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important reason to be able to communicate effectively with patients and keep them informed?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Educate patients about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patients feel more comfortable and less threatened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patients like the staff better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2/13/2017 2:17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attributes of a medical assistant does NOT identify a true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9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communicate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Inflexibility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10-12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organizations allows one to use the initials CMA (AAMA), which are awarded upon successful completion of their credentialing examination?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13"/>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CAAHEP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keep the medical assistant current in knowledge in the years to come and will serve as testimony of a commitment to professionalism?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primary characteristic of the certified medical assistant to the physician employer in the ambulatory care setting?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range of administrative and clinical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work under nurses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for fewer trained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Advances in 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AAMA policy stating that any candidate for the AAMA Certification Examination be a graduate of a CAAHEP- or ABHES-accredited program was made for which of the following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Safeguard the quality of care to the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 to promote the identity and stature of the profession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the CMA (AAMA)’s role in the rapidly evolving health care delivery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benefit of a practicum to the medical assistant student?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staff can observe the student before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 has the ability to apply knowledge and skill in a real-world medical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 can understand that more than one acceptable method of performance may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student can begin to establish a network of support through colleagues.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the highest quality medical assistant education and employment preparedness, standards and guidelines were set through which of the following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8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CAAHEP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qualities does a medical assistant who continually must be asked to do things upon finishing an assigned task need to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7"/>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qualities does a medical assistant who continually asks to leave early to go to other appointments need to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7"/>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level in the AAMA membership?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4"/>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Regional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reason a medical assistant should ensure good personal hygiene?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851"/>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a professional appearance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clothing from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patients from dirty clothes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body injury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Mrs. L. came into the office for her stitches to be removed by the medical assistant as scheduled. Mrs. L. said she had a fever and would need to see the physician. What is the primary personal attribute you need to deal with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7"/>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courses is NOT included in an accredited medical assistant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35"/>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courses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courses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courses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asks you what kind of “clinical” courses you are taking. Which of the following would NOT be included on that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Urine and blood testing in the laboratory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Anatomy and 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Pharmacology/administration of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Assisting with minor surgery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you need a credential?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credential allows you to work in your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credential is required for graduation.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credential signifies recognition of competency.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credential guarantees a job.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three terms used to define the transition period between the classroom and actual employment for the medical assistant?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53"/>
              <w:gridCol w:w="220"/>
              <w:gridCol w:w="1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Practicum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Externship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CARE bill set specific requirements that needed to be met by all persons performing medical imaging procedures. On  which of the following dates was the bill introduced to the senate?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March 1, 2007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January 1, 2007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March 30, 2007</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January 30, 2007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expectation of a student at their practicum 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02"/>
              <w:gridCol w:w="220"/>
              <w:gridCol w:w="3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Punctuality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Openness to criticism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Mindfulness of patient confidentiality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graduated from a CAAHEP-accredited medical assistant program and successfully passes the certification exam through the AMT has earned which of the following credentials?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75"/>
              <w:gridCol w:w="220"/>
              <w:gridCol w:w="1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 (AAMA)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a license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3"/>
              <w:gridCol w:w="2952"/>
              <w:gridCol w:w="173"/>
              <w:gridCol w:w="4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Protects the practitioner from lawsuits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Indicates that a student has completed his practicum.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Defines scope of practice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Indicates that a student meets the criteria outlined in the CARE bill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regulation NOT ensure?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53"/>
              <w:gridCol w:w="4843"/>
              <w:gridCol w:w="165"/>
              <w:gridCol w:w="3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Competence of health care providers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Minimum standard of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Limiting of performance of certain procedures to a specific occupation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Minimal standard of empathy and initiative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each of the following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voluntary </w:t>
            </w:r>
            <w:r>
              <w:rPr>
                <w:rStyle w:val="DefaultParagraphFont"/>
                <w:rFonts w:ascii="Times New Roman" w:eastAsia="Times New Roman" w:hAnsi="Times New Roman" w:cs="Times New Roman"/>
                <w:b w:val="0"/>
                <w:bCs w:val="0"/>
                <w:i/>
                <w:iCs/>
                <w:smallCaps w:val="0"/>
                <w:color w:val="000000"/>
                <w:sz w:val="22"/>
                <w:szCs w:val="22"/>
                <w:bdr w:val="nil"/>
                <w:rtl w:val="0"/>
              </w:rPr>
              <w:t>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mandatory</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9/28/2016 3:28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Licensure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01—THE MEDICAL ASSISTING PROFESSION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01—THE MEDICAL ASSISTING PROFESSION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