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DE439" w14:textId="216BA45D" w:rsidR="00877204" w:rsidRDefault="00B75B17" w:rsidP="00877204">
      <w:pPr>
        <w:jc w:val="center"/>
        <w:rPr>
          <w:b/>
          <w:sz w:val="28"/>
        </w:rPr>
      </w:pPr>
      <w:r>
        <w:rPr>
          <w:b/>
          <w:sz w:val="28"/>
        </w:rPr>
        <w:t>Questions</w:t>
      </w:r>
      <w:r w:rsidR="00877204">
        <w:rPr>
          <w:b/>
          <w:sz w:val="28"/>
        </w:rPr>
        <w:t xml:space="preserve"> for </w:t>
      </w:r>
      <w:r w:rsidR="00877204">
        <w:rPr>
          <w:b/>
          <w:i/>
          <w:sz w:val="28"/>
        </w:rPr>
        <w:t>Medical Nutrition Therapy: A Case Study Approach</w:t>
      </w:r>
      <w:r w:rsidR="00877204">
        <w:rPr>
          <w:b/>
          <w:sz w:val="28"/>
        </w:rPr>
        <w:t xml:space="preserve"> </w:t>
      </w:r>
      <w:r w:rsidR="001C54BD">
        <w:rPr>
          <w:b/>
          <w:sz w:val="28"/>
        </w:rPr>
        <w:t>5</w:t>
      </w:r>
      <w:r w:rsidR="00877204" w:rsidRPr="00F9303F">
        <w:rPr>
          <w:b/>
          <w:sz w:val="28"/>
          <w:vertAlign w:val="superscript"/>
        </w:rPr>
        <w:t>th</w:t>
      </w:r>
      <w:r w:rsidR="00877204">
        <w:rPr>
          <w:b/>
          <w:sz w:val="28"/>
        </w:rPr>
        <w:t xml:space="preserve"> ed.</w:t>
      </w:r>
    </w:p>
    <w:p w14:paraId="1EA4312A" w14:textId="77777777" w:rsidR="00877204" w:rsidRPr="001D220D" w:rsidRDefault="00877204" w:rsidP="00877204">
      <w:pPr>
        <w:jc w:val="center"/>
        <w:rPr>
          <w:b/>
          <w:sz w:val="28"/>
        </w:rPr>
      </w:pPr>
      <w:r>
        <w:rPr>
          <w:b/>
          <w:sz w:val="28"/>
        </w:rPr>
        <w:t>Case 1 – Pediatric Weight Management</w:t>
      </w:r>
    </w:p>
    <w:p w14:paraId="67D4232D" w14:textId="77777777" w:rsidR="00877204" w:rsidRDefault="00877204" w:rsidP="00877204">
      <w:pPr>
        <w:rPr>
          <w:sz w:val="20"/>
        </w:rPr>
      </w:pPr>
    </w:p>
    <w:p w14:paraId="02D8AB65" w14:textId="5C81C50A" w:rsidR="00B75B17" w:rsidRPr="00B75B17" w:rsidRDefault="00B75B17" w:rsidP="00B75B17">
      <w:pPr>
        <w:rPr>
          <w:b/>
          <w:sz w:val="22"/>
        </w:rPr>
      </w:pPr>
      <w:r w:rsidRPr="00B75B17">
        <w:rPr>
          <w:b/>
          <w:bCs/>
          <w:sz w:val="22"/>
        </w:rPr>
        <w:t>Instructions:</w:t>
      </w:r>
      <w:r w:rsidRPr="00B75B17">
        <w:rPr>
          <w:b/>
          <w:sz w:val="22"/>
        </w:rPr>
        <w:t xml:space="preserve"> Answer the questions below. You may print your</w:t>
      </w:r>
      <w:r>
        <w:rPr>
          <w:b/>
          <w:sz w:val="22"/>
        </w:rPr>
        <w:t xml:space="preserve"> answers or e-mail them to your </w:t>
      </w:r>
      <w:r w:rsidRPr="00B75B17">
        <w:rPr>
          <w:b/>
          <w:sz w:val="22"/>
        </w:rPr>
        <w:t>instructor.</w:t>
      </w:r>
    </w:p>
    <w:p w14:paraId="3E434655" w14:textId="77777777" w:rsidR="00877204" w:rsidRPr="001D220D" w:rsidRDefault="00877204" w:rsidP="00877204">
      <w:pPr>
        <w:ind w:left="360" w:hanging="360"/>
        <w:rPr>
          <w:sz w:val="20"/>
        </w:rPr>
      </w:pPr>
    </w:p>
    <w:p w14:paraId="72B64A37" w14:textId="1FE671FD" w:rsidR="00877204" w:rsidRPr="00B75B17" w:rsidRDefault="00877204" w:rsidP="00B75B17">
      <w:pPr>
        <w:pStyle w:val="ListParagraph"/>
        <w:numPr>
          <w:ilvl w:val="0"/>
          <w:numId w:val="11"/>
        </w:numPr>
        <w:ind w:left="360"/>
        <w:rPr>
          <w:sz w:val="20"/>
        </w:rPr>
      </w:pPr>
      <w:r w:rsidRPr="00B75B17">
        <w:rPr>
          <w:bCs/>
          <w:iCs/>
          <w:sz w:val="20"/>
          <w:szCs w:val="20"/>
        </w:rPr>
        <w:t>Current research indicates that the cause of childhood obesity is multifactorial. Briefly outlin</w:t>
      </w:r>
      <w:r w:rsidR="001B0DBA" w:rsidRPr="00B75B17">
        <w:rPr>
          <w:bCs/>
          <w:iCs/>
          <w:sz w:val="20"/>
          <w:szCs w:val="20"/>
        </w:rPr>
        <w:t xml:space="preserve">e how </w:t>
      </w:r>
      <w:r w:rsidRPr="00B75B17">
        <w:rPr>
          <w:bCs/>
          <w:iCs/>
          <w:sz w:val="20"/>
          <w:szCs w:val="20"/>
        </w:rPr>
        <w:t>genetics, environment, and nutritional intake might contribute to the development of obesity in children</w:t>
      </w:r>
      <w:r w:rsidR="71CAE6C8" w:rsidRPr="00B75B17">
        <w:rPr>
          <w:bCs/>
          <w:iCs/>
          <w:sz w:val="20"/>
          <w:szCs w:val="20"/>
        </w:rPr>
        <w:t>.</w:t>
      </w:r>
    </w:p>
    <w:p w14:paraId="43764513" w14:textId="77777777" w:rsidR="00877204" w:rsidRPr="00B75B17" w:rsidRDefault="00877204" w:rsidP="00B75B17">
      <w:pPr>
        <w:ind w:left="360" w:hanging="360"/>
        <w:rPr>
          <w:sz w:val="20"/>
        </w:rPr>
      </w:pPr>
    </w:p>
    <w:p w14:paraId="03290A0F" w14:textId="5355656D" w:rsidR="001B0DBA" w:rsidRPr="00B75B17" w:rsidRDefault="001B0DBA" w:rsidP="00B75B17">
      <w:pPr>
        <w:pStyle w:val="ListParagraph"/>
        <w:numPr>
          <w:ilvl w:val="0"/>
          <w:numId w:val="11"/>
        </w:numPr>
        <w:ind w:left="360"/>
        <w:rPr>
          <w:sz w:val="20"/>
        </w:rPr>
      </w:pPr>
      <w:r w:rsidRPr="00B75B17">
        <w:rPr>
          <w:bCs/>
          <w:iCs/>
          <w:sz w:val="20"/>
          <w:szCs w:val="20"/>
        </w:rPr>
        <w:t xml:space="preserve">Describe one health consequence for obese children affecting each of the following physiological systems: cardiovascular, orthopedic, pulmonary, gastrointestinal, and endocrine. </w:t>
      </w:r>
    </w:p>
    <w:p w14:paraId="7EC75FD9" w14:textId="77777777" w:rsidR="00B75B17" w:rsidRPr="00B75B17" w:rsidRDefault="00B75B17" w:rsidP="00B75B17">
      <w:pPr>
        <w:ind w:left="360"/>
        <w:rPr>
          <w:sz w:val="20"/>
        </w:rPr>
      </w:pPr>
    </w:p>
    <w:p w14:paraId="4A2EEB63" w14:textId="45DF70B7" w:rsidR="001B0DBA" w:rsidRPr="00B75B17" w:rsidRDefault="00877204" w:rsidP="00B75B17">
      <w:pPr>
        <w:pStyle w:val="ListParagraph"/>
        <w:numPr>
          <w:ilvl w:val="0"/>
          <w:numId w:val="11"/>
        </w:numPr>
        <w:ind w:left="360"/>
        <w:rPr>
          <w:bCs/>
          <w:iCs/>
          <w:sz w:val="20"/>
          <w:szCs w:val="20"/>
        </w:rPr>
      </w:pPr>
      <w:r w:rsidRPr="00B75B17">
        <w:rPr>
          <w:bCs/>
          <w:iCs/>
          <w:sz w:val="20"/>
          <w:szCs w:val="20"/>
        </w:rPr>
        <w:t>How does Jamey's current weight status affect her risk of developing adulthood obesity?</w:t>
      </w:r>
    </w:p>
    <w:p w14:paraId="48E0217D" w14:textId="77777777" w:rsidR="001C54BD" w:rsidRPr="00B75B17" w:rsidRDefault="001C54BD" w:rsidP="00B75B17">
      <w:pPr>
        <w:ind w:left="360"/>
      </w:pPr>
    </w:p>
    <w:p w14:paraId="1BBD7B10" w14:textId="1A51C20A" w:rsidR="001B0DBA" w:rsidRPr="00B75B17" w:rsidRDefault="001B0DBA" w:rsidP="00B75B17">
      <w:pPr>
        <w:pStyle w:val="ListParagraph"/>
        <w:numPr>
          <w:ilvl w:val="0"/>
          <w:numId w:val="11"/>
        </w:numPr>
        <w:ind w:left="360"/>
        <w:rPr>
          <w:sz w:val="20"/>
        </w:rPr>
      </w:pPr>
      <w:r w:rsidRPr="00B75B17">
        <w:rPr>
          <w:bCs/>
          <w:iCs/>
          <w:sz w:val="20"/>
          <w:szCs w:val="20"/>
        </w:rPr>
        <w:t xml:space="preserve">Jamey has been diagnosed with obstructive sleep apnea. What is </w:t>
      </w:r>
      <w:r w:rsidRPr="00B75B17">
        <w:rPr>
          <w:bCs/>
          <w:sz w:val="20"/>
          <w:szCs w:val="20"/>
        </w:rPr>
        <w:t>obstructive sleep apnea</w:t>
      </w:r>
      <w:r w:rsidRPr="00B75B17">
        <w:rPr>
          <w:bCs/>
          <w:iCs/>
          <w:sz w:val="20"/>
          <w:szCs w:val="20"/>
        </w:rPr>
        <w:t>? Explain the relationship between sleep apnea and obesity.</w:t>
      </w:r>
    </w:p>
    <w:p w14:paraId="58781939" w14:textId="77777777" w:rsidR="00B75B17" w:rsidRPr="00B75B17" w:rsidRDefault="00B75B17" w:rsidP="00B75B17">
      <w:pPr>
        <w:ind w:left="360" w:hanging="360"/>
        <w:rPr>
          <w:sz w:val="22"/>
        </w:rPr>
      </w:pPr>
    </w:p>
    <w:p w14:paraId="4C99D964" w14:textId="4F984A6D" w:rsidR="00877204" w:rsidRPr="00B75B17" w:rsidRDefault="00663B25" w:rsidP="00B75B17">
      <w:pPr>
        <w:pStyle w:val="ListParagraph"/>
        <w:numPr>
          <w:ilvl w:val="0"/>
          <w:numId w:val="11"/>
        </w:numPr>
        <w:ind w:left="360"/>
        <w:rPr>
          <w:sz w:val="20"/>
        </w:rPr>
      </w:pPr>
      <w:r w:rsidRPr="00B75B17">
        <w:rPr>
          <w:bCs/>
          <w:iCs/>
          <w:sz w:val="20"/>
          <w:szCs w:val="20"/>
        </w:rPr>
        <w:t>In general, w</w:t>
      </w:r>
      <w:r w:rsidR="00877204" w:rsidRPr="00B75B17">
        <w:rPr>
          <w:bCs/>
          <w:iCs/>
          <w:sz w:val="20"/>
          <w:szCs w:val="20"/>
        </w:rPr>
        <w:t>hat are the goals for weight loss in the pediatric population?  Are there concerns to consider when developing recommendations for an o</w:t>
      </w:r>
      <w:bookmarkStart w:id="0" w:name="_GoBack"/>
      <w:bookmarkEnd w:id="0"/>
      <w:r w:rsidR="00877204" w:rsidRPr="00B75B17">
        <w:rPr>
          <w:bCs/>
          <w:iCs/>
          <w:sz w:val="20"/>
          <w:szCs w:val="20"/>
        </w:rPr>
        <w:t>verweight child who is still growing?</w:t>
      </w:r>
    </w:p>
    <w:p w14:paraId="126C8610" w14:textId="77777777" w:rsidR="00B75B17" w:rsidRPr="00B75B17" w:rsidRDefault="00B75B17" w:rsidP="00B75B17">
      <w:pPr>
        <w:ind w:left="360" w:hanging="360"/>
        <w:rPr>
          <w:sz w:val="20"/>
        </w:rPr>
      </w:pPr>
    </w:p>
    <w:p w14:paraId="5B380922" w14:textId="7A27FC5A" w:rsidR="00877204" w:rsidRPr="00B75B17" w:rsidRDefault="00AA30FA" w:rsidP="00B75B17">
      <w:pPr>
        <w:pStyle w:val="ListParagraph"/>
        <w:numPr>
          <w:ilvl w:val="0"/>
          <w:numId w:val="11"/>
        </w:numPr>
        <w:ind w:left="360"/>
        <w:rPr>
          <w:sz w:val="20"/>
        </w:rPr>
      </w:pPr>
      <w:r w:rsidRPr="00B75B17">
        <w:rPr>
          <w:sz w:val="20"/>
        </w:rPr>
        <w:t>List four recommendations that might serve as goals for the</w:t>
      </w:r>
      <w:r w:rsidR="00877204" w:rsidRPr="00B75B17">
        <w:rPr>
          <w:sz w:val="20"/>
        </w:rPr>
        <w:t xml:space="preserve"> nutritional treatment of Jamey’s obesity?</w:t>
      </w:r>
    </w:p>
    <w:p w14:paraId="3E1F6B89" w14:textId="77777777" w:rsidR="00B75B17" w:rsidRPr="00B75B17" w:rsidRDefault="00B75B17" w:rsidP="00B75B17">
      <w:pPr>
        <w:ind w:left="360" w:hanging="360"/>
        <w:rPr>
          <w:sz w:val="22"/>
        </w:rPr>
      </w:pPr>
    </w:p>
    <w:p w14:paraId="2031C1FA" w14:textId="5548AD0B" w:rsidR="00877204" w:rsidRPr="00B75B17" w:rsidRDefault="00AA30FA" w:rsidP="00B75B17">
      <w:pPr>
        <w:pStyle w:val="ListParagraph"/>
        <w:numPr>
          <w:ilvl w:val="0"/>
          <w:numId w:val="11"/>
        </w:numPr>
        <w:ind w:left="360"/>
        <w:rPr>
          <w:sz w:val="20"/>
        </w:rPr>
      </w:pPr>
      <w:r w:rsidRPr="00B75B17">
        <w:rPr>
          <w:bCs/>
          <w:iCs/>
          <w:sz w:val="20"/>
          <w:szCs w:val="20"/>
        </w:rPr>
        <w:t xml:space="preserve">Assess </w:t>
      </w:r>
      <w:r w:rsidR="00877204" w:rsidRPr="00B75B17">
        <w:rPr>
          <w:bCs/>
          <w:iCs/>
          <w:sz w:val="20"/>
          <w:szCs w:val="20"/>
        </w:rPr>
        <w:t>Jamey’s weight using the CDC growth charts provided</w:t>
      </w:r>
      <w:r w:rsidRPr="00B75B17">
        <w:rPr>
          <w:bCs/>
          <w:iCs/>
          <w:sz w:val="20"/>
          <w:szCs w:val="20"/>
        </w:rPr>
        <w:t xml:space="preserve"> (p. 8)</w:t>
      </w:r>
      <w:r w:rsidR="00877204" w:rsidRPr="00B75B17">
        <w:rPr>
          <w:bCs/>
          <w:iCs/>
          <w:sz w:val="20"/>
          <w:szCs w:val="20"/>
        </w:rPr>
        <w:t>: What is Jamey’s BMI percentile? How is her weight status classified? Use the growth chart to determine Jamey’s optimal weight for her height and age.</w:t>
      </w:r>
    </w:p>
    <w:p w14:paraId="566D4D32" w14:textId="77777777" w:rsidR="00B75B17" w:rsidRPr="00B75B17" w:rsidRDefault="00B75B17" w:rsidP="00B75B17">
      <w:pPr>
        <w:ind w:left="360" w:hanging="360"/>
        <w:rPr>
          <w:sz w:val="20"/>
        </w:rPr>
      </w:pPr>
    </w:p>
    <w:p w14:paraId="3FFAE56A" w14:textId="67892C63" w:rsidR="00877204" w:rsidRPr="00B75B17" w:rsidRDefault="00877204" w:rsidP="00B75B17">
      <w:pPr>
        <w:pStyle w:val="ListParagraph"/>
        <w:numPr>
          <w:ilvl w:val="0"/>
          <w:numId w:val="11"/>
        </w:numPr>
        <w:ind w:left="360"/>
        <w:rPr>
          <w:sz w:val="20"/>
        </w:rPr>
      </w:pPr>
      <w:r w:rsidRPr="00B75B17">
        <w:rPr>
          <w:bCs/>
          <w:iCs/>
          <w:sz w:val="20"/>
          <w:szCs w:val="20"/>
        </w:rPr>
        <w:t>Identify two methods for determining Jamey’s energy requirements other than indirect calorimetry, and then use them to calculate Jamey’s energy requirements. What calorie goals would you use to facilitate weight loss?</w:t>
      </w:r>
    </w:p>
    <w:p w14:paraId="2D8FE119" w14:textId="77777777" w:rsidR="00B75B17" w:rsidRPr="00B75B17" w:rsidRDefault="00B75B17" w:rsidP="00B75B17">
      <w:pPr>
        <w:ind w:left="360" w:hanging="360"/>
        <w:rPr>
          <w:sz w:val="20"/>
        </w:rPr>
      </w:pPr>
    </w:p>
    <w:p w14:paraId="03D18909" w14:textId="24ED1B2F" w:rsidR="00877204" w:rsidRPr="00B75B17" w:rsidRDefault="00877204" w:rsidP="00B75B17">
      <w:pPr>
        <w:pStyle w:val="ListParagraph"/>
        <w:numPr>
          <w:ilvl w:val="0"/>
          <w:numId w:val="11"/>
        </w:numPr>
        <w:ind w:left="360"/>
        <w:rPr>
          <w:sz w:val="20"/>
        </w:rPr>
      </w:pPr>
      <w:r w:rsidRPr="00B75B17">
        <w:rPr>
          <w:sz w:val="20"/>
        </w:rPr>
        <w:t>Dietary factors associated with increased risk of overweight are increased dietary fat intake and increased calorie-dense beverages. Identify foods from Jamey’s diet recall that fit these criteria.</w:t>
      </w:r>
    </w:p>
    <w:p w14:paraId="03BB5793" w14:textId="77777777" w:rsidR="00B75B17" w:rsidRPr="00B75B17" w:rsidRDefault="00B75B17" w:rsidP="00B75B17">
      <w:pPr>
        <w:ind w:left="360" w:hanging="360"/>
        <w:rPr>
          <w:sz w:val="20"/>
        </w:rPr>
      </w:pPr>
    </w:p>
    <w:p w14:paraId="2A943260" w14:textId="19539723" w:rsidR="00877204" w:rsidRPr="00B75B17" w:rsidRDefault="00877204" w:rsidP="00B75B17">
      <w:pPr>
        <w:pStyle w:val="ListParagraph"/>
        <w:numPr>
          <w:ilvl w:val="0"/>
          <w:numId w:val="11"/>
        </w:numPr>
        <w:ind w:left="360"/>
        <w:rPr>
          <w:sz w:val="20"/>
        </w:rPr>
      </w:pPr>
      <w:r w:rsidRPr="00B75B17">
        <w:rPr>
          <w:sz w:val="20"/>
        </w:rPr>
        <w:t>Calculate the percent of kcal from each macronutrient and the percent of kcal provided by fluids for Jamey’s 24-hour recall.</w:t>
      </w:r>
    </w:p>
    <w:p w14:paraId="451B4D90" w14:textId="77777777" w:rsidR="00B75B17" w:rsidRPr="00B75B17" w:rsidRDefault="00B75B17" w:rsidP="00B75B17">
      <w:pPr>
        <w:ind w:left="360" w:hanging="360"/>
        <w:rPr>
          <w:sz w:val="20"/>
        </w:rPr>
      </w:pPr>
    </w:p>
    <w:p w14:paraId="5D4DD40A" w14:textId="30027330" w:rsidR="00877204" w:rsidRPr="00B75B17" w:rsidRDefault="00877204" w:rsidP="00B75B17">
      <w:pPr>
        <w:pStyle w:val="ListParagraph"/>
        <w:numPr>
          <w:ilvl w:val="0"/>
          <w:numId w:val="11"/>
        </w:numPr>
        <w:ind w:left="360"/>
        <w:rPr>
          <w:sz w:val="20"/>
        </w:rPr>
      </w:pPr>
      <w:r w:rsidRPr="00B75B17">
        <w:rPr>
          <w:sz w:val="20"/>
        </w:rPr>
        <w:t>Increased fruit and vegetable intake is associated with decreased risk of overweight. What foods in Jamey’s diet fall into these categories?</w:t>
      </w:r>
    </w:p>
    <w:p w14:paraId="437B58C4" w14:textId="77777777" w:rsidR="00B75B17" w:rsidRPr="00B75B17" w:rsidRDefault="00B75B17" w:rsidP="00B75B17">
      <w:pPr>
        <w:ind w:left="360" w:hanging="360"/>
        <w:rPr>
          <w:sz w:val="20"/>
        </w:rPr>
      </w:pPr>
    </w:p>
    <w:p w14:paraId="66730BF1" w14:textId="24E519E6" w:rsidR="00877204" w:rsidRPr="00B75B17" w:rsidRDefault="00877204" w:rsidP="00B75B17">
      <w:pPr>
        <w:pStyle w:val="ListParagraph"/>
        <w:numPr>
          <w:ilvl w:val="0"/>
          <w:numId w:val="11"/>
        </w:numPr>
        <w:ind w:left="360"/>
        <w:rPr>
          <w:sz w:val="20"/>
        </w:rPr>
      </w:pPr>
      <w:r w:rsidRPr="00B75B17">
        <w:rPr>
          <w:sz w:val="20"/>
        </w:rPr>
        <w:t>Use the ChooseMyPlate online tool (available from www.choosemyplate.gov; click on “Daily Food Plans” under “SuperTracker and Other Tools”) to generate a customized daily food plan. Using this eating pattern, plan a 1-day menu for Jamey.</w:t>
      </w:r>
    </w:p>
    <w:p w14:paraId="6E092DAB" w14:textId="77777777" w:rsidR="00B75B17" w:rsidRPr="00B75B17" w:rsidRDefault="00B75B17" w:rsidP="00B75B17">
      <w:pPr>
        <w:ind w:left="360" w:hanging="360"/>
        <w:rPr>
          <w:sz w:val="20"/>
        </w:rPr>
      </w:pPr>
    </w:p>
    <w:p w14:paraId="75C01A58" w14:textId="1A37301E" w:rsidR="00877204" w:rsidRPr="00B75B17" w:rsidRDefault="00877204" w:rsidP="00B75B17">
      <w:pPr>
        <w:pStyle w:val="ListParagraph"/>
        <w:numPr>
          <w:ilvl w:val="0"/>
          <w:numId w:val="11"/>
        </w:numPr>
        <w:ind w:left="360"/>
        <w:rPr>
          <w:sz w:val="20"/>
        </w:rPr>
      </w:pPr>
      <w:r w:rsidRPr="00B75B17">
        <w:rPr>
          <w:sz w:val="20"/>
        </w:rPr>
        <w:t>Now enter and assess the 1-day menu you planned for Jamey using the MyPlate SuperTracker online tool (http://www.choosemyplate.gov/supertracker-tools/supertracker.html). Does your menu meet macro- and micronutrient recommendations for Jamey?</w:t>
      </w:r>
    </w:p>
    <w:p w14:paraId="7129EA7C" w14:textId="77777777" w:rsidR="00B75B17" w:rsidRPr="00B75B17" w:rsidRDefault="00B75B17" w:rsidP="00B75B17">
      <w:pPr>
        <w:ind w:left="360" w:hanging="360"/>
        <w:rPr>
          <w:sz w:val="20"/>
        </w:rPr>
      </w:pPr>
    </w:p>
    <w:p w14:paraId="1BEE4EE1" w14:textId="7ED18481" w:rsidR="00877204" w:rsidRPr="00B75B17" w:rsidRDefault="00877204" w:rsidP="00B75B17">
      <w:pPr>
        <w:pStyle w:val="ListParagraph"/>
        <w:numPr>
          <w:ilvl w:val="0"/>
          <w:numId w:val="11"/>
        </w:numPr>
        <w:ind w:left="360"/>
        <w:rPr>
          <w:sz w:val="20"/>
        </w:rPr>
      </w:pPr>
      <w:r w:rsidRPr="00B75B17">
        <w:rPr>
          <w:sz w:val="20"/>
        </w:rPr>
        <w:t>Why did Dr. Lambert order a lipid profile and blood glucose tests? What lipid and glucose levels are considered altered (i.e., outside of normal limits) for the pediatric population? Evaluate Jamey’s lab results.</w:t>
      </w:r>
    </w:p>
    <w:p w14:paraId="06558FA4" w14:textId="77777777" w:rsidR="00B75B17" w:rsidRPr="00B75B17" w:rsidRDefault="00B75B17" w:rsidP="00B75B17">
      <w:pPr>
        <w:ind w:left="360" w:hanging="360"/>
        <w:rPr>
          <w:sz w:val="22"/>
        </w:rPr>
      </w:pPr>
    </w:p>
    <w:p w14:paraId="45BB26D6" w14:textId="1A0D9588" w:rsidR="00AA30FA" w:rsidRPr="00B75B17" w:rsidRDefault="00AA30FA" w:rsidP="00B75B17">
      <w:pPr>
        <w:pStyle w:val="ListParagraph"/>
        <w:numPr>
          <w:ilvl w:val="0"/>
          <w:numId w:val="11"/>
        </w:numPr>
        <w:ind w:left="360"/>
        <w:rPr>
          <w:sz w:val="20"/>
        </w:rPr>
      </w:pPr>
      <w:r w:rsidRPr="00B75B17">
        <w:rPr>
          <w:sz w:val="20"/>
        </w:rPr>
        <w:t>Select two nutrition problems and complete PES statements for each.</w:t>
      </w:r>
    </w:p>
    <w:p w14:paraId="1B7433EA" w14:textId="77777777" w:rsidR="00B75B17" w:rsidRPr="00B75B17" w:rsidRDefault="00B75B17" w:rsidP="00B75B17">
      <w:pPr>
        <w:ind w:left="360" w:hanging="360"/>
        <w:rPr>
          <w:sz w:val="20"/>
        </w:rPr>
      </w:pPr>
    </w:p>
    <w:p w14:paraId="69F04594" w14:textId="5CCDBD35" w:rsidR="00877204" w:rsidRPr="00B75B17" w:rsidRDefault="00877204" w:rsidP="00B75B17">
      <w:pPr>
        <w:pStyle w:val="ListParagraph"/>
        <w:numPr>
          <w:ilvl w:val="0"/>
          <w:numId w:val="11"/>
        </w:numPr>
        <w:ind w:left="360"/>
        <w:rPr>
          <w:sz w:val="20"/>
        </w:rPr>
      </w:pPr>
      <w:r w:rsidRPr="00B75B17">
        <w:rPr>
          <w:sz w:val="20"/>
        </w:rPr>
        <w:t>What behaviors associated with increased risk of overweight would you look for when assessing Jamey’s and her family’s diets? What aspects of Jamey’s lifestyle place her at increased risk for overweight?</w:t>
      </w:r>
    </w:p>
    <w:p w14:paraId="53F8475D" w14:textId="77777777" w:rsidR="00B75B17" w:rsidRPr="00B75B17" w:rsidRDefault="00B75B17" w:rsidP="00B75B17">
      <w:pPr>
        <w:ind w:left="360" w:hanging="360"/>
        <w:rPr>
          <w:sz w:val="20"/>
        </w:rPr>
      </w:pPr>
    </w:p>
    <w:p w14:paraId="3C5244FD" w14:textId="6325BCFC" w:rsidR="00877204" w:rsidRPr="00B75B17" w:rsidRDefault="00877204" w:rsidP="00B75B17">
      <w:pPr>
        <w:pStyle w:val="ListParagraph"/>
        <w:numPr>
          <w:ilvl w:val="0"/>
          <w:numId w:val="11"/>
        </w:numPr>
        <w:ind w:left="360"/>
        <w:rPr>
          <w:sz w:val="20"/>
        </w:rPr>
      </w:pPr>
      <w:r w:rsidRPr="00B75B17">
        <w:rPr>
          <w:sz w:val="20"/>
        </w:rPr>
        <w:lastRenderedPageBreak/>
        <w:t xml:space="preserve">You talk with Jamey and her parents, who are friendly and cooperative. Jamey’s mother asks if it would help for them to not let Jamey snack between meals and to reward her with dessert when she exercises. What would you tell </w:t>
      </w:r>
      <w:r w:rsidR="00AA30FA" w:rsidRPr="00B75B17">
        <w:rPr>
          <w:sz w:val="20"/>
        </w:rPr>
        <w:t>the family regarding snacks between meals and rewards with dessert after exercise</w:t>
      </w:r>
      <w:r w:rsidRPr="00B75B17">
        <w:rPr>
          <w:sz w:val="20"/>
        </w:rPr>
        <w:t>?</w:t>
      </w:r>
    </w:p>
    <w:p w14:paraId="76D68CD4" w14:textId="77777777" w:rsidR="00B75B17" w:rsidRPr="00B75B17" w:rsidRDefault="00B75B17" w:rsidP="00B75B17">
      <w:pPr>
        <w:ind w:left="360" w:hanging="360"/>
        <w:rPr>
          <w:sz w:val="20"/>
        </w:rPr>
      </w:pPr>
    </w:p>
    <w:p w14:paraId="055BCE2D" w14:textId="34788DC5" w:rsidR="00877204" w:rsidRPr="00B75B17" w:rsidRDefault="00877204" w:rsidP="00B75B17">
      <w:pPr>
        <w:pStyle w:val="ListParagraph"/>
        <w:numPr>
          <w:ilvl w:val="0"/>
          <w:numId w:val="11"/>
        </w:numPr>
        <w:ind w:left="360"/>
        <w:rPr>
          <w:sz w:val="20"/>
        </w:rPr>
      </w:pPr>
      <w:r w:rsidRPr="00B75B17">
        <w:rPr>
          <w:sz w:val="20"/>
        </w:rPr>
        <w:t>Identify one specific physical activity recommendation for Jamey.</w:t>
      </w:r>
    </w:p>
    <w:p w14:paraId="1FE59D40" w14:textId="77777777" w:rsidR="00B75B17" w:rsidRPr="00B75B17" w:rsidRDefault="00B75B17" w:rsidP="00B75B17">
      <w:pPr>
        <w:ind w:left="360" w:hanging="360"/>
        <w:rPr>
          <w:sz w:val="20"/>
        </w:rPr>
      </w:pPr>
    </w:p>
    <w:p w14:paraId="357F501E" w14:textId="7952A4CC" w:rsidR="00877204" w:rsidRPr="00B75B17" w:rsidRDefault="00877204" w:rsidP="00B75B17">
      <w:pPr>
        <w:pStyle w:val="ListParagraph"/>
        <w:numPr>
          <w:ilvl w:val="0"/>
          <w:numId w:val="11"/>
        </w:numPr>
        <w:ind w:left="360"/>
        <w:rPr>
          <w:sz w:val="20"/>
        </w:rPr>
      </w:pPr>
      <w:r w:rsidRPr="00B75B17">
        <w:rPr>
          <w:sz w:val="20"/>
        </w:rPr>
        <w:t>For each PES statement written, establish an ideal goal (based on signs and symptoms) and an appropriate intervention (based on etiology).</w:t>
      </w:r>
    </w:p>
    <w:p w14:paraId="46CE5A05" w14:textId="77777777" w:rsidR="00B75B17" w:rsidRPr="00B75B17" w:rsidRDefault="00B75B17" w:rsidP="00B75B17">
      <w:pPr>
        <w:ind w:left="360" w:hanging="360"/>
        <w:rPr>
          <w:sz w:val="20"/>
          <w:u w:val="single"/>
        </w:rPr>
      </w:pPr>
    </w:p>
    <w:p w14:paraId="5CBB270C" w14:textId="6C446973" w:rsidR="00CD0C13" w:rsidRPr="00B75B17" w:rsidRDefault="00CD0C13" w:rsidP="00B75B17">
      <w:pPr>
        <w:pStyle w:val="ListParagraph"/>
        <w:numPr>
          <w:ilvl w:val="0"/>
          <w:numId w:val="11"/>
        </w:numPr>
        <w:ind w:left="360"/>
        <w:rPr>
          <w:sz w:val="20"/>
        </w:rPr>
      </w:pPr>
      <w:r w:rsidRPr="00B75B17">
        <w:rPr>
          <w:sz w:val="20"/>
        </w:rPr>
        <w:t>Mr. and Mrs. Whitmer ask about gastric bypass surgery for Jamey. Based on the Evidence Analysis Library from the Academy of Nutrition and Dietetics, what are the recommendations regarding gastric bypass surgery for the pediatric population?</w:t>
      </w:r>
    </w:p>
    <w:p w14:paraId="75604D60" w14:textId="77777777" w:rsidR="00B75B17" w:rsidRPr="00B75B17" w:rsidRDefault="00B75B17" w:rsidP="00B75B17">
      <w:pPr>
        <w:ind w:left="360" w:hanging="360"/>
        <w:rPr>
          <w:sz w:val="20"/>
        </w:rPr>
      </w:pPr>
    </w:p>
    <w:p w14:paraId="2ACC3FAE" w14:textId="66272392" w:rsidR="00877204" w:rsidRPr="00B75B17" w:rsidRDefault="00877204" w:rsidP="00B75B17">
      <w:pPr>
        <w:pStyle w:val="ListParagraph"/>
        <w:numPr>
          <w:ilvl w:val="0"/>
          <w:numId w:val="11"/>
        </w:numPr>
        <w:ind w:left="360"/>
        <w:rPr>
          <w:sz w:val="20"/>
        </w:rPr>
      </w:pPr>
      <w:r w:rsidRPr="00B75B17">
        <w:rPr>
          <w:sz w:val="20"/>
        </w:rPr>
        <w:t>What is the optimal length of weight management therapy for Jamey?</w:t>
      </w:r>
    </w:p>
    <w:p w14:paraId="0A855ABB" w14:textId="77777777" w:rsidR="00B75B17" w:rsidRPr="00B75B17" w:rsidRDefault="00B75B17" w:rsidP="00B75B17">
      <w:pPr>
        <w:ind w:left="360" w:hanging="360"/>
        <w:rPr>
          <w:sz w:val="20"/>
        </w:rPr>
      </w:pPr>
    </w:p>
    <w:p w14:paraId="1CCAB0D0" w14:textId="6F22E333" w:rsidR="00877204" w:rsidRPr="00B75B17" w:rsidRDefault="00877204" w:rsidP="00B75B17">
      <w:pPr>
        <w:pStyle w:val="ListParagraph"/>
        <w:numPr>
          <w:ilvl w:val="0"/>
          <w:numId w:val="11"/>
        </w:numPr>
        <w:ind w:left="360"/>
        <w:rPr>
          <w:sz w:val="20"/>
        </w:rPr>
      </w:pPr>
      <w:r w:rsidRPr="00B75B17">
        <w:rPr>
          <w:sz w:val="20"/>
        </w:rPr>
        <w:t>Should her parents be included? Why or why not?</w:t>
      </w:r>
    </w:p>
    <w:p w14:paraId="38F67F57" w14:textId="77777777" w:rsidR="00B75B17" w:rsidRPr="00B75B17" w:rsidRDefault="00B75B17" w:rsidP="00B75B17">
      <w:pPr>
        <w:ind w:left="360" w:hanging="360"/>
        <w:rPr>
          <w:sz w:val="20"/>
        </w:rPr>
      </w:pPr>
    </w:p>
    <w:p w14:paraId="167EA5F6" w14:textId="1B183598" w:rsidR="00EF5984" w:rsidRPr="00B75B17" w:rsidRDefault="00EF5984" w:rsidP="00B75B17">
      <w:pPr>
        <w:pStyle w:val="ListParagraph"/>
        <w:numPr>
          <w:ilvl w:val="0"/>
          <w:numId w:val="11"/>
        </w:numPr>
        <w:ind w:left="360"/>
        <w:rPr>
          <w:sz w:val="20"/>
        </w:rPr>
      </w:pPr>
      <w:r w:rsidRPr="00B75B17">
        <w:rPr>
          <w:sz w:val="20"/>
        </w:rPr>
        <w:t>What would you assess during a follow-up counseling session?  When should this occur?</w:t>
      </w:r>
    </w:p>
    <w:sectPr w:rsidR="00EF5984" w:rsidRPr="00B75B17" w:rsidSect="00DD398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31E296" w14:textId="77777777" w:rsidR="0053221B" w:rsidRDefault="0053221B" w:rsidP="00877204">
      <w:r>
        <w:separator/>
      </w:r>
    </w:p>
  </w:endnote>
  <w:endnote w:type="continuationSeparator" w:id="0">
    <w:p w14:paraId="46E8240D" w14:textId="77777777" w:rsidR="0053221B" w:rsidRDefault="0053221B" w:rsidP="00877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4225ED" w14:textId="77777777" w:rsidR="0053221B" w:rsidRDefault="0053221B" w:rsidP="00877204">
      <w:r>
        <w:separator/>
      </w:r>
    </w:p>
  </w:footnote>
  <w:footnote w:type="continuationSeparator" w:id="0">
    <w:p w14:paraId="5AF39FD6" w14:textId="77777777" w:rsidR="0053221B" w:rsidRDefault="0053221B" w:rsidP="008772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E211F"/>
    <w:multiLevelType w:val="hybridMultilevel"/>
    <w:tmpl w:val="C354E9C2"/>
    <w:lvl w:ilvl="0" w:tplc="83C48F96">
      <w:start w:val="1"/>
      <w:numFmt w:val="decimal"/>
      <w:lvlText w:val="%1."/>
      <w:lvlJc w:val="left"/>
      <w:pPr>
        <w:ind w:left="1080" w:hanging="360"/>
      </w:pPr>
      <w:rPr>
        <w:rFonts w:hint="default"/>
        <w:b/>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09181F00"/>
    <w:multiLevelType w:val="hybridMultilevel"/>
    <w:tmpl w:val="0B2A95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876AAC"/>
    <w:multiLevelType w:val="hybridMultilevel"/>
    <w:tmpl w:val="8F16A4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9D2FC1"/>
    <w:multiLevelType w:val="hybridMultilevel"/>
    <w:tmpl w:val="B776B8C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F67C42"/>
    <w:multiLevelType w:val="hybridMultilevel"/>
    <w:tmpl w:val="66FEA7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531271"/>
    <w:multiLevelType w:val="hybridMultilevel"/>
    <w:tmpl w:val="54769DC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212B45"/>
    <w:multiLevelType w:val="hybridMultilevel"/>
    <w:tmpl w:val="7F3A50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356A66"/>
    <w:multiLevelType w:val="hybridMultilevel"/>
    <w:tmpl w:val="DB26DE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A00DAC"/>
    <w:multiLevelType w:val="hybridMultilevel"/>
    <w:tmpl w:val="5C443082"/>
    <w:lvl w:ilvl="0" w:tplc="42CE66EC">
      <w:start w:val="1"/>
      <w:numFmt w:val="decimal"/>
      <w:lvlText w:val="%1."/>
      <w:lvlJc w:val="left"/>
      <w:pPr>
        <w:ind w:left="720" w:hanging="360"/>
      </w:pPr>
    </w:lvl>
    <w:lvl w:ilvl="1" w:tplc="DAE08336">
      <w:start w:val="1"/>
      <w:numFmt w:val="lowerLetter"/>
      <w:lvlText w:val="%2."/>
      <w:lvlJc w:val="left"/>
      <w:pPr>
        <w:ind w:left="1440" w:hanging="360"/>
      </w:pPr>
    </w:lvl>
    <w:lvl w:ilvl="2" w:tplc="1FFEA4C2">
      <w:start w:val="1"/>
      <w:numFmt w:val="lowerRoman"/>
      <w:lvlText w:val="%3."/>
      <w:lvlJc w:val="right"/>
      <w:pPr>
        <w:ind w:left="2160" w:hanging="180"/>
      </w:pPr>
    </w:lvl>
    <w:lvl w:ilvl="3" w:tplc="45B47AC0">
      <w:start w:val="1"/>
      <w:numFmt w:val="decimal"/>
      <w:lvlText w:val="%4."/>
      <w:lvlJc w:val="left"/>
      <w:pPr>
        <w:ind w:left="2880" w:hanging="360"/>
      </w:pPr>
    </w:lvl>
    <w:lvl w:ilvl="4" w:tplc="78C21C12">
      <w:start w:val="1"/>
      <w:numFmt w:val="lowerLetter"/>
      <w:lvlText w:val="%5."/>
      <w:lvlJc w:val="left"/>
      <w:pPr>
        <w:ind w:left="3600" w:hanging="360"/>
      </w:pPr>
    </w:lvl>
    <w:lvl w:ilvl="5" w:tplc="69A8CAF2">
      <w:start w:val="1"/>
      <w:numFmt w:val="lowerRoman"/>
      <w:lvlText w:val="%6."/>
      <w:lvlJc w:val="right"/>
      <w:pPr>
        <w:ind w:left="4320" w:hanging="180"/>
      </w:pPr>
    </w:lvl>
    <w:lvl w:ilvl="6" w:tplc="552259BE">
      <w:start w:val="1"/>
      <w:numFmt w:val="decimal"/>
      <w:lvlText w:val="%7."/>
      <w:lvlJc w:val="left"/>
      <w:pPr>
        <w:ind w:left="5040" w:hanging="360"/>
      </w:pPr>
    </w:lvl>
    <w:lvl w:ilvl="7" w:tplc="5524D0C4">
      <w:start w:val="1"/>
      <w:numFmt w:val="lowerLetter"/>
      <w:lvlText w:val="%8."/>
      <w:lvlJc w:val="left"/>
      <w:pPr>
        <w:ind w:left="5760" w:hanging="360"/>
      </w:pPr>
    </w:lvl>
    <w:lvl w:ilvl="8" w:tplc="8FD426E8">
      <w:start w:val="1"/>
      <w:numFmt w:val="lowerRoman"/>
      <w:lvlText w:val="%9."/>
      <w:lvlJc w:val="right"/>
      <w:pPr>
        <w:ind w:left="6480" w:hanging="180"/>
      </w:pPr>
    </w:lvl>
  </w:abstractNum>
  <w:abstractNum w:abstractNumId="9" w15:restartNumberingAfterBreak="0">
    <w:nsid w:val="66AE0092"/>
    <w:multiLevelType w:val="hybridMultilevel"/>
    <w:tmpl w:val="2C2C1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8A05BE"/>
    <w:multiLevelType w:val="hybridMultilevel"/>
    <w:tmpl w:val="FE54710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7"/>
  </w:num>
  <w:num w:numId="3">
    <w:abstractNumId w:val="5"/>
  </w:num>
  <w:num w:numId="4">
    <w:abstractNumId w:val="2"/>
  </w:num>
  <w:num w:numId="5">
    <w:abstractNumId w:val="0"/>
  </w:num>
  <w:num w:numId="6">
    <w:abstractNumId w:val="1"/>
  </w:num>
  <w:num w:numId="7">
    <w:abstractNumId w:val="10"/>
  </w:num>
  <w:num w:numId="8">
    <w:abstractNumId w:val="4"/>
  </w:num>
  <w:num w:numId="9">
    <w:abstractNumId w:val="3"/>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204"/>
    <w:rsid w:val="000056B0"/>
    <w:rsid w:val="00010A19"/>
    <w:rsid w:val="00072010"/>
    <w:rsid w:val="001720DE"/>
    <w:rsid w:val="001B0DBA"/>
    <w:rsid w:val="001C54BD"/>
    <w:rsid w:val="002A6469"/>
    <w:rsid w:val="00355340"/>
    <w:rsid w:val="0053221B"/>
    <w:rsid w:val="00556B91"/>
    <w:rsid w:val="00617883"/>
    <w:rsid w:val="00663B25"/>
    <w:rsid w:val="006D1666"/>
    <w:rsid w:val="00701623"/>
    <w:rsid w:val="00773448"/>
    <w:rsid w:val="0079482B"/>
    <w:rsid w:val="00877204"/>
    <w:rsid w:val="00AA30FA"/>
    <w:rsid w:val="00AD177D"/>
    <w:rsid w:val="00B71B62"/>
    <w:rsid w:val="00B75B17"/>
    <w:rsid w:val="00BE4F76"/>
    <w:rsid w:val="00C455DA"/>
    <w:rsid w:val="00CD0C13"/>
    <w:rsid w:val="00D053E8"/>
    <w:rsid w:val="00DD398B"/>
    <w:rsid w:val="00E2068A"/>
    <w:rsid w:val="00E36D2E"/>
    <w:rsid w:val="00EF5984"/>
    <w:rsid w:val="71CAE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02A34"/>
  <w15:docId w15:val="{6CB515A8-B3B2-44A7-BBFF-F8AA305CA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204"/>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77204"/>
    <w:rPr>
      <w:sz w:val="20"/>
      <w:szCs w:val="20"/>
    </w:rPr>
  </w:style>
  <w:style w:type="character" w:customStyle="1" w:styleId="FootnoteTextChar">
    <w:name w:val="Footnote Text Char"/>
    <w:basedOn w:val="DefaultParagraphFont"/>
    <w:link w:val="FootnoteText"/>
    <w:uiPriority w:val="99"/>
    <w:semiHidden/>
    <w:rsid w:val="00877204"/>
    <w:rPr>
      <w:rFonts w:ascii="Times New Roman" w:eastAsia="Times New Roman" w:hAnsi="Times New Roman" w:cs="Times New Roman"/>
      <w:sz w:val="20"/>
      <w:szCs w:val="20"/>
    </w:rPr>
  </w:style>
  <w:style w:type="character" w:styleId="FootnoteReference">
    <w:name w:val="footnote reference"/>
    <w:uiPriority w:val="99"/>
    <w:semiHidden/>
    <w:unhideWhenUsed/>
    <w:rsid w:val="00877204"/>
    <w:rPr>
      <w:vertAlign w:val="superscript"/>
    </w:rPr>
  </w:style>
  <w:style w:type="paragraph" w:styleId="ListParagraph">
    <w:name w:val="List Paragraph"/>
    <w:basedOn w:val="Normal"/>
    <w:uiPriority w:val="34"/>
    <w:qFormat/>
    <w:rsid w:val="00877204"/>
    <w:pPr>
      <w:ind w:left="720"/>
      <w:contextualSpacing/>
    </w:pPr>
  </w:style>
  <w:style w:type="character" w:styleId="CommentReference">
    <w:name w:val="annotation reference"/>
    <w:basedOn w:val="DefaultParagraphFont"/>
    <w:uiPriority w:val="99"/>
    <w:semiHidden/>
    <w:unhideWhenUsed/>
    <w:rsid w:val="00617883"/>
    <w:rPr>
      <w:sz w:val="16"/>
      <w:szCs w:val="16"/>
    </w:rPr>
  </w:style>
  <w:style w:type="paragraph" w:styleId="CommentText">
    <w:name w:val="annotation text"/>
    <w:basedOn w:val="Normal"/>
    <w:link w:val="CommentTextChar"/>
    <w:uiPriority w:val="99"/>
    <w:semiHidden/>
    <w:unhideWhenUsed/>
    <w:rsid w:val="00617883"/>
    <w:rPr>
      <w:sz w:val="20"/>
      <w:szCs w:val="20"/>
    </w:rPr>
  </w:style>
  <w:style w:type="character" w:customStyle="1" w:styleId="CommentTextChar">
    <w:name w:val="Comment Text Char"/>
    <w:basedOn w:val="DefaultParagraphFont"/>
    <w:link w:val="CommentText"/>
    <w:uiPriority w:val="99"/>
    <w:semiHidden/>
    <w:rsid w:val="0061788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17883"/>
    <w:rPr>
      <w:b/>
      <w:bCs/>
    </w:rPr>
  </w:style>
  <w:style w:type="character" w:customStyle="1" w:styleId="CommentSubjectChar">
    <w:name w:val="Comment Subject Char"/>
    <w:basedOn w:val="CommentTextChar"/>
    <w:link w:val="CommentSubject"/>
    <w:uiPriority w:val="99"/>
    <w:semiHidden/>
    <w:rsid w:val="0061788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17883"/>
    <w:rPr>
      <w:rFonts w:ascii="Tahoma" w:hAnsi="Tahoma" w:cs="Tahoma"/>
      <w:sz w:val="16"/>
      <w:szCs w:val="16"/>
    </w:rPr>
  </w:style>
  <w:style w:type="character" w:customStyle="1" w:styleId="BalloonTextChar">
    <w:name w:val="Balloon Text Char"/>
    <w:basedOn w:val="DefaultParagraphFont"/>
    <w:link w:val="BalloonText"/>
    <w:uiPriority w:val="99"/>
    <w:semiHidden/>
    <w:rsid w:val="00617883"/>
    <w:rPr>
      <w:rFonts w:ascii="Tahoma" w:eastAsia="Times New Roman" w:hAnsi="Tahoma" w:cs="Tahoma"/>
      <w:sz w:val="16"/>
      <w:szCs w:val="16"/>
    </w:rPr>
  </w:style>
  <w:style w:type="paragraph" w:customStyle="1" w:styleId="CSQ">
    <w:name w:val="CSQ"/>
    <w:basedOn w:val="Normal"/>
    <w:uiPriority w:val="99"/>
    <w:rsid w:val="001B0DBA"/>
    <w:pPr>
      <w:widowControl w:val="0"/>
      <w:tabs>
        <w:tab w:val="left" w:pos="580"/>
        <w:tab w:val="left" w:pos="1000"/>
      </w:tabs>
      <w:autoSpaceDE w:val="0"/>
      <w:autoSpaceDN w:val="0"/>
      <w:adjustRightInd w:val="0"/>
      <w:spacing w:after="680" w:line="280" w:lineRule="atLeast"/>
      <w:textAlignment w:val="center"/>
    </w:pPr>
    <w:rPr>
      <w:rFonts w:ascii="MinionPro-Regular" w:hAnsi="MinionPro-Regular" w:cs="MinionPro-Regular"/>
      <w:color w:val="000000"/>
    </w:rPr>
  </w:style>
  <w:style w:type="character" w:customStyle="1" w:styleId="minionproitalic">
    <w:name w:val="minionpro_italic"/>
    <w:uiPriority w:val="99"/>
    <w:rsid w:val="001B0DBA"/>
    <w:rPr>
      <w:rFonts w:cs="Times New Roman"/>
      <w:i/>
      <w:iCs/>
    </w:rPr>
  </w:style>
  <w:style w:type="paragraph" w:styleId="Revision">
    <w:name w:val="Revision"/>
    <w:hidden/>
    <w:uiPriority w:val="99"/>
    <w:semiHidden/>
    <w:rsid w:val="001C54BD"/>
    <w:pPr>
      <w:spacing w:after="0" w:afterAutospacing="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2536225">
      <w:bodyDiv w:val="1"/>
      <w:marLeft w:val="0"/>
      <w:marRight w:val="0"/>
      <w:marTop w:val="0"/>
      <w:marBottom w:val="0"/>
      <w:divBdr>
        <w:top w:val="none" w:sz="0" w:space="0" w:color="auto"/>
        <w:left w:val="none" w:sz="0" w:space="0" w:color="auto"/>
        <w:bottom w:val="none" w:sz="0" w:space="0" w:color="auto"/>
        <w:right w:val="none" w:sz="0" w:space="0" w:color="auto"/>
      </w:divBdr>
    </w:div>
    <w:div w:id="177624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7B883E-8A05-47FD-9EAC-D76005FA6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591</Words>
  <Characters>3372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Jim</Company>
  <LinksUpToDate>false</LinksUpToDate>
  <CharactersWithSpaces>3956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Garrett Davidson</dc:creator>
  <cp:lastModifiedBy>Visvanathan, Maya</cp:lastModifiedBy>
  <cp:revision>3</cp:revision>
  <dcterms:created xsi:type="dcterms:W3CDTF">2016-01-21T19:56:00Z</dcterms:created>
  <dcterms:modified xsi:type="dcterms:W3CDTF">2016-01-21T19:59:00Z</dcterms:modified>
</cp:coreProperties>
</file>