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AB" w:rsidRDefault="00EB48AB" w:rsidP="00D67246">
      <w:pPr>
        <w:pStyle w:val="Heading1"/>
        <w:pBdr>
          <w:top w:val="single" w:sz="18" w:space="1" w:color="auto"/>
          <w:bottom w:val="single" w:sz="18" w:space="1" w:color="auto"/>
        </w:pBdr>
        <w:ind w:left="0" w:firstLine="0"/>
        <w:jc w:val="left"/>
        <w:rPr>
          <w:b w:val="0"/>
          <w:sz w:val="32"/>
          <w:szCs w:val="32"/>
        </w:rPr>
      </w:pPr>
      <w:bookmarkStart w:id="0" w:name="_Toc20158450"/>
      <w:bookmarkStart w:id="1" w:name="_Toc8928565"/>
      <w:bookmarkStart w:id="2" w:name="_Toc8928564"/>
      <w:bookmarkStart w:id="3" w:name="_Toc20158107"/>
      <w:bookmarkStart w:id="4" w:name="_Toc22032082"/>
      <w:r>
        <w:rPr>
          <w:b w:val="0"/>
          <w:sz w:val="32"/>
          <w:szCs w:val="32"/>
        </w:rPr>
        <w:t>Solutions to Chapter 3 Problem Assignments</w:t>
      </w:r>
    </w:p>
    <w:bookmarkEnd w:id="0"/>
    <w:bookmarkEnd w:id="1"/>
    <w:p w:rsidR="00EB48AB" w:rsidRDefault="00EB48AB">
      <w:pPr>
        <w:pStyle w:val="DHead2"/>
        <w:ind w:left="0"/>
        <w:rPr>
          <w:szCs w:val="24"/>
        </w:rPr>
      </w:pPr>
      <w:r>
        <w:rPr>
          <w:szCs w:val="24"/>
        </w:rPr>
        <w:t>Check Your Understanding</w:t>
      </w:r>
    </w:p>
    <w:bookmarkEnd w:id="2"/>
    <w:bookmarkEnd w:id="3"/>
    <w:bookmarkEnd w:id="4"/>
    <w:p w:rsidR="00180D6E" w:rsidRDefault="00180D6E" w:rsidP="00180D6E">
      <w:pPr>
        <w:pStyle w:val="QuesNo"/>
        <w:spacing w:after="0"/>
        <w:ind w:left="0" w:firstLine="0"/>
        <w:rPr>
          <w:sz w:val="24"/>
          <w:szCs w:val="24"/>
        </w:rPr>
      </w:pPr>
      <w:r>
        <w:rPr>
          <w:sz w:val="24"/>
          <w:szCs w:val="24"/>
        </w:rPr>
        <w:t xml:space="preserve">1. </w:t>
      </w:r>
      <w:r w:rsidRPr="009B71B4">
        <w:rPr>
          <w:sz w:val="24"/>
          <w:szCs w:val="24"/>
        </w:rPr>
        <w:t xml:space="preserve">[LO 3.1] </w:t>
      </w:r>
      <w:r w:rsidRPr="00FF2575">
        <w:rPr>
          <w:i/>
          <w:sz w:val="24"/>
          <w:szCs w:val="24"/>
        </w:rPr>
        <w:t>Realization Principle</w:t>
      </w:r>
    </w:p>
    <w:p w:rsidR="00180D6E" w:rsidRDefault="00180D6E" w:rsidP="00180D6E">
      <w:pPr>
        <w:pStyle w:val="QuesNo"/>
        <w:tabs>
          <w:tab w:val="right" w:pos="9360"/>
        </w:tabs>
        <w:spacing w:after="0"/>
        <w:ind w:left="1368" w:hanging="1008"/>
        <w:jc w:val="left"/>
        <w:rPr>
          <w:sz w:val="24"/>
          <w:szCs w:val="24"/>
        </w:rPr>
      </w:pPr>
      <w:r>
        <w:rPr>
          <w:b/>
          <w:sz w:val="24"/>
          <w:szCs w:val="24"/>
        </w:rPr>
        <w:t xml:space="preserve">Solution: </w:t>
      </w:r>
      <w:r w:rsidRPr="007E48BB">
        <w:rPr>
          <w:sz w:val="24"/>
          <w:szCs w:val="24"/>
        </w:rPr>
        <w:t>I</w:t>
      </w:r>
      <w:r>
        <w:rPr>
          <w:sz w:val="24"/>
          <w:szCs w:val="24"/>
        </w:rPr>
        <w:t xml:space="preserve">ncome is not recognized (included in gross income) until the taxpayer has realization. Realization usually takes place when an arm’s-length transaction occurs, such as the sale of goods or the rendering of services. Fluctuations in value </w:t>
      </w:r>
      <w:r w:rsidR="0054798F">
        <w:rPr>
          <w:sz w:val="24"/>
          <w:szCs w:val="24"/>
        </w:rPr>
        <w:t xml:space="preserve">are </w:t>
      </w:r>
      <w:r>
        <w:rPr>
          <w:sz w:val="24"/>
          <w:szCs w:val="24"/>
        </w:rPr>
        <w:t>not income unless that change is realized through some transaction.</w:t>
      </w:r>
    </w:p>
    <w:p w:rsidR="00180D6E" w:rsidRDefault="00180D6E" w:rsidP="00180D6E">
      <w:pPr>
        <w:pStyle w:val="QuesNo"/>
        <w:spacing w:after="0"/>
        <w:ind w:left="0" w:firstLine="0"/>
        <w:rPr>
          <w:sz w:val="24"/>
          <w:szCs w:val="24"/>
        </w:rPr>
      </w:pPr>
    </w:p>
    <w:p w:rsidR="00180D6E" w:rsidRPr="008B3B34" w:rsidRDefault="00180D6E" w:rsidP="00180D6E">
      <w:pPr>
        <w:pStyle w:val="QuesNo"/>
        <w:spacing w:after="0"/>
        <w:ind w:left="0" w:firstLine="0"/>
        <w:rPr>
          <w:i/>
          <w:sz w:val="24"/>
          <w:szCs w:val="24"/>
        </w:rPr>
      </w:pPr>
      <w:r>
        <w:rPr>
          <w:sz w:val="24"/>
          <w:szCs w:val="24"/>
        </w:rPr>
        <w:t>2</w:t>
      </w:r>
      <w:r w:rsidRPr="009B71B4">
        <w:rPr>
          <w:sz w:val="24"/>
          <w:szCs w:val="24"/>
        </w:rPr>
        <w:t>.</w:t>
      </w:r>
      <w:r>
        <w:rPr>
          <w:sz w:val="24"/>
          <w:szCs w:val="24"/>
        </w:rPr>
        <w:t xml:space="preserve"> </w:t>
      </w:r>
      <w:r w:rsidRPr="009B71B4">
        <w:rPr>
          <w:sz w:val="24"/>
          <w:szCs w:val="24"/>
        </w:rPr>
        <w:t>[LO 3.1]</w:t>
      </w:r>
      <w:r>
        <w:rPr>
          <w:sz w:val="24"/>
          <w:szCs w:val="24"/>
        </w:rPr>
        <w:t xml:space="preserve"> </w:t>
      </w:r>
      <w:r w:rsidRPr="008B3B34">
        <w:rPr>
          <w:i/>
          <w:sz w:val="24"/>
          <w:szCs w:val="24"/>
        </w:rPr>
        <w:t>GAAP vs. Tax</w:t>
      </w:r>
    </w:p>
    <w:p w:rsidR="00180D6E" w:rsidRDefault="00180D6E" w:rsidP="00180D6E">
      <w:pPr>
        <w:pStyle w:val="QuesNo"/>
        <w:tabs>
          <w:tab w:val="right" w:pos="9360"/>
        </w:tabs>
        <w:spacing w:after="0"/>
        <w:ind w:left="1368" w:hanging="1008"/>
        <w:jc w:val="left"/>
        <w:rPr>
          <w:sz w:val="24"/>
          <w:szCs w:val="24"/>
        </w:rPr>
      </w:pPr>
      <w:r>
        <w:rPr>
          <w:b/>
          <w:sz w:val="24"/>
          <w:szCs w:val="24"/>
        </w:rPr>
        <w:t xml:space="preserve">Solution: </w:t>
      </w:r>
      <w:r>
        <w:rPr>
          <w:sz w:val="24"/>
          <w:szCs w:val="24"/>
        </w:rPr>
        <w:t>(1) The goals of financial accounting and tax reporting are very different. The purpose of financial accounting is to provide information decision makers, such as shareholders and creditors, find useful, while the goal of tax accounting is to collect revenue equitably.</w:t>
      </w:r>
    </w:p>
    <w:p w:rsidR="00180D6E" w:rsidRDefault="00180D6E" w:rsidP="00180D6E">
      <w:pPr>
        <w:pStyle w:val="QuesNo"/>
        <w:tabs>
          <w:tab w:val="right" w:pos="9360"/>
        </w:tabs>
        <w:spacing w:after="0"/>
        <w:ind w:left="1368" w:hanging="1008"/>
        <w:jc w:val="left"/>
        <w:rPr>
          <w:sz w:val="24"/>
          <w:szCs w:val="24"/>
        </w:rPr>
      </w:pPr>
      <w:r w:rsidRPr="00106A1D">
        <w:rPr>
          <w:sz w:val="24"/>
          <w:szCs w:val="24"/>
        </w:rPr>
        <w:tab/>
      </w:r>
      <w:r w:rsidRPr="00106A1D">
        <w:rPr>
          <w:sz w:val="24"/>
          <w:szCs w:val="24"/>
        </w:rPr>
        <w:tab/>
        <w:t xml:space="preserve">(2) </w:t>
      </w:r>
      <w:r>
        <w:rPr>
          <w:sz w:val="24"/>
          <w:szCs w:val="24"/>
        </w:rPr>
        <w:t>Financial accounting often relies on the principle of conservatism, which tends to understate income when uncertainty exists. In contrast, the income tax system would be greatly hampered in its collection of revenue if taxpayers were allowed the freedom of reporting income conservatively.</w:t>
      </w:r>
    </w:p>
    <w:p w:rsidR="00180D6E" w:rsidRPr="00106A1D" w:rsidRDefault="00180D6E" w:rsidP="00180D6E">
      <w:pPr>
        <w:pStyle w:val="QuesNo"/>
        <w:tabs>
          <w:tab w:val="right" w:pos="9360"/>
        </w:tabs>
        <w:spacing w:after="0"/>
        <w:ind w:left="1368" w:hanging="1008"/>
        <w:jc w:val="left"/>
        <w:rPr>
          <w:sz w:val="24"/>
          <w:szCs w:val="24"/>
        </w:rPr>
      </w:pPr>
      <w:r>
        <w:rPr>
          <w:sz w:val="24"/>
          <w:szCs w:val="24"/>
        </w:rPr>
        <w:tab/>
      </w:r>
      <w:r>
        <w:rPr>
          <w:sz w:val="24"/>
          <w:szCs w:val="24"/>
        </w:rPr>
        <w:tab/>
        <w:t>(3) Financial accounting often relies on estimates and probabilities. The tax system would not function very efficiently or equitably if taxpayers were allowed to estimate income or base their reported income on probabilities.</w:t>
      </w:r>
    </w:p>
    <w:p w:rsidR="00180D6E" w:rsidRDefault="00180D6E" w:rsidP="00180D6E">
      <w:pPr>
        <w:pStyle w:val="QuesNo"/>
        <w:tabs>
          <w:tab w:val="right" w:pos="9360"/>
        </w:tabs>
        <w:spacing w:after="0"/>
        <w:ind w:left="1368" w:hanging="1008"/>
        <w:jc w:val="left"/>
        <w:rPr>
          <w:sz w:val="24"/>
          <w:szCs w:val="24"/>
        </w:rPr>
      </w:pPr>
    </w:p>
    <w:p w:rsidR="00180D6E" w:rsidRPr="008B3B34" w:rsidRDefault="00180D6E" w:rsidP="00180D6E">
      <w:pPr>
        <w:pStyle w:val="QuesNo"/>
        <w:spacing w:after="0"/>
        <w:ind w:hanging="180"/>
        <w:rPr>
          <w:i/>
          <w:sz w:val="24"/>
          <w:szCs w:val="24"/>
        </w:rPr>
      </w:pPr>
      <w:r w:rsidRPr="009B71B4">
        <w:rPr>
          <w:sz w:val="24"/>
          <w:szCs w:val="24"/>
        </w:rPr>
        <w:t xml:space="preserve">3. [LO 3.1] </w:t>
      </w:r>
      <w:r w:rsidRPr="008B3B34">
        <w:rPr>
          <w:i/>
          <w:sz w:val="24"/>
          <w:szCs w:val="24"/>
        </w:rPr>
        <w:t>Book/Tax Differences</w:t>
      </w:r>
    </w:p>
    <w:p w:rsidR="00180D6E" w:rsidRDefault="00180D6E" w:rsidP="00180D6E">
      <w:pPr>
        <w:pStyle w:val="QuesNo"/>
        <w:tabs>
          <w:tab w:val="right" w:pos="9360"/>
        </w:tabs>
        <w:spacing w:after="0"/>
        <w:ind w:left="1368" w:hanging="1008"/>
        <w:jc w:val="left"/>
        <w:rPr>
          <w:sz w:val="24"/>
          <w:szCs w:val="24"/>
        </w:rPr>
      </w:pPr>
      <w:r>
        <w:rPr>
          <w:b/>
          <w:sz w:val="24"/>
          <w:szCs w:val="24"/>
        </w:rPr>
        <w:t xml:space="preserve">Solution: </w:t>
      </w:r>
      <w:r>
        <w:rPr>
          <w:sz w:val="24"/>
          <w:szCs w:val="24"/>
        </w:rPr>
        <w:t xml:space="preserve">The two major categories are temporary (or timing) differences and permanent differences. For temporary differences, income is taxed in a different period than it is accrued for accounting purposes. Income that is not taxed but is included in financial accounting income would be a permanent difference. </w:t>
      </w:r>
    </w:p>
    <w:p w:rsidR="00180D6E" w:rsidRDefault="00180D6E" w:rsidP="00180D6E">
      <w:pPr>
        <w:pStyle w:val="QuesNo"/>
        <w:tabs>
          <w:tab w:val="right" w:pos="9360"/>
        </w:tabs>
        <w:spacing w:after="0"/>
        <w:ind w:left="1368" w:hanging="1008"/>
        <w:jc w:val="left"/>
        <w:rPr>
          <w:sz w:val="24"/>
          <w:szCs w:val="24"/>
        </w:rPr>
      </w:pPr>
    </w:p>
    <w:p w:rsidR="00180D6E" w:rsidRPr="001817B6" w:rsidRDefault="00180D6E" w:rsidP="00180D6E">
      <w:pPr>
        <w:pStyle w:val="QuesNo"/>
        <w:spacing w:after="0"/>
        <w:ind w:left="0" w:firstLine="0"/>
        <w:rPr>
          <w:i/>
          <w:sz w:val="24"/>
          <w:szCs w:val="24"/>
        </w:rPr>
      </w:pPr>
      <w:r w:rsidRPr="009B71B4">
        <w:rPr>
          <w:sz w:val="24"/>
          <w:szCs w:val="24"/>
        </w:rPr>
        <w:t>4. [LO 3.1]</w:t>
      </w:r>
      <w:r>
        <w:rPr>
          <w:sz w:val="24"/>
          <w:szCs w:val="24"/>
        </w:rPr>
        <w:t xml:space="preserve"> </w:t>
      </w:r>
      <w:r w:rsidRPr="001817B6">
        <w:rPr>
          <w:i/>
          <w:sz w:val="24"/>
          <w:szCs w:val="24"/>
        </w:rPr>
        <w:t>Tax-favored Investments</w:t>
      </w:r>
    </w:p>
    <w:p w:rsidR="00180D6E" w:rsidRDefault="00180D6E" w:rsidP="00180D6E">
      <w:pPr>
        <w:pStyle w:val="QuesNo"/>
        <w:tabs>
          <w:tab w:val="right" w:pos="9360"/>
        </w:tabs>
        <w:spacing w:after="0"/>
        <w:ind w:left="1368" w:hanging="1008"/>
        <w:jc w:val="left"/>
        <w:rPr>
          <w:sz w:val="24"/>
          <w:szCs w:val="24"/>
        </w:rPr>
      </w:pPr>
      <w:r>
        <w:rPr>
          <w:b/>
          <w:sz w:val="24"/>
          <w:szCs w:val="24"/>
        </w:rPr>
        <w:t xml:space="preserve">Solution: </w:t>
      </w:r>
      <w:r>
        <w:rPr>
          <w:sz w:val="24"/>
          <w:szCs w:val="24"/>
        </w:rPr>
        <w:t>Tax law favors investments that yield appreciation rather than annual income. The tax on appreciation (gain) is deferred until gain is recognized and then it is frequently taxed at lower long-term capital gains rates. Congress want</w:t>
      </w:r>
      <w:r w:rsidR="004436AB">
        <w:rPr>
          <w:sz w:val="24"/>
          <w:szCs w:val="24"/>
        </w:rPr>
        <w:t>s</w:t>
      </w:r>
      <w:r>
        <w:rPr>
          <w:sz w:val="24"/>
          <w:szCs w:val="24"/>
        </w:rPr>
        <w:t xml:space="preserve"> to encourage taxpayers to invest for the long-term as it helps the economy.</w:t>
      </w:r>
    </w:p>
    <w:p w:rsidR="00180D6E" w:rsidRDefault="00180D6E" w:rsidP="00180D6E">
      <w:pPr>
        <w:pStyle w:val="QuesNo"/>
        <w:spacing w:after="0"/>
        <w:ind w:left="0" w:firstLine="0"/>
        <w:rPr>
          <w:sz w:val="24"/>
          <w:szCs w:val="24"/>
        </w:rPr>
      </w:pPr>
    </w:p>
    <w:p w:rsidR="00EB48AB" w:rsidRDefault="008A6818">
      <w:pPr>
        <w:pStyle w:val="QuesNo"/>
        <w:spacing w:after="0"/>
        <w:ind w:left="0" w:firstLine="0"/>
        <w:jc w:val="left"/>
        <w:rPr>
          <w:i/>
          <w:sz w:val="24"/>
          <w:szCs w:val="24"/>
        </w:rPr>
      </w:pPr>
      <w:r>
        <w:rPr>
          <w:sz w:val="24"/>
          <w:szCs w:val="24"/>
        </w:rPr>
        <w:t>5</w:t>
      </w:r>
      <w:r w:rsidR="00EB48AB">
        <w:rPr>
          <w:sz w:val="24"/>
          <w:szCs w:val="24"/>
        </w:rPr>
        <w:t>.</w:t>
      </w:r>
      <w:r>
        <w:rPr>
          <w:sz w:val="24"/>
          <w:szCs w:val="24"/>
        </w:rPr>
        <w:t xml:space="preserve"> [LO 3.2]</w:t>
      </w:r>
      <w:r w:rsidR="00EB48AB">
        <w:rPr>
          <w:sz w:val="24"/>
          <w:szCs w:val="24"/>
        </w:rPr>
        <w:t xml:space="preserve"> </w:t>
      </w:r>
      <w:r w:rsidR="00EB48AB">
        <w:rPr>
          <w:i/>
          <w:sz w:val="24"/>
          <w:szCs w:val="24"/>
        </w:rPr>
        <w:t>Choice of Tax Year</w:t>
      </w:r>
    </w:p>
    <w:p w:rsidR="00EB48AB" w:rsidRDefault="00EB48AB">
      <w:pPr>
        <w:pStyle w:val="QuesNo"/>
        <w:spacing w:after="0"/>
        <w:ind w:left="1224" w:hanging="1008"/>
        <w:jc w:val="left"/>
        <w:rPr>
          <w:sz w:val="24"/>
          <w:szCs w:val="24"/>
        </w:rPr>
      </w:pPr>
      <w:r>
        <w:rPr>
          <w:b/>
          <w:sz w:val="24"/>
          <w:szCs w:val="24"/>
        </w:rPr>
        <w:t xml:space="preserve">Solution: </w:t>
      </w:r>
      <w:r>
        <w:rPr>
          <w:sz w:val="24"/>
          <w:szCs w:val="24"/>
        </w:rPr>
        <w:t>The sole proprietorship’s operating results will all be reported on Michelle’s tax return. As a result, it will have to be on a calendar-year basis unless Michelle applies for and receives permission to change her tax</w:t>
      </w:r>
      <w:r w:rsidR="00E47B26">
        <w:rPr>
          <w:sz w:val="24"/>
          <w:szCs w:val="24"/>
        </w:rPr>
        <w:t>-</w:t>
      </w:r>
      <w:r>
        <w:rPr>
          <w:sz w:val="24"/>
          <w:szCs w:val="24"/>
        </w:rPr>
        <w:t xml:space="preserve">year </w:t>
      </w:r>
      <w:r w:rsidR="00E47B26">
        <w:rPr>
          <w:sz w:val="24"/>
          <w:szCs w:val="24"/>
        </w:rPr>
        <w:t xml:space="preserve">end </w:t>
      </w:r>
      <w:r>
        <w:rPr>
          <w:sz w:val="24"/>
          <w:szCs w:val="24"/>
        </w:rPr>
        <w:t>to October 31.</w:t>
      </w:r>
    </w:p>
    <w:p w:rsidR="00EB48AB" w:rsidRDefault="00EB48AB">
      <w:pPr>
        <w:pStyle w:val="QuesNo"/>
        <w:spacing w:after="0"/>
        <w:ind w:left="1224" w:hanging="1008"/>
        <w:jc w:val="left"/>
        <w:rPr>
          <w:sz w:val="24"/>
          <w:szCs w:val="24"/>
        </w:rPr>
      </w:pPr>
    </w:p>
    <w:p w:rsidR="00EB48AB" w:rsidRDefault="008A6818">
      <w:pPr>
        <w:pStyle w:val="QuesNo"/>
        <w:spacing w:after="0"/>
        <w:ind w:left="0" w:firstLine="0"/>
        <w:jc w:val="left"/>
        <w:rPr>
          <w:i/>
          <w:sz w:val="24"/>
          <w:szCs w:val="24"/>
        </w:rPr>
      </w:pPr>
      <w:r>
        <w:rPr>
          <w:sz w:val="24"/>
          <w:szCs w:val="24"/>
        </w:rPr>
        <w:t>6</w:t>
      </w:r>
      <w:r w:rsidR="00EB48AB">
        <w:rPr>
          <w:sz w:val="24"/>
          <w:szCs w:val="24"/>
        </w:rPr>
        <w:t>.</w:t>
      </w:r>
      <w:r>
        <w:rPr>
          <w:sz w:val="24"/>
          <w:szCs w:val="24"/>
        </w:rPr>
        <w:t xml:space="preserve"> [LO 3.2]</w:t>
      </w:r>
      <w:r w:rsidR="00EB48AB">
        <w:rPr>
          <w:sz w:val="24"/>
          <w:szCs w:val="24"/>
        </w:rPr>
        <w:t xml:space="preserve"> </w:t>
      </w:r>
      <w:r w:rsidR="00EB48AB">
        <w:rPr>
          <w:i/>
          <w:sz w:val="24"/>
          <w:szCs w:val="24"/>
        </w:rPr>
        <w:t>Accounting Methods</w:t>
      </w:r>
    </w:p>
    <w:p w:rsidR="00EB48AB" w:rsidRDefault="00EB48AB">
      <w:pPr>
        <w:pStyle w:val="QuesNo"/>
        <w:spacing w:after="0"/>
        <w:ind w:left="1224" w:hanging="1008"/>
        <w:jc w:val="left"/>
        <w:rPr>
          <w:sz w:val="24"/>
          <w:szCs w:val="24"/>
        </w:rPr>
      </w:pPr>
      <w:r>
        <w:rPr>
          <w:b/>
          <w:sz w:val="24"/>
          <w:szCs w:val="24"/>
        </w:rPr>
        <w:t xml:space="preserve">Solution: </w:t>
      </w:r>
      <w:proofErr w:type="spellStart"/>
      <w:r>
        <w:rPr>
          <w:sz w:val="24"/>
          <w:szCs w:val="24"/>
        </w:rPr>
        <w:t>Jabba</w:t>
      </w:r>
      <w:proofErr w:type="spellEnd"/>
      <w:r>
        <w:rPr>
          <w:sz w:val="24"/>
          <w:szCs w:val="24"/>
        </w:rPr>
        <w:t xml:space="preserve"> must recognize the fair market value of the computer (assumed to be approximately $2,000) as income in payment of the bill. Cash</w:t>
      </w:r>
      <w:r w:rsidR="00D6696D">
        <w:rPr>
          <w:sz w:val="24"/>
          <w:szCs w:val="24"/>
        </w:rPr>
        <w:t>-</w:t>
      </w:r>
      <w:r>
        <w:rPr>
          <w:sz w:val="24"/>
          <w:szCs w:val="24"/>
        </w:rPr>
        <w:t>basis taxpayers must recognize income when cash or cash equivalents are received as payment. The computer constitutes a cash equivalent.</w:t>
      </w:r>
    </w:p>
    <w:p w:rsidR="00EB48AB" w:rsidRDefault="00EB48AB">
      <w:pPr>
        <w:pStyle w:val="QuesNo"/>
        <w:spacing w:after="0"/>
        <w:ind w:left="1224" w:hanging="1008"/>
        <w:jc w:val="left"/>
        <w:rPr>
          <w:sz w:val="24"/>
          <w:szCs w:val="24"/>
        </w:rPr>
      </w:pPr>
    </w:p>
    <w:p w:rsidR="00EB48AB" w:rsidRDefault="006A5105">
      <w:pPr>
        <w:pStyle w:val="QuesNo"/>
        <w:spacing w:after="0"/>
        <w:ind w:left="0" w:firstLine="0"/>
        <w:jc w:val="left"/>
        <w:rPr>
          <w:i/>
          <w:sz w:val="24"/>
          <w:szCs w:val="24"/>
        </w:rPr>
      </w:pPr>
      <w:r>
        <w:rPr>
          <w:sz w:val="24"/>
          <w:szCs w:val="24"/>
        </w:rPr>
        <w:lastRenderedPageBreak/>
        <w:t>7</w:t>
      </w:r>
      <w:r w:rsidR="00EB48AB">
        <w:rPr>
          <w:sz w:val="24"/>
          <w:szCs w:val="24"/>
        </w:rPr>
        <w:t>.</w:t>
      </w:r>
      <w:r w:rsidR="008A6818">
        <w:rPr>
          <w:sz w:val="24"/>
          <w:szCs w:val="24"/>
        </w:rPr>
        <w:t xml:space="preserve"> [LO 3.2]</w:t>
      </w:r>
      <w:r w:rsidR="00EB48AB">
        <w:rPr>
          <w:sz w:val="24"/>
          <w:szCs w:val="24"/>
        </w:rPr>
        <w:t xml:space="preserve"> </w:t>
      </w:r>
      <w:r w:rsidR="00EB48AB">
        <w:rPr>
          <w:i/>
          <w:sz w:val="24"/>
          <w:szCs w:val="24"/>
        </w:rPr>
        <w:t>Accounting Methods</w:t>
      </w:r>
    </w:p>
    <w:p w:rsidR="00EB48AB" w:rsidRDefault="00EB48AB">
      <w:pPr>
        <w:pStyle w:val="QuesNo"/>
        <w:spacing w:after="0"/>
        <w:ind w:left="1224" w:hanging="1008"/>
        <w:jc w:val="left"/>
        <w:rPr>
          <w:b/>
          <w:sz w:val="24"/>
          <w:szCs w:val="24"/>
        </w:rPr>
      </w:pPr>
      <w:r>
        <w:rPr>
          <w:b/>
          <w:sz w:val="24"/>
          <w:szCs w:val="24"/>
        </w:rPr>
        <w:t xml:space="preserve">Solution: </w:t>
      </w:r>
      <w:r>
        <w:rPr>
          <w:sz w:val="24"/>
          <w:szCs w:val="24"/>
        </w:rPr>
        <w:t>Murphy should recognize the income in year 1. The check was readily available several days before the end of the year and, as a cash</w:t>
      </w:r>
      <w:r w:rsidR="00D6696D">
        <w:rPr>
          <w:sz w:val="24"/>
          <w:szCs w:val="24"/>
        </w:rPr>
        <w:t>-</w:t>
      </w:r>
      <w:r>
        <w:rPr>
          <w:sz w:val="24"/>
          <w:szCs w:val="24"/>
        </w:rPr>
        <w:t>basis taxpayer, Murphy cannot turn its back on the income by failing to pick up the check.</w:t>
      </w:r>
    </w:p>
    <w:p w:rsidR="00EB48AB" w:rsidRDefault="00EB48AB">
      <w:pPr>
        <w:pStyle w:val="QuesNo"/>
        <w:spacing w:after="0"/>
        <w:ind w:left="1224" w:hanging="1008"/>
        <w:jc w:val="left"/>
        <w:rPr>
          <w:b/>
          <w:sz w:val="24"/>
          <w:szCs w:val="24"/>
        </w:rPr>
      </w:pPr>
    </w:p>
    <w:p w:rsidR="00EB48AB" w:rsidRDefault="008A6818">
      <w:pPr>
        <w:pStyle w:val="QuesNo"/>
        <w:spacing w:after="0"/>
        <w:ind w:left="0" w:firstLine="0"/>
        <w:jc w:val="left"/>
        <w:rPr>
          <w:i/>
          <w:sz w:val="24"/>
          <w:szCs w:val="24"/>
        </w:rPr>
      </w:pPr>
      <w:r>
        <w:rPr>
          <w:sz w:val="24"/>
          <w:szCs w:val="24"/>
        </w:rPr>
        <w:t>8</w:t>
      </w:r>
      <w:r w:rsidR="00EB48AB">
        <w:rPr>
          <w:sz w:val="24"/>
          <w:szCs w:val="24"/>
        </w:rPr>
        <w:t>.</w:t>
      </w:r>
      <w:r>
        <w:rPr>
          <w:sz w:val="24"/>
          <w:szCs w:val="24"/>
        </w:rPr>
        <w:t xml:space="preserve"> [LO 3.2]</w:t>
      </w:r>
      <w:r w:rsidR="00EB48AB">
        <w:rPr>
          <w:sz w:val="24"/>
          <w:szCs w:val="24"/>
        </w:rPr>
        <w:t xml:space="preserve"> </w:t>
      </w:r>
      <w:r w:rsidR="00EB48AB">
        <w:rPr>
          <w:i/>
          <w:sz w:val="24"/>
          <w:szCs w:val="24"/>
        </w:rPr>
        <w:t>Accounting Methods</w:t>
      </w:r>
    </w:p>
    <w:p w:rsidR="00EB48AB" w:rsidRDefault="00EB48AB">
      <w:pPr>
        <w:pStyle w:val="QuesNo"/>
        <w:spacing w:after="0"/>
        <w:ind w:left="1224" w:hanging="1008"/>
        <w:jc w:val="left"/>
        <w:rPr>
          <w:sz w:val="24"/>
          <w:szCs w:val="24"/>
        </w:rPr>
      </w:pPr>
      <w:r>
        <w:rPr>
          <w:b/>
          <w:sz w:val="24"/>
          <w:szCs w:val="24"/>
        </w:rPr>
        <w:t xml:space="preserve">Solution: </w:t>
      </w:r>
      <w:r w:rsidR="00D94A15" w:rsidRPr="00D94A15">
        <w:rPr>
          <w:sz w:val="24"/>
          <w:szCs w:val="24"/>
        </w:rPr>
        <w:t>Congress</w:t>
      </w:r>
      <w:r w:rsidR="00D94A15">
        <w:rPr>
          <w:sz w:val="24"/>
          <w:szCs w:val="24"/>
        </w:rPr>
        <w:t xml:space="preserve"> put</w:t>
      </w:r>
      <w:r>
        <w:rPr>
          <w:sz w:val="24"/>
          <w:szCs w:val="24"/>
        </w:rPr>
        <w:t xml:space="preserve"> several restrictions on the use of the cash method. B</w:t>
      </w:r>
      <w:r w:rsidR="00D94A15">
        <w:rPr>
          <w:sz w:val="24"/>
          <w:szCs w:val="24"/>
        </w:rPr>
        <w:t>ut all b</w:t>
      </w:r>
      <w:r>
        <w:rPr>
          <w:sz w:val="24"/>
          <w:szCs w:val="24"/>
        </w:rPr>
        <w:t xml:space="preserve">usinesses </w:t>
      </w:r>
      <w:r w:rsidR="00D94A15">
        <w:rPr>
          <w:sz w:val="24"/>
          <w:szCs w:val="24"/>
        </w:rPr>
        <w:t>whose</w:t>
      </w:r>
      <w:r>
        <w:rPr>
          <w:sz w:val="24"/>
          <w:szCs w:val="24"/>
        </w:rPr>
        <w:t xml:space="preserve"> average annual gross receipts </w:t>
      </w:r>
      <w:r w:rsidR="00D94A15">
        <w:rPr>
          <w:sz w:val="24"/>
          <w:szCs w:val="24"/>
        </w:rPr>
        <w:t>for the three prior years do not exceed</w:t>
      </w:r>
      <w:r w:rsidR="008B7C2E">
        <w:rPr>
          <w:sz w:val="24"/>
          <w:szCs w:val="24"/>
        </w:rPr>
        <w:t xml:space="preserve"> </w:t>
      </w:r>
      <w:r w:rsidR="00900B98">
        <w:rPr>
          <w:sz w:val="24"/>
          <w:szCs w:val="24"/>
        </w:rPr>
        <w:t>$26 million in 2019 (</w:t>
      </w:r>
      <w:r>
        <w:rPr>
          <w:sz w:val="24"/>
          <w:szCs w:val="24"/>
        </w:rPr>
        <w:t>$</w:t>
      </w:r>
      <w:r w:rsidR="00D94A15">
        <w:rPr>
          <w:sz w:val="24"/>
          <w:szCs w:val="24"/>
        </w:rPr>
        <w:t>25</w:t>
      </w:r>
      <w:r>
        <w:rPr>
          <w:sz w:val="24"/>
          <w:szCs w:val="24"/>
        </w:rPr>
        <w:t xml:space="preserve"> million </w:t>
      </w:r>
      <w:r w:rsidR="00900B98">
        <w:rPr>
          <w:sz w:val="24"/>
          <w:szCs w:val="24"/>
        </w:rPr>
        <w:t xml:space="preserve">in 2018) </w:t>
      </w:r>
      <w:r>
        <w:rPr>
          <w:sz w:val="24"/>
          <w:szCs w:val="24"/>
        </w:rPr>
        <w:t>may use the cash method</w:t>
      </w:r>
      <w:r w:rsidR="00D94A15">
        <w:rPr>
          <w:sz w:val="24"/>
          <w:szCs w:val="24"/>
        </w:rPr>
        <w:t>.</w:t>
      </w:r>
      <w:r>
        <w:rPr>
          <w:sz w:val="24"/>
          <w:szCs w:val="24"/>
        </w:rPr>
        <w:t xml:space="preserve"> </w:t>
      </w:r>
      <w:r w:rsidR="00D94A15">
        <w:rPr>
          <w:sz w:val="24"/>
          <w:szCs w:val="24"/>
        </w:rPr>
        <w:t>P</w:t>
      </w:r>
      <w:r>
        <w:rPr>
          <w:sz w:val="24"/>
          <w:szCs w:val="24"/>
        </w:rPr>
        <w:t>ersonal service corporations</w:t>
      </w:r>
      <w:r w:rsidR="00D94A15">
        <w:rPr>
          <w:sz w:val="24"/>
          <w:szCs w:val="24"/>
        </w:rPr>
        <w:t>, no matter how large, can always</w:t>
      </w:r>
      <w:r>
        <w:rPr>
          <w:sz w:val="24"/>
          <w:szCs w:val="24"/>
        </w:rPr>
        <w:t xml:space="preserve"> us</w:t>
      </w:r>
      <w:r w:rsidR="00D94A15">
        <w:rPr>
          <w:sz w:val="24"/>
          <w:szCs w:val="24"/>
        </w:rPr>
        <w:t>e</w:t>
      </w:r>
      <w:r>
        <w:rPr>
          <w:sz w:val="24"/>
          <w:szCs w:val="24"/>
        </w:rPr>
        <w:t xml:space="preserve"> the cash method.</w:t>
      </w:r>
    </w:p>
    <w:p w:rsidR="00EB48AB" w:rsidRDefault="00EB48AB">
      <w:pPr>
        <w:pStyle w:val="QuesNo"/>
        <w:spacing w:after="0"/>
        <w:ind w:left="1224" w:hanging="1008"/>
        <w:jc w:val="left"/>
        <w:rPr>
          <w:sz w:val="24"/>
          <w:szCs w:val="24"/>
        </w:rPr>
      </w:pPr>
    </w:p>
    <w:p w:rsidR="00EB48AB" w:rsidRDefault="008A6818">
      <w:pPr>
        <w:pStyle w:val="QuesNo"/>
        <w:spacing w:after="0"/>
        <w:ind w:left="0" w:firstLine="0"/>
        <w:jc w:val="left"/>
        <w:rPr>
          <w:i/>
          <w:sz w:val="24"/>
          <w:szCs w:val="24"/>
        </w:rPr>
      </w:pPr>
      <w:r>
        <w:rPr>
          <w:sz w:val="24"/>
          <w:szCs w:val="24"/>
        </w:rPr>
        <w:t>9.</w:t>
      </w:r>
      <w:r w:rsidR="00EB48AB">
        <w:rPr>
          <w:sz w:val="24"/>
          <w:szCs w:val="24"/>
        </w:rPr>
        <w:t xml:space="preserve"> </w:t>
      </w:r>
      <w:r>
        <w:rPr>
          <w:sz w:val="24"/>
          <w:szCs w:val="24"/>
        </w:rPr>
        <w:t>[LO 3.2]</w:t>
      </w:r>
      <w:r w:rsidR="0097624A">
        <w:rPr>
          <w:sz w:val="24"/>
          <w:szCs w:val="24"/>
        </w:rPr>
        <w:t xml:space="preserve"> </w:t>
      </w:r>
      <w:r w:rsidR="00EB48AB">
        <w:rPr>
          <w:i/>
          <w:sz w:val="24"/>
          <w:szCs w:val="24"/>
        </w:rPr>
        <w:t xml:space="preserve">Tax vs. </w:t>
      </w:r>
      <w:r>
        <w:rPr>
          <w:i/>
          <w:sz w:val="24"/>
          <w:szCs w:val="24"/>
        </w:rPr>
        <w:t xml:space="preserve"> </w:t>
      </w:r>
      <w:r w:rsidR="00EB48AB">
        <w:rPr>
          <w:i/>
          <w:sz w:val="24"/>
          <w:szCs w:val="24"/>
        </w:rPr>
        <w:t>Financial Accounting</w:t>
      </w:r>
    </w:p>
    <w:p w:rsidR="00EB48AB" w:rsidRDefault="00EB48AB">
      <w:pPr>
        <w:pStyle w:val="QuesNo"/>
        <w:spacing w:after="0"/>
        <w:ind w:left="1224" w:hanging="1008"/>
        <w:jc w:val="left"/>
        <w:rPr>
          <w:sz w:val="24"/>
          <w:szCs w:val="24"/>
        </w:rPr>
      </w:pPr>
      <w:r>
        <w:rPr>
          <w:b/>
          <w:sz w:val="24"/>
          <w:szCs w:val="24"/>
        </w:rPr>
        <w:t xml:space="preserve">Solution: </w:t>
      </w:r>
      <w:r>
        <w:rPr>
          <w:sz w:val="24"/>
          <w:szCs w:val="24"/>
        </w:rPr>
        <w:t xml:space="preserve">The government is concerned with collecting its tax revenue when the taxpayer has the “wherewithal” to pay the tax. Thus, the government </w:t>
      </w:r>
      <w:r w:rsidR="004436AB">
        <w:rPr>
          <w:sz w:val="24"/>
          <w:szCs w:val="24"/>
        </w:rPr>
        <w:t>usually</w:t>
      </w:r>
      <w:r>
        <w:rPr>
          <w:sz w:val="24"/>
          <w:szCs w:val="24"/>
        </w:rPr>
        <w:t xml:space="preserve"> does not permit an accrual taxpayer to postpone the recognition of income not yet earned but for which the taxpayer has received payment. GAAP</w:t>
      </w:r>
      <w:r w:rsidR="004436AB">
        <w:rPr>
          <w:sz w:val="24"/>
          <w:szCs w:val="24"/>
        </w:rPr>
        <w:t>, however,</w:t>
      </w:r>
      <w:r>
        <w:rPr>
          <w:sz w:val="24"/>
          <w:szCs w:val="24"/>
        </w:rPr>
        <w:t xml:space="preserve"> requires the use of accrual accounting even for prepaid items to properly match income to the periods over which it is earned. This helps to maintain the comparability of financial statements over time that would otherwise be distorted if prepaid items were recognized as income when payment was received. </w:t>
      </w:r>
    </w:p>
    <w:p w:rsidR="00EB48AB" w:rsidRDefault="00EB48AB">
      <w:pPr>
        <w:pStyle w:val="QuesNo"/>
        <w:spacing w:after="0"/>
        <w:ind w:left="1224" w:hanging="1008"/>
        <w:jc w:val="left"/>
        <w:rPr>
          <w:sz w:val="24"/>
          <w:szCs w:val="24"/>
        </w:rPr>
      </w:pPr>
    </w:p>
    <w:p w:rsidR="00180D6E" w:rsidRDefault="00180D6E" w:rsidP="00180D6E">
      <w:pPr>
        <w:pStyle w:val="QuesNo"/>
        <w:spacing w:after="0"/>
        <w:ind w:left="0" w:firstLine="0"/>
        <w:jc w:val="left"/>
        <w:rPr>
          <w:i/>
          <w:sz w:val="24"/>
          <w:szCs w:val="24"/>
        </w:rPr>
      </w:pPr>
      <w:r>
        <w:rPr>
          <w:sz w:val="24"/>
          <w:szCs w:val="24"/>
        </w:rPr>
        <w:t xml:space="preserve">10. [LO 3.2] </w:t>
      </w:r>
      <w:r>
        <w:rPr>
          <w:i/>
          <w:sz w:val="24"/>
          <w:szCs w:val="24"/>
        </w:rPr>
        <w:t>Long-Term Construction Contracts</w:t>
      </w:r>
    </w:p>
    <w:p w:rsidR="00180D6E" w:rsidRDefault="00180D6E" w:rsidP="00180D6E">
      <w:pPr>
        <w:pStyle w:val="QuesNo"/>
        <w:spacing w:after="0"/>
        <w:ind w:left="1224" w:hanging="1008"/>
        <w:jc w:val="left"/>
        <w:rPr>
          <w:sz w:val="24"/>
          <w:szCs w:val="24"/>
        </w:rPr>
      </w:pPr>
      <w:r>
        <w:rPr>
          <w:b/>
          <w:sz w:val="24"/>
          <w:szCs w:val="24"/>
        </w:rPr>
        <w:t xml:space="preserve">Solution: </w:t>
      </w:r>
      <w:r>
        <w:rPr>
          <w:sz w:val="24"/>
          <w:szCs w:val="24"/>
        </w:rPr>
        <w:t>A long-term contract is a contract for the manufacture, building, installation or construction of property that will not be completed in the year the contract is entered into. There are two permissible tax treatments: the completed contract method and the percentage-of-completion method. The first allows the contractor to postpone the recognition of income and expenses related to the contract until the year the contract is completed. The percentage-of-completion method allows the taxpayer to recognize income based on the ratio of actual expenses incurred to date to total anticipated expenses for the contract as a whole. The latter method spreads income recognition across the period of time over which the income is earned.</w:t>
      </w:r>
    </w:p>
    <w:p w:rsidR="00180D6E" w:rsidRDefault="00180D6E" w:rsidP="00180D6E">
      <w:pPr>
        <w:pStyle w:val="QuesNo"/>
        <w:spacing w:after="0"/>
        <w:ind w:left="1368" w:hanging="1008"/>
        <w:jc w:val="left"/>
        <w:rPr>
          <w:sz w:val="24"/>
          <w:szCs w:val="24"/>
        </w:rPr>
      </w:pPr>
    </w:p>
    <w:p w:rsidR="00EB48AB" w:rsidRDefault="0097624A">
      <w:pPr>
        <w:pStyle w:val="QuesNo"/>
        <w:spacing w:after="0"/>
        <w:ind w:left="0" w:firstLine="0"/>
        <w:jc w:val="left"/>
        <w:rPr>
          <w:i/>
          <w:sz w:val="24"/>
          <w:szCs w:val="24"/>
        </w:rPr>
      </w:pPr>
      <w:r>
        <w:rPr>
          <w:sz w:val="24"/>
          <w:szCs w:val="24"/>
        </w:rPr>
        <w:t>11</w:t>
      </w:r>
      <w:r w:rsidR="00EB48AB">
        <w:rPr>
          <w:sz w:val="24"/>
          <w:szCs w:val="24"/>
        </w:rPr>
        <w:t>.</w:t>
      </w:r>
      <w:r>
        <w:rPr>
          <w:sz w:val="24"/>
          <w:szCs w:val="24"/>
        </w:rPr>
        <w:t xml:space="preserve"> [LO 3.3]</w:t>
      </w:r>
      <w:r w:rsidR="00EB48AB">
        <w:rPr>
          <w:sz w:val="24"/>
          <w:szCs w:val="24"/>
        </w:rPr>
        <w:t xml:space="preserve"> </w:t>
      </w:r>
      <w:r w:rsidR="00EB48AB">
        <w:rPr>
          <w:i/>
          <w:sz w:val="24"/>
          <w:szCs w:val="24"/>
        </w:rPr>
        <w:t>Assignment of Income</w:t>
      </w:r>
    </w:p>
    <w:p w:rsidR="00EB48AB" w:rsidRDefault="00EB48AB">
      <w:pPr>
        <w:pStyle w:val="QuesNo"/>
        <w:spacing w:after="0"/>
        <w:ind w:left="1224" w:hanging="1008"/>
        <w:jc w:val="left"/>
        <w:rPr>
          <w:sz w:val="24"/>
          <w:szCs w:val="24"/>
        </w:rPr>
      </w:pPr>
      <w:r>
        <w:rPr>
          <w:b/>
          <w:sz w:val="24"/>
          <w:szCs w:val="24"/>
        </w:rPr>
        <w:t xml:space="preserve">Solution: </w:t>
      </w:r>
      <w:r>
        <w:rPr>
          <w:sz w:val="24"/>
          <w:szCs w:val="24"/>
        </w:rPr>
        <w:t xml:space="preserve">Ryan’s gross income is $120,000. He earned the income and he is responsible for including it in his taxable income. He will be treated as making a gift of the $20,000 to his </w:t>
      </w:r>
      <w:r w:rsidR="00D6696D">
        <w:rPr>
          <w:sz w:val="24"/>
          <w:szCs w:val="24"/>
        </w:rPr>
        <w:t>grand</w:t>
      </w:r>
      <w:r>
        <w:rPr>
          <w:sz w:val="24"/>
          <w:szCs w:val="24"/>
        </w:rPr>
        <w:t>mother.</w:t>
      </w:r>
    </w:p>
    <w:p w:rsidR="00EB48AB" w:rsidRDefault="00EB48AB">
      <w:pPr>
        <w:pStyle w:val="QuesNo"/>
        <w:spacing w:after="0"/>
        <w:ind w:left="1224" w:hanging="1008"/>
        <w:jc w:val="left"/>
        <w:rPr>
          <w:sz w:val="24"/>
          <w:szCs w:val="24"/>
        </w:rPr>
      </w:pPr>
    </w:p>
    <w:p w:rsidR="00180D6E" w:rsidRPr="001817B6" w:rsidRDefault="00180D6E" w:rsidP="00180D6E">
      <w:pPr>
        <w:pStyle w:val="QuesNo"/>
        <w:spacing w:after="0"/>
        <w:ind w:left="0" w:firstLine="0"/>
        <w:rPr>
          <w:i/>
          <w:sz w:val="24"/>
          <w:szCs w:val="24"/>
        </w:rPr>
      </w:pPr>
      <w:r w:rsidRPr="009B71B4">
        <w:rPr>
          <w:sz w:val="24"/>
          <w:szCs w:val="24"/>
        </w:rPr>
        <w:t>12.</w:t>
      </w:r>
      <w:r>
        <w:rPr>
          <w:sz w:val="24"/>
          <w:szCs w:val="24"/>
        </w:rPr>
        <w:t xml:space="preserve"> </w:t>
      </w:r>
      <w:r w:rsidRPr="009B71B4">
        <w:rPr>
          <w:sz w:val="24"/>
          <w:szCs w:val="24"/>
        </w:rPr>
        <w:t>[LO 3.3]</w:t>
      </w:r>
      <w:r>
        <w:rPr>
          <w:sz w:val="24"/>
          <w:szCs w:val="24"/>
        </w:rPr>
        <w:t xml:space="preserve"> </w:t>
      </w:r>
      <w:r w:rsidRPr="001817B6">
        <w:rPr>
          <w:i/>
          <w:sz w:val="24"/>
          <w:szCs w:val="24"/>
        </w:rPr>
        <w:t>Community Property Laws</w:t>
      </w:r>
    </w:p>
    <w:p w:rsidR="00180D6E" w:rsidRDefault="00180D6E" w:rsidP="00180D6E">
      <w:pPr>
        <w:pStyle w:val="QuesNo"/>
        <w:tabs>
          <w:tab w:val="right" w:pos="9360"/>
        </w:tabs>
        <w:spacing w:after="0"/>
        <w:ind w:left="1368" w:hanging="1008"/>
        <w:jc w:val="left"/>
      </w:pPr>
      <w:r>
        <w:rPr>
          <w:b/>
          <w:sz w:val="24"/>
          <w:szCs w:val="24"/>
        </w:rPr>
        <w:t xml:space="preserve">Solution: </w:t>
      </w:r>
      <w:r>
        <w:rPr>
          <w:sz w:val="24"/>
          <w:szCs w:val="24"/>
        </w:rPr>
        <w:t xml:space="preserve">For tax purposes, community income is split evenly between spouses who file separate returns in community property states. In common law states, income is usually taxed to the individual who earns the income. </w:t>
      </w:r>
    </w:p>
    <w:p w:rsidR="00180D6E" w:rsidRDefault="00180D6E" w:rsidP="00180D6E">
      <w:pPr>
        <w:pStyle w:val="QuesNo"/>
        <w:tabs>
          <w:tab w:val="right" w:pos="9360"/>
        </w:tabs>
        <w:spacing w:after="60"/>
        <w:ind w:hanging="180"/>
        <w:jc w:val="left"/>
      </w:pPr>
    </w:p>
    <w:p w:rsidR="00EB48AB" w:rsidRDefault="0097624A">
      <w:pPr>
        <w:pStyle w:val="QuesNo"/>
        <w:spacing w:after="0"/>
        <w:ind w:left="0" w:firstLine="0"/>
        <w:jc w:val="left"/>
        <w:rPr>
          <w:i/>
          <w:sz w:val="24"/>
          <w:szCs w:val="24"/>
        </w:rPr>
      </w:pPr>
      <w:r>
        <w:rPr>
          <w:sz w:val="24"/>
          <w:szCs w:val="24"/>
        </w:rPr>
        <w:t>13</w:t>
      </w:r>
      <w:r w:rsidR="00EB48AB">
        <w:rPr>
          <w:sz w:val="24"/>
          <w:szCs w:val="24"/>
        </w:rPr>
        <w:t>.</w:t>
      </w:r>
      <w:r>
        <w:rPr>
          <w:sz w:val="24"/>
          <w:szCs w:val="24"/>
        </w:rPr>
        <w:t xml:space="preserve"> [LO 3.4]</w:t>
      </w:r>
      <w:r w:rsidR="00EB48AB">
        <w:rPr>
          <w:sz w:val="24"/>
          <w:szCs w:val="24"/>
        </w:rPr>
        <w:t xml:space="preserve"> </w:t>
      </w:r>
      <w:r w:rsidR="00EB48AB">
        <w:rPr>
          <w:i/>
          <w:sz w:val="24"/>
          <w:szCs w:val="24"/>
        </w:rPr>
        <w:t>Income Tax Effects of Gifts</w:t>
      </w:r>
    </w:p>
    <w:p w:rsidR="00EB48AB" w:rsidRDefault="00EB48AB">
      <w:pPr>
        <w:pStyle w:val="QuesNo"/>
        <w:spacing w:after="0"/>
        <w:ind w:left="1224" w:hanging="1008"/>
        <w:jc w:val="left"/>
        <w:rPr>
          <w:sz w:val="24"/>
          <w:szCs w:val="24"/>
        </w:rPr>
      </w:pPr>
      <w:r>
        <w:rPr>
          <w:b/>
          <w:sz w:val="24"/>
          <w:szCs w:val="24"/>
        </w:rPr>
        <w:t xml:space="preserve">Solution: </w:t>
      </w:r>
      <w:r>
        <w:rPr>
          <w:sz w:val="24"/>
          <w:szCs w:val="24"/>
        </w:rPr>
        <w:t xml:space="preserve">Tommy will recognize the </w:t>
      </w:r>
      <w:r w:rsidR="001930AB">
        <w:rPr>
          <w:sz w:val="24"/>
          <w:szCs w:val="24"/>
        </w:rPr>
        <w:t xml:space="preserve">$100 dividend </w:t>
      </w:r>
      <w:r>
        <w:rPr>
          <w:sz w:val="24"/>
          <w:szCs w:val="24"/>
        </w:rPr>
        <w:t xml:space="preserve">income because he is the legitimate owner of the stock at the time the dividend is paid. </w:t>
      </w:r>
      <w:smartTag w:uri="urn:schemas-microsoft-com:office:smarttags" w:element="place">
        <w:smartTag w:uri="urn:schemas-microsoft-com:office:smarttags" w:element="State">
          <w:r>
            <w:rPr>
              <w:sz w:val="24"/>
              <w:szCs w:val="24"/>
            </w:rPr>
            <w:t>Virginia</w:t>
          </w:r>
        </w:smartTag>
      </w:smartTag>
      <w:r>
        <w:rPr>
          <w:sz w:val="24"/>
          <w:szCs w:val="24"/>
        </w:rPr>
        <w:t xml:space="preserve"> has no income.</w:t>
      </w:r>
    </w:p>
    <w:p w:rsidR="00EB48AB" w:rsidRDefault="00EB48AB">
      <w:pPr>
        <w:pStyle w:val="QuesNo"/>
        <w:spacing w:after="0"/>
        <w:ind w:left="1224" w:hanging="1008"/>
        <w:jc w:val="left"/>
        <w:rPr>
          <w:sz w:val="24"/>
          <w:szCs w:val="24"/>
        </w:rPr>
      </w:pPr>
    </w:p>
    <w:p w:rsidR="00EB48AB" w:rsidRDefault="0076139D">
      <w:pPr>
        <w:pStyle w:val="QuesNo"/>
        <w:spacing w:after="0"/>
        <w:ind w:left="0" w:firstLine="0"/>
        <w:jc w:val="left"/>
        <w:rPr>
          <w:i/>
          <w:sz w:val="24"/>
          <w:szCs w:val="24"/>
        </w:rPr>
      </w:pPr>
      <w:r>
        <w:rPr>
          <w:sz w:val="24"/>
          <w:szCs w:val="24"/>
        </w:rPr>
        <w:lastRenderedPageBreak/>
        <w:t>14</w:t>
      </w:r>
      <w:r w:rsidR="00EB48AB">
        <w:rPr>
          <w:sz w:val="24"/>
          <w:szCs w:val="24"/>
        </w:rPr>
        <w:t>.</w:t>
      </w:r>
      <w:r>
        <w:rPr>
          <w:sz w:val="24"/>
          <w:szCs w:val="24"/>
        </w:rPr>
        <w:t xml:space="preserve"> [LO 3.4]</w:t>
      </w:r>
      <w:r w:rsidR="00EB48AB">
        <w:rPr>
          <w:sz w:val="24"/>
          <w:szCs w:val="24"/>
        </w:rPr>
        <w:t xml:space="preserve"> </w:t>
      </w:r>
      <w:r w:rsidR="00EB48AB">
        <w:rPr>
          <w:i/>
          <w:sz w:val="24"/>
          <w:szCs w:val="24"/>
        </w:rPr>
        <w:t>Ta</w:t>
      </w:r>
      <w:r w:rsidR="00D6696D">
        <w:rPr>
          <w:i/>
          <w:sz w:val="24"/>
          <w:szCs w:val="24"/>
        </w:rPr>
        <w:t>x-</w:t>
      </w:r>
      <w:r w:rsidR="00EB48AB">
        <w:rPr>
          <w:i/>
          <w:sz w:val="24"/>
          <w:szCs w:val="24"/>
        </w:rPr>
        <w:t>Exempt Bonds</w:t>
      </w:r>
    </w:p>
    <w:p w:rsidR="00EB48AB" w:rsidRDefault="00EB48AB" w:rsidP="0067425E">
      <w:pPr>
        <w:pStyle w:val="QuesNo"/>
        <w:spacing w:after="0"/>
        <w:ind w:left="1224" w:hanging="1008"/>
        <w:jc w:val="left"/>
        <w:rPr>
          <w:b/>
          <w:sz w:val="24"/>
          <w:szCs w:val="24"/>
        </w:rPr>
      </w:pPr>
      <w:r>
        <w:rPr>
          <w:b/>
          <w:sz w:val="24"/>
          <w:szCs w:val="24"/>
        </w:rPr>
        <w:t xml:space="preserve">Solution: </w:t>
      </w:r>
      <w:r>
        <w:rPr>
          <w:sz w:val="24"/>
          <w:szCs w:val="24"/>
        </w:rPr>
        <w:t>The interest exclusion for most state and local bond issues permits state and local governments to finance their governmental activities at much lower interest rates than they would be required to pay if they were competing with corporate bonds.</w:t>
      </w:r>
    </w:p>
    <w:p w:rsidR="00EB48AB" w:rsidRDefault="00EB48AB">
      <w:pPr>
        <w:pStyle w:val="QuesNo"/>
        <w:spacing w:after="0"/>
        <w:ind w:left="1224" w:hanging="1008"/>
        <w:jc w:val="left"/>
        <w:rPr>
          <w:sz w:val="24"/>
          <w:szCs w:val="24"/>
        </w:rPr>
      </w:pPr>
    </w:p>
    <w:p w:rsidR="00EB48AB" w:rsidRDefault="0076139D">
      <w:pPr>
        <w:pStyle w:val="QuesNo"/>
        <w:spacing w:after="0"/>
        <w:ind w:left="0" w:firstLine="0"/>
        <w:jc w:val="left"/>
        <w:rPr>
          <w:sz w:val="24"/>
          <w:szCs w:val="24"/>
        </w:rPr>
      </w:pPr>
      <w:r>
        <w:rPr>
          <w:sz w:val="24"/>
          <w:szCs w:val="24"/>
        </w:rPr>
        <w:t>15</w:t>
      </w:r>
      <w:r w:rsidR="00EB48AB">
        <w:rPr>
          <w:sz w:val="24"/>
          <w:szCs w:val="24"/>
        </w:rPr>
        <w:t>.</w:t>
      </w:r>
      <w:r>
        <w:rPr>
          <w:sz w:val="24"/>
          <w:szCs w:val="24"/>
        </w:rPr>
        <w:t xml:space="preserve"> [LO 3.4]</w:t>
      </w:r>
      <w:r w:rsidR="00EB48AB">
        <w:rPr>
          <w:sz w:val="24"/>
          <w:szCs w:val="24"/>
        </w:rPr>
        <w:t xml:space="preserve"> </w:t>
      </w:r>
      <w:r w:rsidR="00EB48AB">
        <w:rPr>
          <w:i/>
          <w:sz w:val="24"/>
          <w:szCs w:val="24"/>
        </w:rPr>
        <w:t>Original Issue Discount</w:t>
      </w:r>
    </w:p>
    <w:p w:rsidR="00EB48AB" w:rsidRDefault="00EB48AB" w:rsidP="0067425E">
      <w:pPr>
        <w:pStyle w:val="QuesNo"/>
        <w:spacing w:after="0"/>
        <w:ind w:left="1224" w:hanging="1008"/>
        <w:jc w:val="left"/>
        <w:rPr>
          <w:sz w:val="24"/>
          <w:szCs w:val="24"/>
        </w:rPr>
      </w:pPr>
      <w:r>
        <w:rPr>
          <w:b/>
          <w:sz w:val="24"/>
          <w:szCs w:val="24"/>
        </w:rPr>
        <w:t xml:space="preserve">Solution: </w:t>
      </w:r>
      <w:r>
        <w:rPr>
          <w:sz w:val="24"/>
          <w:szCs w:val="24"/>
        </w:rPr>
        <w:t>Martha must include the $840 of accrued interest in her income. The bonds were issued with original issue discount</w:t>
      </w:r>
      <w:r w:rsidR="004436AB">
        <w:rPr>
          <w:sz w:val="24"/>
          <w:szCs w:val="24"/>
        </w:rPr>
        <w:t xml:space="preserve">, so </w:t>
      </w:r>
      <w:r>
        <w:rPr>
          <w:sz w:val="24"/>
          <w:szCs w:val="24"/>
        </w:rPr>
        <w:t xml:space="preserve">this </w:t>
      </w:r>
      <w:r w:rsidR="004436AB">
        <w:rPr>
          <w:sz w:val="24"/>
          <w:szCs w:val="24"/>
        </w:rPr>
        <w:t xml:space="preserve">accrued interest </w:t>
      </w:r>
      <w:r>
        <w:rPr>
          <w:sz w:val="24"/>
          <w:szCs w:val="24"/>
        </w:rPr>
        <w:t xml:space="preserve">must be </w:t>
      </w:r>
      <w:r w:rsidR="004436AB">
        <w:rPr>
          <w:sz w:val="24"/>
          <w:szCs w:val="24"/>
        </w:rPr>
        <w:t>included in income</w:t>
      </w:r>
      <w:r>
        <w:rPr>
          <w:sz w:val="24"/>
          <w:szCs w:val="24"/>
        </w:rPr>
        <w:t xml:space="preserve"> even by a cash-basis taxpayer.</w:t>
      </w:r>
    </w:p>
    <w:p w:rsidR="00EB48AB" w:rsidRDefault="00EB48AB">
      <w:pPr>
        <w:pStyle w:val="QuesNo"/>
        <w:spacing w:after="0"/>
        <w:ind w:left="1224" w:hanging="1008"/>
        <w:jc w:val="left"/>
        <w:rPr>
          <w:sz w:val="24"/>
          <w:szCs w:val="24"/>
        </w:rPr>
      </w:pPr>
    </w:p>
    <w:p w:rsidR="00EB48AB" w:rsidRDefault="0076139D">
      <w:pPr>
        <w:pStyle w:val="QuesNo"/>
        <w:spacing w:after="0"/>
        <w:ind w:left="0" w:firstLine="0"/>
        <w:jc w:val="left"/>
        <w:rPr>
          <w:i/>
          <w:sz w:val="24"/>
          <w:szCs w:val="24"/>
        </w:rPr>
      </w:pPr>
      <w:r>
        <w:rPr>
          <w:sz w:val="24"/>
          <w:szCs w:val="24"/>
        </w:rPr>
        <w:t>16</w:t>
      </w:r>
      <w:r w:rsidR="00EB48AB">
        <w:rPr>
          <w:sz w:val="24"/>
          <w:szCs w:val="24"/>
        </w:rPr>
        <w:t>.</w:t>
      </w:r>
      <w:r>
        <w:rPr>
          <w:sz w:val="24"/>
          <w:szCs w:val="24"/>
        </w:rPr>
        <w:t xml:space="preserve"> [LO 3.4]</w:t>
      </w:r>
      <w:r w:rsidR="00EB48AB">
        <w:rPr>
          <w:sz w:val="24"/>
          <w:szCs w:val="24"/>
        </w:rPr>
        <w:t xml:space="preserve"> </w:t>
      </w:r>
      <w:r w:rsidR="00EB48AB">
        <w:rPr>
          <w:i/>
          <w:sz w:val="24"/>
          <w:szCs w:val="24"/>
        </w:rPr>
        <w:t xml:space="preserve">Gross Income/Treasure </w:t>
      </w:r>
      <w:r w:rsidR="00B05A41">
        <w:rPr>
          <w:i/>
          <w:sz w:val="24"/>
          <w:szCs w:val="24"/>
        </w:rPr>
        <w:t>Find</w:t>
      </w:r>
    </w:p>
    <w:p w:rsidR="00EB48AB" w:rsidRDefault="00EB48AB" w:rsidP="008B7C2E">
      <w:pPr>
        <w:pStyle w:val="QuesNo"/>
        <w:spacing w:after="0"/>
        <w:ind w:left="1368" w:hanging="1008"/>
        <w:jc w:val="left"/>
        <w:rPr>
          <w:sz w:val="24"/>
          <w:szCs w:val="24"/>
        </w:rPr>
      </w:pPr>
      <w:r>
        <w:rPr>
          <w:b/>
          <w:sz w:val="24"/>
          <w:szCs w:val="24"/>
        </w:rPr>
        <w:t xml:space="preserve">Solution: </w:t>
      </w:r>
      <w:r>
        <w:rPr>
          <w:sz w:val="24"/>
          <w:szCs w:val="24"/>
        </w:rPr>
        <w:t>Jane should include the $100 in her gross income. Treasure find</w:t>
      </w:r>
      <w:r w:rsidR="00194CA2">
        <w:rPr>
          <w:sz w:val="24"/>
          <w:szCs w:val="24"/>
        </w:rPr>
        <w:t>s</w:t>
      </w:r>
      <w:r>
        <w:rPr>
          <w:sz w:val="24"/>
          <w:szCs w:val="24"/>
        </w:rPr>
        <w:t xml:space="preserve"> also constitute gross income.</w:t>
      </w:r>
    </w:p>
    <w:p w:rsidR="00EB48AB" w:rsidRDefault="00EB48AB">
      <w:pPr>
        <w:pStyle w:val="QuesNo"/>
        <w:spacing w:after="0"/>
        <w:ind w:left="1224" w:hanging="1008"/>
        <w:jc w:val="left"/>
        <w:rPr>
          <w:b/>
          <w:sz w:val="24"/>
          <w:szCs w:val="24"/>
        </w:rPr>
      </w:pPr>
    </w:p>
    <w:p w:rsidR="00EB48AB" w:rsidRDefault="0076139D">
      <w:pPr>
        <w:pStyle w:val="QuesNo"/>
        <w:spacing w:after="0"/>
        <w:ind w:left="0" w:firstLine="0"/>
        <w:jc w:val="left"/>
        <w:rPr>
          <w:sz w:val="24"/>
          <w:szCs w:val="24"/>
        </w:rPr>
      </w:pPr>
      <w:r>
        <w:rPr>
          <w:sz w:val="24"/>
          <w:szCs w:val="24"/>
        </w:rPr>
        <w:t>17</w:t>
      </w:r>
      <w:r w:rsidR="00EB48AB">
        <w:rPr>
          <w:sz w:val="24"/>
          <w:szCs w:val="24"/>
        </w:rPr>
        <w:t>.</w:t>
      </w:r>
      <w:r>
        <w:rPr>
          <w:sz w:val="24"/>
          <w:szCs w:val="24"/>
        </w:rPr>
        <w:t xml:space="preserve"> [LO 3.4]</w:t>
      </w:r>
      <w:r w:rsidR="00EB48AB">
        <w:rPr>
          <w:sz w:val="24"/>
          <w:szCs w:val="24"/>
        </w:rPr>
        <w:t xml:space="preserve"> </w:t>
      </w:r>
      <w:r w:rsidR="00EB48AB">
        <w:rPr>
          <w:i/>
          <w:sz w:val="24"/>
          <w:szCs w:val="24"/>
        </w:rPr>
        <w:t>Gross Income/Unemployment Compensation</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Unemployment compensation is a substitute for the taxable wages a person would receive from his or her employment. A substitute for a form of income that is subject to tax will also be included in gross income and taxed.</w:t>
      </w:r>
      <w:r w:rsidR="0066281A">
        <w:rPr>
          <w:sz w:val="24"/>
          <w:szCs w:val="24"/>
        </w:rPr>
        <w:t xml:space="preserve"> </w:t>
      </w:r>
      <w:r w:rsidR="004436AB">
        <w:rPr>
          <w:sz w:val="24"/>
          <w:szCs w:val="24"/>
        </w:rPr>
        <w:t>(</w:t>
      </w:r>
      <w:r w:rsidR="0066281A">
        <w:rPr>
          <w:sz w:val="24"/>
          <w:szCs w:val="24"/>
        </w:rPr>
        <w:t>The American Reinvestment and Recovery Act allow</w:t>
      </w:r>
      <w:r w:rsidR="008B7C2E">
        <w:rPr>
          <w:sz w:val="24"/>
          <w:szCs w:val="24"/>
        </w:rPr>
        <w:t>ed</w:t>
      </w:r>
      <w:r w:rsidR="0066281A">
        <w:rPr>
          <w:sz w:val="24"/>
          <w:szCs w:val="24"/>
        </w:rPr>
        <w:t xml:space="preserve"> the first $2,400 of unemployment compensation received in 2009 to escape taxation</w:t>
      </w:r>
      <w:r w:rsidR="008B7C2E">
        <w:rPr>
          <w:sz w:val="24"/>
          <w:szCs w:val="24"/>
        </w:rPr>
        <w:t xml:space="preserve">, but that provision </w:t>
      </w:r>
      <w:r w:rsidR="001930AB">
        <w:rPr>
          <w:sz w:val="24"/>
          <w:szCs w:val="24"/>
        </w:rPr>
        <w:t xml:space="preserve">was never </w:t>
      </w:r>
      <w:r w:rsidR="008B7C2E">
        <w:rPr>
          <w:sz w:val="24"/>
          <w:szCs w:val="24"/>
        </w:rPr>
        <w:t xml:space="preserve">extended </w:t>
      </w:r>
      <w:r w:rsidR="001930AB">
        <w:rPr>
          <w:sz w:val="24"/>
          <w:szCs w:val="24"/>
        </w:rPr>
        <w:t>beyond</w:t>
      </w:r>
      <w:r w:rsidR="008B7C2E">
        <w:rPr>
          <w:sz w:val="24"/>
          <w:szCs w:val="24"/>
        </w:rPr>
        <w:t xml:space="preserve"> the 200</w:t>
      </w:r>
      <w:r w:rsidR="001930AB">
        <w:rPr>
          <w:sz w:val="24"/>
          <w:szCs w:val="24"/>
        </w:rPr>
        <w:t>9</w:t>
      </w:r>
      <w:r w:rsidR="00B75442">
        <w:rPr>
          <w:sz w:val="24"/>
          <w:szCs w:val="24"/>
        </w:rPr>
        <w:t xml:space="preserve"> filing year.</w:t>
      </w:r>
      <w:r w:rsidR="004436AB">
        <w:rPr>
          <w:sz w:val="24"/>
          <w:szCs w:val="24"/>
        </w:rPr>
        <w:t>)</w:t>
      </w:r>
    </w:p>
    <w:p w:rsidR="00EB48AB" w:rsidRDefault="00EB48AB">
      <w:pPr>
        <w:pStyle w:val="QuesNo"/>
        <w:spacing w:after="0"/>
        <w:ind w:left="1152" w:hanging="936"/>
        <w:jc w:val="left"/>
        <w:rPr>
          <w:b/>
          <w:sz w:val="24"/>
          <w:szCs w:val="24"/>
        </w:rPr>
      </w:pPr>
    </w:p>
    <w:p w:rsidR="00EB48AB" w:rsidRDefault="0076139D">
      <w:pPr>
        <w:pStyle w:val="QuesNo"/>
        <w:spacing w:after="0"/>
        <w:ind w:left="0" w:firstLine="0"/>
        <w:jc w:val="left"/>
        <w:rPr>
          <w:i/>
          <w:sz w:val="24"/>
          <w:szCs w:val="24"/>
        </w:rPr>
      </w:pPr>
      <w:r>
        <w:rPr>
          <w:sz w:val="24"/>
          <w:szCs w:val="24"/>
        </w:rPr>
        <w:t>18</w:t>
      </w:r>
      <w:r w:rsidR="00EB48AB">
        <w:rPr>
          <w:sz w:val="24"/>
          <w:szCs w:val="24"/>
        </w:rPr>
        <w:t>.</w:t>
      </w:r>
      <w:r>
        <w:rPr>
          <w:sz w:val="24"/>
          <w:szCs w:val="24"/>
        </w:rPr>
        <w:t xml:space="preserve"> [LO 3.5]</w:t>
      </w:r>
      <w:r w:rsidR="00EB48AB">
        <w:rPr>
          <w:sz w:val="24"/>
          <w:szCs w:val="24"/>
        </w:rPr>
        <w:t xml:space="preserve"> </w:t>
      </w:r>
      <w:r w:rsidR="00EB48AB">
        <w:rPr>
          <w:i/>
          <w:sz w:val="24"/>
          <w:szCs w:val="24"/>
        </w:rPr>
        <w:t>Gross Income/Gifts and Inheritances</w:t>
      </w:r>
    </w:p>
    <w:p w:rsidR="00EB48AB" w:rsidRDefault="00EB48AB">
      <w:pPr>
        <w:pStyle w:val="QuesNo"/>
        <w:spacing w:after="0"/>
        <w:ind w:left="1368" w:hanging="1008"/>
        <w:jc w:val="left"/>
        <w:rPr>
          <w:sz w:val="24"/>
          <w:szCs w:val="24"/>
        </w:rPr>
      </w:pPr>
      <w:r>
        <w:rPr>
          <w:b/>
          <w:sz w:val="24"/>
          <w:szCs w:val="24"/>
        </w:rPr>
        <w:t xml:space="preserve">Solution: </w:t>
      </w:r>
      <w:r w:rsidR="007A6E22" w:rsidRPr="007A6E22">
        <w:rPr>
          <w:sz w:val="24"/>
          <w:szCs w:val="24"/>
        </w:rPr>
        <w:t>No.</w:t>
      </w:r>
      <w:r w:rsidR="007A6E22">
        <w:rPr>
          <w:b/>
          <w:sz w:val="24"/>
          <w:szCs w:val="24"/>
        </w:rPr>
        <w:t xml:space="preserve"> </w:t>
      </w:r>
      <w:r>
        <w:rPr>
          <w:sz w:val="24"/>
          <w:szCs w:val="24"/>
        </w:rPr>
        <w:t xml:space="preserve">The recipients of gifts and inheritances do not include the items received in their gross income. </w:t>
      </w:r>
      <w:r w:rsidR="007A6E22">
        <w:rPr>
          <w:sz w:val="24"/>
          <w:szCs w:val="24"/>
        </w:rPr>
        <w:t>Instead, the giver (donor</w:t>
      </w:r>
      <w:r w:rsidR="0005379F">
        <w:rPr>
          <w:sz w:val="24"/>
          <w:szCs w:val="24"/>
        </w:rPr>
        <w:t xml:space="preserve"> or decedent</w:t>
      </w:r>
      <w:r w:rsidR="007A6E22">
        <w:rPr>
          <w:sz w:val="24"/>
          <w:szCs w:val="24"/>
        </w:rPr>
        <w:t>) may be subject to a transfer tax (gift or estate tax). Some people consider this transfer tax a second tax because the donor</w:t>
      </w:r>
      <w:r>
        <w:rPr>
          <w:sz w:val="24"/>
          <w:szCs w:val="24"/>
        </w:rPr>
        <w:t xml:space="preserve"> may have been subject to income tax when he or she earned the amounts that were later given as gifts </w:t>
      </w:r>
      <w:r w:rsidR="004436AB">
        <w:rPr>
          <w:sz w:val="24"/>
          <w:szCs w:val="24"/>
        </w:rPr>
        <w:t>or</w:t>
      </w:r>
      <w:r>
        <w:rPr>
          <w:sz w:val="24"/>
          <w:szCs w:val="24"/>
        </w:rPr>
        <w:t xml:space="preserve"> inheritances.</w:t>
      </w:r>
    </w:p>
    <w:p w:rsidR="00EB48AB" w:rsidRDefault="00EB48AB">
      <w:pPr>
        <w:pStyle w:val="QuesNo"/>
        <w:spacing w:after="0"/>
        <w:ind w:left="0" w:firstLine="0"/>
        <w:jc w:val="left"/>
        <w:rPr>
          <w:sz w:val="24"/>
          <w:szCs w:val="24"/>
        </w:rPr>
      </w:pPr>
    </w:p>
    <w:p w:rsidR="00EB48AB" w:rsidRDefault="0076139D">
      <w:pPr>
        <w:pStyle w:val="QuesNo"/>
        <w:spacing w:after="0"/>
        <w:ind w:left="0" w:firstLine="0"/>
        <w:jc w:val="left"/>
        <w:rPr>
          <w:i/>
          <w:sz w:val="24"/>
          <w:szCs w:val="24"/>
        </w:rPr>
      </w:pPr>
      <w:r>
        <w:rPr>
          <w:sz w:val="24"/>
          <w:szCs w:val="24"/>
        </w:rPr>
        <w:t>19</w:t>
      </w:r>
      <w:r w:rsidR="00EB48AB">
        <w:rPr>
          <w:sz w:val="24"/>
          <w:szCs w:val="24"/>
        </w:rPr>
        <w:t>.</w:t>
      </w:r>
      <w:r>
        <w:rPr>
          <w:sz w:val="24"/>
          <w:szCs w:val="24"/>
        </w:rPr>
        <w:t xml:space="preserve"> [LO 3.5]</w:t>
      </w:r>
      <w:r w:rsidR="00EB48AB">
        <w:rPr>
          <w:sz w:val="24"/>
          <w:szCs w:val="24"/>
        </w:rPr>
        <w:t xml:space="preserve"> </w:t>
      </w:r>
      <w:r w:rsidR="00EB48AB">
        <w:rPr>
          <w:i/>
          <w:sz w:val="24"/>
          <w:szCs w:val="24"/>
        </w:rPr>
        <w:t>Life Insurance/Buy-Sell Agreement</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 xml:space="preserve">A buy-sell agreement is an agreement between co-owners of a business that provides for the purchase of one owner’s interest by the other (and the other heir’s obligation to sell) should the owner die. Life insurance on the deceased payable to the surviving owner(s) provides the funds necessary for the purchase of the deceased owner’s interest. </w:t>
      </w:r>
    </w:p>
    <w:p w:rsidR="00EB48AB" w:rsidRDefault="00EB48AB">
      <w:pPr>
        <w:pStyle w:val="QuesNo"/>
        <w:spacing w:after="0"/>
        <w:ind w:left="1368" w:hanging="1008"/>
        <w:jc w:val="left"/>
        <w:rPr>
          <w:sz w:val="24"/>
          <w:szCs w:val="24"/>
        </w:rPr>
      </w:pPr>
    </w:p>
    <w:p w:rsidR="00EB48AB" w:rsidRDefault="0076139D">
      <w:pPr>
        <w:pStyle w:val="QuesNo"/>
        <w:spacing w:after="0"/>
        <w:ind w:left="0" w:firstLine="0"/>
        <w:jc w:val="left"/>
        <w:rPr>
          <w:i/>
          <w:sz w:val="24"/>
          <w:szCs w:val="24"/>
        </w:rPr>
      </w:pPr>
      <w:r>
        <w:rPr>
          <w:sz w:val="24"/>
          <w:szCs w:val="24"/>
        </w:rPr>
        <w:t>20</w:t>
      </w:r>
      <w:r w:rsidR="00EB48AB">
        <w:rPr>
          <w:sz w:val="24"/>
          <w:szCs w:val="24"/>
        </w:rPr>
        <w:t>.</w:t>
      </w:r>
      <w:r>
        <w:rPr>
          <w:sz w:val="24"/>
          <w:szCs w:val="24"/>
        </w:rPr>
        <w:t xml:space="preserve"> [LO 3.6]</w:t>
      </w:r>
      <w:r w:rsidR="00EB48AB">
        <w:rPr>
          <w:sz w:val="24"/>
          <w:szCs w:val="24"/>
        </w:rPr>
        <w:t xml:space="preserve"> </w:t>
      </w:r>
      <w:r w:rsidR="00EB48AB">
        <w:rPr>
          <w:i/>
          <w:sz w:val="24"/>
          <w:szCs w:val="24"/>
        </w:rPr>
        <w:t>Taxes for a U.S. Citizen vs. Nonresident Alien</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 xml:space="preserve">United States citizens are subject to U.S. tax on their worldwide income.  Income earned by nonresident aliens is divided into three categories:  </w:t>
      </w:r>
      <w:smartTag w:uri="urn:schemas-microsoft-com:office:smarttags" w:element="country-region">
        <w:r>
          <w:rPr>
            <w:sz w:val="24"/>
            <w:szCs w:val="24"/>
          </w:rPr>
          <w:t>U.S.</w:t>
        </w:r>
      </w:smartTag>
      <w:r>
        <w:rPr>
          <w:sz w:val="24"/>
          <w:szCs w:val="24"/>
        </w:rPr>
        <w:t xml:space="preserve"> business income (called effectively connected income), non-U.S. business income, and </w:t>
      </w:r>
      <w:smartTag w:uri="urn:schemas-microsoft-com:office:smarttags" w:element="place">
        <w:smartTag w:uri="urn:schemas-microsoft-com:office:smarttags" w:element="country-region">
          <w:r>
            <w:rPr>
              <w:sz w:val="24"/>
              <w:szCs w:val="24"/>
            </w:rPr>
            <w:t>U.S.</w:t>
          </w:r>
        </w:smartTag>
      </w:smartTag>
      <w:r>
        <w:rPr>
          <w:sz w:val="24"/>
          <w:szCs w:val="24"/>
        </w:rPr>
        <w:t xml:space="preserve"> investment income. Nonresident aliens are taxed similar to </w:t>
      </w:r>
      <w:smartTag w:uri="urn:schemas-microsoft-com:office:smarttags" w:element="place">
        <w:smartTag w:uri="urn:schemas-microsoft-com:office:smarttags" w:element="country-region">
          <w:r>
            <w:rPr>
              <w:sz w:val="24"/>
              <w:szCs w:val="24"/>
            </w:rPr>
            <w:t>U.S.</w:t>
          </w:r>
        </w:smartTag>
      </w:smartTag>
      <w:r>
        <w:rPr>
          <w:sz w:val="24"/>
          <w:szCs w:val="24"/>
        </w:rPr>
        <w:t xml:space="preserve"> citizens on their effectively connected business income. Business income that is not effectively connected with the </w:t>
      </w:r>
      <w:smartTag w:uri="urn:schemas-microsoft-com:office:smarttags" w:element="country-region">
        <w:r>
          <w:rPr>
            <w:sz w:val="24"/>
            <w:szCs w:val="24"/>
          </w:rPr>
          <w:t>United States</w:t>
        </w:r>
      </w:smartTag>
      <w:r>
        <w:rPr>
          <w:sz w:val="24"/>
          <w:szCs w:val="24"/>
        </w:rPr>
        <w:t xml:space="preserve"> is usually not subject to </w:t>
      </w:r>
      <w:smartTag w:uri="urn:schemas-microsoft-com:office:smarttags" w:element="place">
        <w:smartTag w:uri="urn:schemas-microsoft-com:office:smarttags" w:element="country-region">
          <w:r>
            <w:rPr>
              <w:sz w:val="24"/>
              <w:szCs w:val="24"/>
            </w:rPr>
            <w:t>U.S.</w:t>
          </w:r>
        </w:smartTag>
      </w:smartTag>
      <w:r>
        <w:rPr>
          <w:sz w:val="24"/>
          <w:szCs w:val="24"/>
        </w:rPr>
        <w:t xml:space="preserve"> tax. </w:t>
      </w:r>
      <w:smartTag w:uri="urn:schemas-microsoft-com:office:smarttags" w:element="place">
        <w:smartTag w:uri="urn:schemas-microsoft-com:office:smarttags" w:element="country-region">
          <w:r>
            <w:rPr>
              <w:sz w:val="24"/>
              <w:szCs w:val="24"/>
            </w:rPr>
            <w:t>U.S.</w:t>
          </w:r>
        </w:smartTag>
      </w:smartTag>
      <w:r>
        <w:rPr>
          <w:sz w:val="24"/>
          <w:szCs w:val="24"/>
        </w:rPr>
        <w:t xml:space="preserve"> investment income includes interest, dividends, and royalties and is usually taxed at a flat 30 percent rate (or treat</w:t>
      </w:r>
      <w:r w:rsidR="0005379F">
        <w:rPr>
          <w:sz w:val="24"/>
          <w:szCs w:val="24"/>
        </w:rPr>
        <w:t>y</w:t>
      </w:r>
      <w:r>
        <w:rPr>
          <w:sz w:val="24"/>
          <w:szCs w:val="24"/>
        </w:rPr>
        <w:t xml:space="preserve"> rate if lower). </w:t>
      </w:r>
    </w:p>
    <w:p w:rsidR="00EB48AB" w:rsidRDefault="00EB48AB">
      <w:pPr>
        <w:pStyle w:val="QuesNo"/>
        <w:spacing w:after="0"/>
        <w:ind w:hanging="180"/>
        <w:jc w:val="left"/>
        <w:rPr>
          <w:sz w:val="24"/>
          <w:szCs w:val="24"/>
        </w:rPr>
      </w:pPr>
    </w:p>
    <w:p w:rsidR="00EB48AB" w:rsidRDefault="0076139D">
      <w:pPr>
        <w:pStyle w:val="QuesNo"/>
        <w:spacing w:after="0"/>
        <w:ind w:left="0" w:firstLine="0"/>
        <w:jc w:val="left"/>
        <w:rPr>
          <w:i/>
          <w:sz w:val="24"/>
          <w:szCs w:val="24"/>
        </w:rPr>
      </w:pPr>
      <w:r>
        <w:rPr>
          <w:sz w:val="24"/>
          <w:szCs w:val="24"/>
        </w:rPr>
        <w:lastRenderedPageBreak/>
        <w:t>21</w:t>
      </w:r>
      <w:r w:rsidR="00EB48AB">
        <w:rPr>
          <w:sz w:val="24"/>
          <w:szCs w:val="24"/>
        </w:rPr>
        <w:t>.</w:t>
      </w:r>
      <w:r>
        <w:rPr>
          <w:sz w:val="24"/>
          <w:szCs w:val="24"/>
        </w:rPr>
        <w:t xml:space="preserve"> [LO 3.6]</w:t>
      </w:r>
      <w:r w:rsidR="00EB48AB">
        <w:rPr>
          <w:sz w:val="24"/>
          <w:szCs w:val="24"/>
        </w:rPr>
        <w:t xml:space="preserve"> </w:t>
      </w:r>
      <w:r w:rsidR="00EB48AB">
        <w:rPr>
          <w:i/>
          <w:sz w:val="24"/>
          <w:szCs w:val="24"/>
        </w:rPr>
        <w:t>Tax Treaty</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The objective of a tax treaty with a foreign country is to minimize double taxation</w:t>
      </w:r>
      <w:r w:rsidR="001930AB">
        <w:rPr>
          <w:sz w:val="24"/>
          <w:szCs w:val="24"/>
        </w:rPr>
        <w:t xml:space="preserve"> of the same income by the United States and the foreign country</w:t>
      </w:r>
      <w:r>
        <w:rPr>
          <w:sz w:val="24"/>
          <w:szCs w:val="24"/>
        </w:rPr>
        <w:t xml:space="preserve">.  </w:t>
      </w:r>
    </w:p>
    <w:p w:rsidR="00EB48AB" w:rsidRDefault="00EB48AB">
      <w:pPr>
        <w:pStyle w:val="QuesNo"/>
        <w:spacing w:after="0"/>
        <w:ind w:hanging="180"/>
        <w:jc w:val="left"/>
        <w:rPr>
          <w:sz w:val="24"/>
          <w:szCs w:val="24"/>
        </w:rPr>
      </w:pPr>
    </w:p>
    <w:p w:rsidR="00EB48AB" w:rsidRDefault="0076139D">
      <w:pPr>
        <w:pStyle w:val="QuesNo"/>
        <w:spacing w:after="0"/>
        <w:ind w:left="0" w:firstLine="0"/>
        <w:jc w:val="left"/>
        <w:rPr>
          <w:i/>
          <w:sz w:val="24"/>
          <w:szCs w:val="24"/>
        </w:rPr>
      </w:pPr>
      <w:r>
        <w:rPr>
          <w:sz w:val="24"/>
          <w:szCs w:val="24"/>
        </w:rPr>
        <w:t>22</w:t>
      </w:r>
      <w:r w:rsidR="00EB48AB">
        <w:rPr>
          <w:sz w:val="24"/>
          <w:szCs w:val="24"/>
        </w:rPr>
        <w:t>.</w:t>
      </w:r>
      <w:r>
        <w:rPr>
          <w:sz w:val="24"/>
          <w:szCs w:val="24"/>
        </w:rPr>
        <w:t xml:space="preserve"> [LO 3.6]</w:t>
      </w:r>
      <w:r w:rsidR="00EB48AB">
        <w:rPr>
          <w:sz w:val="24"/>
          <w:szCs w:val="24"/>
        </w:rPr>
        <w:t xml:space="preserve"> </w:t>
      </w:r>
      <w:r w:rsidR="00EB48AB">
        <w:rPr>
          <w:i/>
          <w:sz w:val="24"/>
          <w:szCs w:val="24"/>
        </w:rPr>
        <w:t>Foreign Tax Credit</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 xml:space="preserve">The purpose of the foreign tax credit is to minimize double taxation of </w:t>
      </w:r>
      <w:r w:rsidR="001930AB">
        <w:rPr>
          <w:sz w:val="24"/>
          <w:szCs w:val="24"/>
        </w:rPr>
        <w:t xml:space="preserve">the same </w:t>
      </w:r>
      <w:r>
        <w:rPr>
          <w:sz w:val="24"/>
          <w:szCs w:val="24"/>
        </w:rPr>
        <w:t>income</w:t>
      </w:r>
      <w:r w:rsidR="001930AB">
        <w:rPr>
          <w:sz w:val="24"/>
          <w:szCs w:val="24"/>
        </w:rPr>
        <w:t xml:space="preserve"> by two countries</w:t>
      </w:r>
      <w:r>
        <w:rPr>
          <w:sz w:val="24"/>
          <w:szCs w:val="24"/>
        </w:rPr>
        <w:t xml:space="preserve">. Under the source principle, a country can claim the right to tax income earned within its boundaries. </w:t>
      </w:r>
      <w:r w:rsidR="001930AB">
        <w:rPr>
          <w:sz w:val="24"/>
          <w:szCs w:val="24"/>
        </w:rPr>
        <w:t>To minimize the double tax, t</w:t>
      </w:r>
      <w:r>
        <w:rPr>
          <w:sz w:val="24"/>
          <w:szCs w:val="24"/>
        </w:rPr>
        <w:t xml:space="preserve">he resident country then allows its citizens and corporations to offset the domestic tax on their foreign income with a foreign tax credit up to the amount of tax paid to the source country.  The net tax paid will usually be the greater of the taxes imposed by the two countries claiming jurisdiction over the income. </w:t>
      </w:r>
    </w:p>
    <w:p w:rsidR="00EB48AB" w:rsidRDefault="00EB48AB">
      <w:pPr>
        <w:pStyle w:val="QuesNo"/>
        <w:spacing w:after="0"/>
        <w:ind w:left="1368" w:hanging="1008"/>
        <w:jc w:val="left"/>
        <w:rPr>
          <w:sz w:val="24"/>
          <w:szCs w:val="24"/>
        </w:rPr>
      </w:pPr>
    </w:p>
    <w:p w:rsidR="00EB48AB" w:rsidRDefault="00EB48AB">
      <w:pPr>
        <w:pStyle w:val="DHead2"/>
        <w:spacing w:before="200"/>
        <w:ind w:left="0"/>
        <w:rPr>
          <w:szCs w:val="24"/>
        </w:rPr>
      </w:pPr>
      <w:bookmarkStart w:id="5" w:name="_Toc8928566"/>
      <w:r>
        <w:rPr>
          <w:szCs w:val="24"/>
        </w:rPr>
        <w:t>Crunch the Numbers</w:t>
      </w:r>
      <w:bookmarkEnd w:id="5"/>
    </w:p>
    <w:p w:rsidR="00EB48AB" w:rsidRDefault="00CB7653">
      <w:pPr>
        <w:pStyle w:val="QuesNo"/>
        <w:spacing w:after="0"/>
        <w:ind w:left="0" w:firstLine="0"/>
        <w:jc w:val="left"/>
        <w:rPr>
          <w:i/>
          <w:sz w:val="24"/>
          <w:szCs w:val="24"/>
        </w:rPr>
      </w:pPr>
      <w:r>
        <w:rPr>
          <w:sz w:val="24"/>
          <w:szCs w:val="24"/>
        </w:rPr>
        <w:t>2</w:t>
      </w:r>
      <w:r w:rsidR="0042280B">
        <w:rPr>
          <w:sz w:val="24"/>
          <w:szCs w:val="24"/>
        </w:rPr>
        <w:t>3</w:t>
      </w:r>
      <w:r w:rsidR="00EB48AB">
        <w:rPr>
          <w:sz w:val="24"/>
          <w:szCs w:val="24"/>
        </w:rPr>
        <w:t>.</w:t>
      </w:r>
      <w:r>
        <w:rPr>
          <w:sz w:val="24"/>
          <w:szCs w:val="24"/>
        </w:rPr>
        <w:t xml:space="preserve"> [LO 3.2]</w:t>
      </w:r>
      <w:r w:rsidR="00EB48AB">
        <w:rPr>
          <w:sz w:val="24"/>
          <w:szCs w:val="24"/>
        </w:rPr>
        <w:t xml:space="preserve"> </w:t>
      </w:r>
      <w:r w:rsidR="000B34E4">
        <w:rPr>
          <w:i/>
          <w:sz w:val="24"/>
          <w:szCs w:val="24"/>
        </w:rPr>
        <w:t>Cash Method</w:t>
      </w:r>
    </w:p>
    <w:p w:rsidR="00EB48AB" w:rsidRPr="000B34E4" w:rsidRDefault="00EB48AB">
      <w:pPr>
        <w:pStyle w:val="QuesNo"/>
        <w:spacing w:after="0"/>
        <w:ind w:left="1368" w:hanging="1008"/>
        <w:jc w:val="left"/>
        <w:rPr>
          <w:sz w:val="24"/>
          <w:szCs w:val="24"/>
        </w:rPr>
      </w:pPr>
      <w:r>
        <w:rPr>
          <w:b/>
          <w:sz w:val="24"/>
          <w:szCs w:val="24"/>
        </w:rPr>
        <w:t xml:space="preserve">Solution: </w:t>
      </w:r>
      <w:r w:rsidR="000B34E4" w:rsidRPr="000B34E4">
        <w:rPr>
          <w:sz w:val="24"/>
          <w:szCs w:val="24"/>
        </w:rPr>
        <w:t>$575 is included in 20</w:t>
      </w:r>
      <w:r w:rsidR="00900B98">
        <w:rPr>
          <w:sz w:val="24"/>
          <w:szCs w:val="24"/>
        </w:rPr>
        <w:t>20</w:t>
      </w:r>
      <w:r w:rsidR="000B34E4" w:rsidRPr="000B34E4">
        <w:rPr>
          <w:sz w:val="24"/>
          <w:szCs w:val="24"/>
        </w:rPr>
        <w:t xml:space="preserve"> gross income for his sole proprietorship</w:t>
      </w:r>
    </w:p>
    <w:p w:rsidR="00EB48AB" w:rsidRDefault="00EB48AB" w:rsidP="000B34E4">
      <w:pPr>
        <w:pStyle w:val="QuesNo"/>
        <w:spacing w:after="0"/>
        <w:ind w:left="1368" w:hanging="1008"/>
        <w:jc w:val="left"/>
        <w:rPr>
          <w:sz w:val="24"/>
          <w:szCs w:val="24"/>
        </w:rPr>
      </w:pPr>
      <w:r>
        <w:rPr>
          <w:b/>
          <w:sz w:val="24"/>
          <w:szCs w:val="24"/>
        </w:rPr>
        <w:tab/>
      </w:r>
      <w:r>
        <w:rPr>
          <w:b/>
          <w:sz w:val="24"/>
          <w:szCs w:val="24"/>
        </w:rPr>
        <w:tab/>
      </w:r>
      <w:r>
        <w:rPr>
          <w:sz w:val="24"/>
          <w:szCs w:val="24"/>
        </w:rPr>
        <w:t xml:space="preserve"> </w:t>
      </w:r>
    </w:p>
    <w:p w:rsidR="00EB48AB" w:rsidRDefault="0042280B">
      <w:pPr>
        <w:pStyle w:val="QuesNo"/>
        <w:spacing w:after="0"/>
        <w:ind w:left="0" w:firstLine="0"/>
        <w:jc w:val="left"/>
        <w:rPr>
          <w:i/>
          <w:sz w:val="24"/>
          <w:szCs w:val="24"/>
        </w:rPr>
      </w:pPr>
      <w:r>
        <w:rPr>
          <w:sz w:val="24"/>
          <w:szCs w:val="24"/>
        </w:rPr>
        <w:t>24</w:t>
      </w:r>
      <w:r w:rsidR="00EB48AB">
        <w:rPr>
          <w:sz w:val="24"/>
          <w:szCs w:val="24"/>
        </w:rPr>
        <w:t>.</w:t>
      </w:r>
      <w:r w:rsidR="00CB7653">
        <w:rPr>
          <w:sz w:val="24"/>
          <w:szCs w:val="24"/>
        </w:rPr>
        <w:t xml:space="preserve"> [LO 3.2]</w:t>
      </w:r>
      <w:r w:rsidR="00EB48AB">
        <w:rPr>
          <w:sz w:val="24"/>
          <w:szCs w:val="24"/>
        </w:rPr>
        <w:t xml:space="preserve"> </w:t>
      </w:r>
      <w:r w:rsidR="00EB48AB">
        <w:rPr>
          <w:i/>
          <w:sz w:val="24"/>
          <w:szCs w:val="24"/>
        </w:rPr>
        <w:t>Refunds of Prior Income</w:t>
      </w:r>
    </w:p>
    <w:p w:rsidR="00EB48AB" w:rsidRDefault="00EB48AB">
      <w:pPr>
        <w:pStyle w:val="QuesNo"/>
        <w:spacing w:after="60"/>
        <w:ind w:left="1368" w:hanging="1008"/>
        <w:jc w:val="left"/>
        <w:rPr>
          <w:sz w:val="24"/>
          <w:szCs w:val="24"/>
        </w:rPr>
      </w:pPr>
      <w:r>
        <w:rPr>
          <w:b/>
          <w:sz w:val="24"/>
          <w:szCs w:val="24"/>
        </w:rPr>
        <w:t>Solution</w:t>
      </w:r>
      <w:r>
        <w:rPr>
          <w:sz w:val="24"/>
          <w:szCs w:val="24"/>
        </w:rPr>
        <w:t xml:space="preserve">: a. </w:t>
      </w:r>
      <w:proofErr w:type="gramStart"/>
      <w:r>
        <w:rPr>
          <w:sz w:val="24"/>
          <w:szCs w:val="24"/>
        </w:rPr>
        <w:t>Because</w:t>
      </w:r>
      <w:proofErr w:type="gramEnd"/>
      <w:r>
        <w:rPr>
          <w:sz w:val="24"/>
          <w:szCs w:val="24"/>
        </w:rPr>
        <w:t xml:space="preserve"> the refund exceeds $3,000, Specialty Training has two choices: it can deduct the $5,000 in the current year or it can reduce the current year’s tax by the amount of tax paid in the prior year on the $5,000.</w:t>
      </w:r>
    </w:p>
    <w:p w:rsidR="00EB48AB" w:rsidRDefault="00EB48AB">
      <w:pPr>
        <w:pStyle w:val="QuesNo"/>
        <w:spacing w:after="60"/>
        <w:ind w:left="1368" w:hanging="1008"/>
        <w:jc w:val="left"/>
        <w:rPr>
          <w:sz w:val="24"/>
          <w:szCs w:val="24"/>
        </w:rPr>
      </w:pPr>
      <w:r>
        <w:rPr>
          <w:sz w:val="24"/>
          <w:szCs w:val="24"/>
        </w:rPr>
        <w:tab/>
      </w:r>
      <w:r>
        <w:rPr>
          <w:sz w:val="24"/>
          <w:szCs w:val="24"/>
        </w:rPr>
        <w:tab/>
        <w:t>b. At 3</w:t>
      </w:r>
      <w:r w:rsidR="000B34E4">
        <w:rPr>
          <w:sz w:val="24"/>
          <w:szCs w:val="24"/>
        </w:rPr>
        <w:t>7</w:t>
      </w:r>
      <w:r>
        <w:rPr>
          <w:sz w:val="24"/>
          <w:szCs w:val="24"/>
        </w:rPr>
        <w:t xml:space="preserve"> percent marginal tax rate in the year of repayment, Specialty would be better off taking a deduction for the amount repaid</w:t>
      </w:r>
      <w:r w:rsidR="00AB0E79">
        <w:rPr>
          <w:sz w:val="24"/>
          <w:szCs w:val="24"/>
        </w:rPr>
        <w:t xml:space="preserve"> at that time</w:t>
      </w:r>
      <w:r>
        <w:rPr>
          <w:sz w:val="24"/>
          <w:szCs w:val="24"/>
        </w:rPr>
        <w:t>. It will reduce its taxes by $250 [(3</w:t>
      </w:r>
      <w:r w:rsidR="000B34E4">
        <w:rPr>
          <w:sz w:val="24"/>
          <w:szCs w:val="24"/>
        </w:rPr>
        <w:t>7</w:t>
      </w:r>
      <w:r>
        <w:rPr>
          <w:sz w:val="24"/>
          <w:szCs w:val="24"/>
        </w:rPr>
        <w:t>% - 3</w:t>
      </w:r>
      <w:r w:rsidR="000B34E4">
        <w:rPr>
          <w:sz w:val="24"/>
          <w:szCs w:val="24"/>
        </w:rPr>
        <w:t>2</w:t>
      </w:r>
      <w:r>
        <w:rPr>
          <w:sz w:val="24"/>
          <w:szCs w:val="24"/>
        </w:rPr>
        <w:t>%) x $5,000] more than taking the deduction for prior year’s taxes paid.</w:t>
      </w:r>
    </w:p>
    <w:p w:rsidR="00EB48AB" w:rsidRDefault="00EB48AB">
      <w:pPr>
        <w:pStyle w:val="QuesNo"/>
        <w:spacing w:after="0"/>
        <w:ind w:left="1368" w:hanging="1008"/>
        <w:jc w:val="left"/>
        <w:rPr>
          <w:sz w:val="24"/>
          <w:szCs w:val="24"/>
        </w:rPr>
      </w:pPr>
      <w:r>
        <w:rPr>
          <w:sz w:val="24"/>
          <w:szCs w:val="24"/>
        </w:rPr>
        <w:tab/>
      </w:r>
      <w:r>
        <w:rPr>
          <w:sz w:val="24"/>
          <w:szCs w:val="24"/>
        </w:rPr>
        <w:tab/>
        <w:t>c. With a marginal tax rate of 2</w:t>
      </w:r>
      <w:r w:rsidR="000B34E4">
        <w:rPr>
          <w:sz w:val="24"/>
          <w:szCs w:val="24"/>
        </w:rPr>
        <w:t>4</w:t>
      </w:r>
      <w:r>
        <w:rPr>
          <w:sz w:val="24"/>
          <w:szCs w:val="24"/>
        </w:rPr>
        <w:t xml:space="preserve"> percent, Specialty should </w:t>
      </w:r>
      <w:r w:rsidR="007A6E22">
        <w:rPr>
          <w:sz w:val="24"/>
          <w:szCs w:val="24"/>
        </w:rPr>
        <w:t>reduce the current year’s tax</w:t>
      </w:r>
      <w:r>
        <w:rPr>
          <w:sz w:val="24"/>
          <w:szCs w:val="24"/>
        </w:rPr>
        <w:t xml:space="preserve"> for the $1,</w:t>
      </w:r>
      <w:r w:rsidR="000B34E4">
        <w:rPr>
          <w:sz w:val="24"/>
          <w:szCs w:val="24"/>
        </w:rPr>
        <w:t>6</w:t>
      </w:r>
      <w:r>
        <w:rPr>
          <w:sz w:val="24"/>
          <w:szCs w:val="24"/>
        </w:rPr>
        <w:t>00 ($5,000 x 3</w:t>
      </w:r>
      <w:r w:rsidR="000B34E4">
        <w:rPr>
          <w:sz w:val="24"/>
          <w:szCs w:val="24"/>
        </w:rPr>
        <w:t>2</w:t>
      </w:r>
      <w:r>
        <w:rPr>
          <w:sz w:val="24"/>
          <w:szCs w:val="24"/>
        </w:rPr>
        <w:t>%) of taxes paid in the prior year. It will be $4</w:t>
      </w:r>
      <w:r w:rsidR="000B34E4">
        <w:rPr>
          <w:sz w:val="24"/>
          <w:szCs w:val="24"/>
        </w:rPr>
        <w:t>0</w:t>
      </w:r>
      <w:r>
        <w:rPr>
          <w:sz w:val="24"/>
          <w:szCs w:val="24"/>
        </w:rPr>
        <w:t>0 [(3</w:t>
      </w:r>
      <w:r w:rsidR="000B34E4">
        <w:rPr>
          <w:sz w:val="24"/>
          <w:szCs w:val="24"/>
        </w:rPr>
        <w:t>2</w:t>
      </w:r>
      <w:r>
        <w:rPr>
          <w:sz w:val="24"/>
          <w:szCs w:val="24"/>
        </w:rPr>
        <w:t>% - 2</w:t>
      </w:r>
      <w:r w:rsidR="000B34E4">
        <w:rPr>
          <w:sz w:val="24"/>
          <w:szCs w:val="24"/>
        </w:rPr>
        <w:t>4</w:t>
      </w:r>
      <w:r>
        <w:rPr>
          <w:sz w:val="24"/>
          <w:szCs w:val="24"/>
        </w:rPr>
        <w:t>%) x $5,000] better off.</w:t>
      </w:r>
    </w:p>
    <w:p w:rsidR="00EB48AB" w:rsidRDefault="00EB48AB">
      <w:pPr>
        <w:pStyle w:val="QuesNo"/>
        <w:spacing w:after="0"/>
        <w:ind w:left="1152" w:hanging="936"/>
        <w:jc w:val="left"/>
        <w:rPr>
          <w:sz w:val="24"/>
          <w:szCs w:val="24"/>
        </w:rPr>
      </w:pPr>
    </w:p>
    <w:p w:rsidR="00EB48AB" w:rsidRDefault="0042280B">
      <w:pPr>
        <w:pStyle w:val="QuesNo"/>
        <w:spacing w:after="0"/>
        <w:ind w:left="0" w:firstLine="0"/>
        <w:jc w:val="left"/>
        <w:rPr>
          <w:sz w:val="24"/>
          <w:szCs w:val="24"/>
        </w:rPr>
      </w:pPr>
      <w:r>
        <w:rPr>
          <w:sz w:val="24"/>
          <w:szCs w:val="24"/>
        </w:rPr>
        <w:t>25</w:t>
      </w:r>
      <w:r w:rsidR="00EB48AB">
        <w:rPr>
          <w:sz w:val="24"/>
          <w:szCs w:val="24"/>
        </w:rPr>
        <w:t>.</w:t>
      </w:r>
      <w:r w:rsidR="00624165">
        <w:rPr>
          <w:sz w:val="24"/>
          <w:szCs w:val="24"/>
        </w:rPr>
        <w:t xml:space="preserve"> [LO 3.2]</w:t>
      </w:r>
      <w:r w:rsidR="00EB48AB">
        <w:rPr>
          <w:sz w:val="24"/>
          <w:szCs w:val="24"/>
        </w:rPr>
        <w:t xml:space="preserve"> </w:t>
      </w:r>
      <w:r w:rsidR="00EB48AB">
        <w:rPr>
          <w:i/>
          <w:sz w:val="24"/>
          <w:szCs w:val="24"/>
        </w:rPr>
        <w:t>Prepaid Rental Revenue</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a.</w:t>
      </w:r>
      <w:r>
        <w:rPr>
          <w:b/>
          <w:sz w:val="24"/>
          <w:szCs w:val="24"/>
        </w:rPr>
        <w:t xml:space="preserve"> </w:t>
      </w:r>
      <w:proofErr w:type="gramStart"/>
      <w:r>
        <w:rPr>
          <w:sz w:val="24"/>
          <w:szCs w:val="24"/>
        </w:rPr>
        <w:t>For</w:t>
      </w:r>
      <w:proofErr w:type="gramEnd"/>
      <w:r>
        <w:rPr>
          <w:sz w:val="24"/>
          <w:szCs w:val="24"/>
        </w:rPr>
        <w:t xml:space="preserve"> tax purposes Realty will recognize $6,000 ($3,000 x 2 </w:t>
      </w:r>
      <w:r w:rsidR="008A4C2E">
        <w:rPr>
          <w:sz w:val="24"/>
          <w:szCs w:val="24"/>
        </w:rPr>
        <w:t>months’</w:t>
      </w:r>
      <w:r>
        <w:rPr>
          <w:sz w:val="24"/>
          <w:szCs w:val="24"/>
        </w:rPr>
        <w:t xml:space="preserve"> rent) income in year 1 because prepaid income is taxed when received for both cash and accrual basis taxpayers. For financial accounting no income will be recognized in year 1.</w:t>
      </w:r>
    </w:p>
    <w:p w:rsidR="00EB48AB" w:rsidRDefault="00EB48AB">
      <w:pPr>
        <w:pStyle w:val="QuesNo"/>
        <w:spacing w:after="0"/>
        <w:ind w:left="1368" w:hanging="1008"/>
        <w:jc w:val="left"/>
        <w:rPr>
          <w:sz w:val="24"/>
          <w:szCs w:val="24"/>
        </w:rPr>
      </w:pPr>
      <w:r>
        <w:rPr>
          <w:sz w:val="24"/>
          <w:szCs w:val="24"/>
        </w:rPr>
        <w:tab/>
      </w:r>
      <w:r>
        <w:rPr>
          <w:sz w:val="24"/>
          <w:szCs w:val="24"/>
        </w:rPr>
        <w:tab/>
        <w:t>b. For tax purposes, Realty will recognize $8,500 ($3,000 March rent + $3,000 April rent + $2,500 kept from deposit) income in year 2. For financial accounting, Realty will recognize all $14,500 as income in year 2. (Note that a deduction would be allowed for the costs to repair the damages.)</w:t>
      </w:r>
    </w:p>
    <w:p w:rsidR="00EB48AB" w:rsidRDefault="00EB48AB">
      <w:pPr>
        <w:pStyle w:val="QuesNo"/>
        <w:spacing w:after="0"/>
        <w:ind w:left="1152" w:hanging="936"/>
        <w:jc w:val="left"/>
        <w:rPr>
          <w:sz w:val="24"/>
          <w:szCs w:val="24"/>
        </w:rPr>
      </w:pPr>
    </w:p>
    <w:p w:rsidR="00EB48AB" w:rsidRDefault="00624165">
      <w:pPr>
        <w:pStyle w:val="QuesNo"/>
        <w:spacing w:after="0"/>
        <w:ind w:left="0" w:firstLine="0"/>
        <w:jc w:val="left"/>
        <w:rPr>
          <w:sz w:val="24"/>
          <w:szCs w:val="24"/>
        </w:rPr>
      </w:pPr>
      <w:r>
        <w:rPr>
          <w:sz w:val="24"/>
          <w:szCs w:val="24"/>
        </w:rPr>
        <w:t>2</w:t>
      </w:r>
      <w:r w:rsidR="0042280B">
        <w:rPr>
          <w:sz w:val="24"/>
          <w:szCs w:val="24"/>
        </w:rPr>
        <w:t>6</w:t>
      </w:r>
      <w:r w:rsidR="00EB48AB">
        <w:rPr>
          <w:sz w:val="24"/>
          <w:szCs w:val="24"/>
        </w:rPr>
        <w:t>.</w:t>
      </w:r>
      <w:r>
        <w:rPr>
          <w:sz w:val="24"/>
          <w:szCs w:val="24"/>
        </w:rPr>
        <w:t xml:space="preserve"> [LO 3.2]</w:t>
      </w:r>
      <w:r w:rsidR="00EB48AB">
        <w:rPr>
          <w:sz w:val="24"/>
          <w:szCs w:val="24"/>
        </w:rPr>
        <w:t xml:space="preserve"> </w:t>
      </w:r>
      <w:r w:rsidR="00EB48AB">
        <w:rPr>
          <w:i/>
          <w:sz w:val="24"/>
          <w:szCs w:val="24"/>
        </w:rPr>
        <w:t xml:space="preserve">Prepaid </w:t>
      </w:r>
      <w:r w:rsidR="00D6696D">
        <w:rPr>
          <w:i/>
          <w:sz w:val="24"/>
          <w:szCs w:val="24"/>
        </w:rPr>
        <w:t xml:space="preserve">Service </w:t>
      </w:r>
      <w:r w:rsidR="00EB48AB">
        <w:rPr>
          <w:i/>
          <w:sz w:val="24"/>
          <w:szCs w:val="24"/>
        </w:rPr>
        <w:t>Revenue</w:t>
      </w:r>
      <w:r w:rsidR="00EB48AB">
        <w:rPr>
          <w:sz w:val="24"/>
          <w:szCs w:val="24"/>
        </w:rPr>
        <w:tab/>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a.</w:t>
      </w:r>
      <w:r>
        <w:rPr>
          <w:b/>
          <w:sz w:val="24"/>
          <w:szCs w:val="24"/>
        </w:rPr>
        <w:t xml:space="preserve"> </w:t>
      </w:r>
      <w:r>
        <w:rPr>
          <w:bCs/>
          <w:sz w:val="24"/>
          <w:szCs w:val="24"/>
        </w:rPr>
        <w:t>$1,000</w:t>
      </w:r>
      <w:r>
        <w:rPr>
          <w:sz w:val="24"/>
          <w:szCs w:val="24"/>
        </w:rPr>
        <w:t xml:space="preserve"> (1/24 of $24,000) for both tax and financial accounting.</w:t>
      </w:r>
    </w:p>
    <w:p w:rsidR="00EB48AB" w:rsidRDefault="00EB48AB">
      <w:pPr>
        <w:pStyle w:val="QuesNo"/>
        <w:spacing w:after="0"/>
        <w:ind w:left="1368" w:hanging="1008"/>
        <w:jc w:val="left"/>
        <w:rPr>
          <w:sz w:val="24"/>
          <w:szCs w:val="24"/>
        </w:rPr>
      </w:pPr>
      <w:r>
        <w:rPr>
          <w:sz w:val="24"/>
          <w:szCs w:val="24"/>
        </w:rPr>
        <w:tab/>
        <w:t xml:space="preserve"> </w:t>
      </w:r>
      <w:r>
        <w:rPr>
          <w:sz w:val="24"/>
          <w:szCs w:val="24"/>
        </w:rPr>
        <w:tab/>
        <w:t>b. $23,000 for tax accounting and $12,000 for financial accounting. Deferral for tax is not permitted beyond the year following the prepayment.</w:t>
      </w:r>
    </w:p>
    <w:p w:rsidR="00EB48AB" w:rsidRDefault="00EB48AB">
      <w:pPr>
        <w:pStyle w:val="QuesNo"/>
        <w:spacing w:after="0"/>
        <w:ind w:left="1368" w:hanging="1008"/>
        <w:jc w:val="left"/>
        <w:rPr>
          <w:sz w:val="24"/>
          <w:szCs w:val="24"/>
        </w:rPr>
      </w:pPr>
      <w:r>
        <w:rPr>
          <w:sz w:val="24"/>
          <w:szCs w:val="24"/>
        </w:rPr>
        <w:tab/>
      </w:r>
      <w:r>
        <w:rPr>
          <w:sz w:val="24"/>
          <w:szCs w:val="24"/>
        </w:rPr>
        <w:tab/>
        <w:t>c. $0 for tax accounting and $11,000 ($24,000 - $1,000 - $12,000) for financial accounting.</w:t>
      </w:r>
    </w:p>
    <w:p w:rsidR="00EB48AB" w:rsidRDefault="00EB48AB">
      <w:pPr>
        <w:pStyle w:val="QuesNo"/>
        <w:spacing w:after="0"/>
        <w:ind w:left="1152" w:hanging="936"/>
        <w:jc w:val="left"/>
        <w:rPr>
          <w:sz w:val="24"/>
          <w:szCs w:val="24"/>
        </w:rPr>
      </w:pPr>
    </w:p>
    <w:p w:rsidR="00CD3CDC" w:rsidRDefault="0042280B" w:rsidP="00CD3CDC">
      <w:pPr>
        <w:pStyle w:val="QuesNo"/>
        <w:spacing w:after="0"/>
        <w:ind w:left="0" w:firstLine="0"/>
        <w:jc w:val="left"/>
        <w:rPr>
          <w:i/>
          <w:sz w:val="24"/>
          <w:szCs w:val="24"/>
        </w:rPr>
      </w:pPr>
      <w:r>
        <w:rPr>
          <w:sz w:val="24"/>
          <w:szCs w:val="24"/>
        </w:rPr>
        <w:lastRenderedPageBreak/>
        <w:t>27</w:t>
      </w:r>
      <w:r w:rsidR="00CD3CDC">
        <w:rPr>
          <w:sz w:val="24"/>
          <w:szCs w:val="24"/>
        </w:rPr>
        <w:t xml:space="preserve">. [LO 3.2] </w:t>
      </w:r>
      <w:r w:rsidR="00CD3CDC">
        <w:rPr>
          <w:i/>
          <w:sz w:val="24"/>
          <w:szCs w:val="24"/>
        </w:rPr>
        <w:t>Long-Term Construction Contract</w:t>
      </w:r>
    </w:p>
    <w:p w:rsidR="00CD3CDC" w:rsidRDefault="00CD3CDC" w:rsidP="00CD3CDC">
      <w:pPr>
        <w:pStyle w:val="QuesNo"/>
        <w:spacing w:after="60"/>
        <w:ind w:left="1368" w:hanging="1008"/>
        <w:jc w:val="left"/>
        <w:rPr>
          <w:sz w:val="24"/>
          <w:szCs w:val="24"/>
        </w:rPr>
      </w:pPr>
      <w:r>
        <w:rPr>
          <w:b/>
          <w:sz w:val="24"/>
          <w:szCs w:val="24"/>
        </w:rPr>
        <w:t xml:space="preserve">Solution: </w:t>
      </w:r>
      <w:r>
        <w:rPr>
          <w:sz w:val="24"/>
          <w:szCs w:val="24"/>
        </w:rPr>
        <w:t>(1) Under the completed contract method, Highrise will recognize all $250,000 of gross income and $226,000 of costs in year 2. It will recognize no income or expenses in year 1.</w:t>
      </w:r>
    </w:p>
    <w:p w:rsidR="00CD3CDC" w:rsidRDefault="00CD3CDC" w:rsidP="00CD3CDC">
      <w:pPr>
        <w:pStyle w:val="QuesNo"/>
        <w:spacing w:after="0"/>
        <w:ind w:left="1368" w:hanging="1008"/>
        <w:jc w:val="left"/>
        <w:rPr>
          <w:sz w:val="24"/>
          <w:szCs w:val="24"/>
        </w:rPr>
      </w:pPr>
      <w:r>
        <w:rPr>
          <w:sz w:val="24"/>
          <w:szCs w:val="24"/>
        </w:rPr>
        <w:tab/>
      </w:r>
      <w:r>
        <w:rPr>
          <w:sz w:val="24"/>
          <w:szCs w:val="24"/>
        </w:rPr>
        <w:tab/>
        <w:t>(2) Under the percentage-of-completion method, Highrise will recognize $137,500 of gross income ($121,000/$220,000 x $250,000) and $121,000 of expenses in year 1 for net taxable income of $16,500. In year 2, it will recognize the balance of the revenue of $112,500 ($250,000 - $137,500) and expenses of $105,000 for net taxable income of $7,500.</w:t>
      </w:r>
    </w:p>
    <w:p w:rsidR="00CD3CDC" w:rsidRDefault="00CD3CDC" w:rsidP="00CD3CDC">
      <w:pPr>
        <w:pStyle w:val="QuesNo"/>
        <w:spacing w:after="0"/>
        <w:ind w:left="1368" w:hanging="1008"/>
        <w:jc w:val="left"/>
        <w:rPr>
          <w:sz w:val="24"/>
          <w:szCs w:val="24"/>
        </w:rPr>
      </w:pPr>
    </w:p>
    <w:p w:rsidR="00CD3CDC" w:rsidRDefault="00450549" w:rsidP="00CD3CDC">
      <w:pPr>
        <w:pStyle w:val="QuesNo"/>
        <w:spacing w:after="0"/>
        <w:ind w:left="0" w:firstLine="0"/>
        <w:jc w:val="left"/>
        <w:rPr>
          <w:sz w:val="24"/>
          <w:szCs w:val="24"/>
        </w:rPr>
      </w:pPr>
      <w:r>
        <w:rPr>
          <w:sz w:val="24"/>
          <w:szCs w:val="24"/>
        </w:rPr>
        <w:t>28</w:t>
      </w:r>
      <w:r w:rsidR="00CD3CDC">
        <w:rPr>
          <w:sz w:val="24"/>
          <w:szCs w:val="24"/>
        </w:rPr>
        <w:t xml:space="preserve">. [LO 3.3] </w:t>
      </w:r>
      <w:r w:rsidR="00CD3CDC">
        <w:rPr>
          <w:i/>
          <w:sz w:val="24"/>
          <w:szCs w:val="24"/>
        </w:rPr>
        <w:t>Shifting Income to Children</w:t>
      </w:r>
    </w:p>
    <w:p w:rsidR="00CD3CDC" w:rsidRDefault="00CD3CDC" w:rsidP="00CD3CDC">
      <w:pPr>
        <w:pStyle w:val="QuesNo"/>
        <w:spacing w:after="60"/>
        <w:ind w:left="1368" w:hanging="1008"/>
        <w:jc w:val="left"/>
        <w:rPr>
          <w:sz w:val="24"/>
          <w:szCs w:val="24"/>
        </w:rPr>
      </w:pPr>
      <w:r>
        <w:rPr>
          <w:b/>
          <w:sz w:val="24"/>
          <w:szCs w:val="24"/>
        </w:rPr>
        <w:t xml:space="preserve">Solution: </w:t>
      </w:r>
      <w:r>
        <w:rPr>
          <w:sz w:val="24"/>
          <w:szCs w:val="24"/>
        </w:rPr>
        <w:t xml:space="preserve">a. Alana has $10,970 gross income and Mac has none. Mac includes nothing in his gross income because he gave the stock to Alana and is no longer the owner. Alana is taxed on the dividend income ($170) because she was the owner when the dividend was declared and paid. Alana also includes the $10,800 [600 x ($38 - $20)] gain on the sale of the stock in her gross income. She will use Mac’s purchase price (carryover basis) of the stock to determine her gain on the sale.  </w:t>
      </w:r>
    </w:p>
    <w:p w:rsidR="00CD3CDC" w:rsidRDefault="00CD3CDC" w:rsidP="00CD3CDC">
      <w:pPr>
        <w:pStyle w:val="QuesNo"/>
        <w:spacing w:after="0"/>
        <w:ind w:left="1368" w:hanging="1008"/>
        <w:jc w:val="left"/>
        <w:rPr>
          <w:sz w:val="24"/>
          <w:szCs w:val="24"/>
        </w:rPr>
      </w:pPr>
      <w:r>
        <w:rPr>
          <w:sz w:val="24"/>
          <w:szCs w:val="24"/>
        </w:rPr>
        <w:tab/>
      </w:r>
      <w:r>
        <w:rPr>
          <w:sz w:val="24"/>
          <w:szCs w:val="24"/>
        </w:rPr>
        <w:tab/>
        <w:t>b. $1,969.50. Because the gain on the sale of the stock is short-term capital gain, it will be taxed at ordinary income rates. Mac’s 3</w:t>
      </w:r>
      <w:r w:rsidR="0068342C">
        <w:rPr>
          <w:sz w:val="24"/>
          <w:szCs w:val="24"/>
        </w:rPr>
        <w:t>2</w:t>
      </w:r>
      <w:r>
        <w:rPr>
          <w:sz w:val="24"/>
          <w:szCs w:val="24"/>
        </w:rPr>
        <w:t xml:space="preserve">% marginal tax rate </w:t>
      </w:r>
      <w:r w:rsidR="004436AB">
        <w:rPr>
          <w:sz w:val="24"/>
          <w:szCs w:val="24"/>
        </w:rPr>
        <w:t xml:space="preserve">would </w:t>
      </w:r>
      <w:r>
        <w:rPr>
          <w:sz w:val="24"/>
          <w:szCs w:val="24"/>
        </w:rPr>
        <w:t>appl</w:t>
      </w:r>
      <w:r w:rsidR="004436AB">
        <w:rPr>
          <w:sz w:val="24"/>
          <w:szCs w:val="24"/>
        </w:rPr>
        <w:t>y</w:t>
      </w:r>
      <w:r>
        <w:rPr>
          <w:sz w:val="24"/>
          <w:szCs w:val="24"/>
        </w:rPr>
        <w:t xml:space="preserve"> to the short-term capital gain and his rate for dividend income </w:t>
      </w:r>
      <w:r w:rsidR="004436AB">
        <w:rPr>
          <w:sz w:val="24"/>
          <w:szCs w:val="24"/>
        </w:rPr>
        <w:t>would be</w:t>
      </w:r>
      <w:r>
        <w:rPr>
          <w:sz w:val="24"/>
          <w:szCs w:val="24"/>
        </w:rPr>
        <w:t xml:space="preserve"> 15%. Alana’s 1</w:t>
      </w:r>
      <w:r w:rsidR="00C30B76">
        <w:rPr>
          <w:sz w:val="24"/>
          <w:szCs w:val="24"/>
        </w:rPr>
        <w:t>2</w:t>
      </w:r>
      <w:r>
        <w:rPr>
          <w:sz w:val="24"/>
          <w:szCs w:val="24"/>
        </w:rPr>
        <w:t xml:space="preserve">% marginal tax rate applies to the short-term capital gain and her rate for dividend income is zero. The difference in the tax rates on the STCG between Mac and Alana is </w:t>
      </w:r>
      <w:r w:rsidR="00C30B76">
        <w:rPr>
          <w:sz w:val="24"/>
          <w:szCs w:val="24"/>
        </w:rPr>
        <w:t>20</w:t>
      </w:r>
      <w:r>
        <w:rPr>
          <w:sz w:val="24"/>
          <w:szCs w:val="24"/>
        </w:rPr>
        <w:t>% (3</w:t>
      </w:r>
      <w:r w:rsidR="00C30B76">
        <w:rPr>
          <w:sz w:val="24"/>
          <w:szCs w:val="24"/>
        </w:rPr>
        <w:t>2</w:t>
      </w:r>
      <w:r>
        <w:rPr>
          <w:sz w:val="24"/>
          <w:szCs w:val="24"/>
        </w:rPr>
        <w:t>% - 1</w:t>
      </w:r>
      <w:r w:rsidR="00C30B76">
        <w:rPr>
          <w:sz w:val="24"/>
          <w:szCs w:val="24"/>
        </w:rPr>
        <w:t>2</w:t>
      </w:r>
      <w:r>
        <w:rPr>
          <w:sz w:val="24"/>
          <w:szCs w:val="24"/>
        </w:rPr>
        <w:t>%) resulting in a $</w:t>
      </w:r>
      <w:r w:rsidR="00C30B76">
        <w:rPr>
          <w:sz w:val="24"/>
          <w:szCs w:val="24"/>
        </w:rPr>
        <w:t>2,160</w:t>
      </w:r>
      <w:r>
        <w:rPr>
          <w:sz w:val="24"/>
          <w:szCs w:val="24"/>
        </w:rPr>
        <w:t xml:space="preserve"> ($10,800 x </w:t>
      </w:r>
      <w:r w:rsidR="00C30B76">
        <w:rPr>
          <w:sz w:val="24"/>
          <w:szCs w:val="24"/>
        </w:rPr>
        <w:t>20</w:t>
      </w:r>
      <w:r>
        <w:rPr>
          <w:sz w:val="24"/>
          <w:szCs w:val="24"/>
        </w:rPr>
        <w:t>%) tax savings.  The difference in the tax rates on the dividend income is 15% (15% for Mac – zero for Alana) resulting in a $25.50 ($170 x 15%) tax savings.  By having the $10,970 total income taxed to Alana rather than Mac, the family has a total tax savings of $</w:t>
      </w:r>
      <w:r w:rsidR="00C30B76">
        <w:rPr>
          <w:sz w:val="24"/>
          <w:szCs w:val="24"/>
        </w:rPr>
        <w:t>2,185.50</w:t>
      </w:r>
      <w:r>
        <w:rPr>
          <w:sz w:val="24"/>
          <w:szCs w:val="24"/>
        </w:rPr>
        <w:t xml:space="preserve"> ($</w:t>
      </w:r>
      <w:r w:rsidR="00C30B76">
        <w:rPr>
          <w:sz w:val="24"/>
          <w:szCs w:val="24"/>
        </w:rPr>
        <w:t>2,160</w:t>
      </w:r>
      <w:r>
        <w:rPr>
          <w:sz w:val="24"/>
          <w:szCs w:val="24"/>
        </w:rPr>
        <w:t xml:space="preserve"> + $25.50).</w:t>
      </w:r>
    </w:p>
    <w:p w:rsidR="00CD3CDC" w:rsidRDefault="00CD3CDC" w:rsidP="00CD3CDC">
      <w:pPr>
        <w:pStyle w:val="QuesNo"/>
        <w:spacing w:after="0"/>
        <w:ind w:left="1368" w:hanging="1008"/>
        <w:jc w:val="left"/>
        <w:rPr>
          <w:sz w:val="24"/>
          <w:szCs w:val="24"/>
        </w:rPr>
      </w:pPr>
      <w:r>
        <w:rPr>
          <w:sz w:val="24"/>
          <w:szCs w:val="24"/>
        </w:rPr>
        <w:tab/>
      </w:r>
      <w:r>
        <w:rPr>
          <w:sz w:val="24"/>
          <w:szCs w:val="24"/>
        </w:rPr>
        <w:tab/>
        <w:t xml:space="preserve">Note that this solution specifies that Alana is age 24. As discussed in Chapter 12, the kiddie tax provision can cause some unearned income of children under age 24 to be taxed at </w:t>
      </w:r>
      <w:r w:rsidR="00C30B76">
        <w:rPr>
          <w:sz w:val="24"/>
          <w:szCs w:val="24"/>
        </w:rPr>
        <w:t>using the</w:t>
      </w:r>
      <w:r>
        <w:rPr>
          <w:sz w:val="24"/>
          <w:szCs w:val="24"/>
        </w:rPr>
        <w:t xml:space="preserve"> tax rate</w:t>
      </w:r>
      <w:r w:rsidR="00C30B76">
        <w:rPr>
          <w:sz w:val="24"/>
          <w:szCs w:val="24"/>
        </w:rPr>
        <w:t>s for estates and trusts</w:t>
      </w:r>
      <w:r>
        <w:rPr>
          <w:sz w:val="24"/>
          <w:szCs w:val="24"/>
        </w:rPr>
        <w:t>.</w:t>
      </w:r>
    </w:p>
    <w:p w:rsidR="00CD3CDC" w:rsidRDefault="00CD3CDC">
      <w:pPr>
        <w:pStyle w:val="QuesNo"/>
        <w:spacing w:after="0"/>
        <w:ind w:left="0" w:firstLine="0"/>
        <w:jc w:val="left"/>
        <w:rPr>
          <w:sz w:val="24"/>
          <w:szCs w:val="24"/>
        </w:rPr>
      </w:pPr>
    </w:p>
    <w:p w:rsidR="00EB48AB" w:rsidRDefault="00E52452">
      <w:pPr>
        <w:pStyle w:val="QuesNo"/>
        <w:spacing w:after="0"/>
        <w:ind w:left="0" w:firstLine="0"/>
        <w:jc w:val="left"/>
        <w:rPr>
          <w:i/>
          <w:sz w:val="24"/>
          <w:szCs w:val="24"/>
        </w:rPr>
      </w:pPr>
      <w:r>
        <w:rPr>
          <w:sz w:val="24"/>
          <w:szCs w:val="24"/>
        </w:rPr>
        <w:t>29</w:t>
      </w:r>
      <w:r w:rsidR="00EB48AB">
        <w:rPr>
          <w:sz w:val="24"/>
          <w:szCs w:val="24"/>
        </w:rPr>
        <w:t>.</w:t>
      </w:r>
      <w:r w:rsidR="00624165">
        <w:rPr>
          <w:sz w:val="24"/>
          <w:szCs w:val="24"/>
        </w:rPr>
        <w:t xml:space="preserve"> [LO 3.4]</w:t>
      </w:r>
      <w:r w:rsidR="00EB48AB">
        <w:rPr>
          <w:sz w:val="24"/>
          <w:szCs w:val="24"/>
        </w:rPr>
        <w:t xml:space="preserve"> </w:t>
      </w:r>
      <w:r w:rsidR="00EB48AB">
        <w:rPr>
          <w:i/>
          <w:sz w:val="24"/>
          <w:szCs w:val="24"/>
        </w:rPr>
        <w:t>Municipal Bonds</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 xml:space="preserve">Carl recognizes gain of $3,000 ($43,000 - $40,000) on the sale of the stock. The interest is nontaxable because these are </w:t>
      </w:r>
      <w:r w:rsidR="00624165">
        <w:rPr>
          <w:sz w:val="24"/>
          <w:szCs w:val="24"/>
        </w:rPr>
        <w:t xml:space="preserve">tax-exempt </w:t>
      </w:r>
      <w:r>
        <w:rPr>
          <w:sz w:val="24"/>
          <w:szCs w:val="24"/>
        </w:rPr>
        <w:t>municipal bonds.</w:t>
      </w:r>
    </w:p>
    <w:p w:rsidR="00EB48AB" w:rsidRDefault="00EB48AB">
      <w:pPr>
        <w:pStyle w:val="QuesNo"/>
        <w:spacing w:after="0"/>
        <w:ind w:left="1152" w:hanging="936"/>
        <w:jc w:val="left"/>
        <w:rPr>
          <w:sz w:val="24"/>
          <w:szCs w:val="24"/>
        </w:rPr>
      </w:pPr>
    </w:p>
    <w:p w:rsidR="00EB48AB" w:rsidRDefault="00624165">
      <w:pPr>
        <w:pStyle w:val="QuesNo"/>
        <w:spacing w:after="0"/>
        <w:ind w:left="0" w:firstLine="0"/>
        <w:jc w:val="left"/>
        <w:rPr>
          <w:i/>
          <w:sz w:val="24"/>
          <w:szCs w:val="24"/>
        </w:rPr>
      </w:pPr>
      <w:r>
        <w:rPr>
          <w:sz w:val="24"/>
          <w:szCs w:val="24"/>
        </w:rPr>
        <w:t>3</w:t>
      </w:r>
      <w:r w:rsidR="00E52452">
        <w:rPr>
          <w:sz w:val="24"/>
          <w:szCs w:val="24"/>
        </w:rPr>
        <w:t>0</w:t>
      </w:r>
      <w:r w:rsidR="00EB48AB">
        <w:rPr>
          <w:sz w:val="24"/>
          <w:szCs w:val="24"/>
        </w:rPr>
        <w:t>.</w:t>
      </w:r>
      <w:r>
        <w:rPr>
          <w:sz w:val="24"/>
          <w:szCs w:val="24"/>
        </w:rPr>
        <w:t xml:space="preserve"> [LO 3.4]</w:t>
      </w:r>
      <w:r w:rsidR="00EB48AB">
        <w:rPr>
          <w:sz w:val="24"/>
          <w:szCs w:val="24"/>
        </w:rPr>
        <w:t xml:space="preserve"> </w:t>
      </w:r>
      <w:r w:rsidR="00EB48AB">
        <w:rPr>
          <w:i/>
          <w:sz w:val="24"/>
          <w:szCs w:val="24"/>
        </w:rPr>
        <w:t>Taxable vs. Nontaxable Bonds</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a. Jessica’s after-tax cash flow from the municipal bonds is $</w:t>
      </w:r>
      <w:r w:rsidR="0030302F">
        <w:rPr>
          <w:sz w:val="24"/>
          <w:szCs w:val="24"/>
        </w:rPr>
        <w:t>55</w:t>
      </w:r>
      <w:r>
        <w:rPr>
          <w:sz w:val="24"/>
          <w:szCs w:val="24"/>
        </w:rPr>
        <w:t>0 (</w:t>
      </w:r>
      <w:r w:rsidR="0030302F">
        <w:rPr>
          <w:sz w:val="24"/>
          <w:szCs w:val="24"/>
        </w:rPr>
        <w:t>5.5</w:t>
      </w:r>
      <w:r>
        <w:rPr>
          <w:sz w:val="24"/>
          <w:szCs w:val="24"/>
        </w:rPr>
        <w:t>% x $10,000)</w:t>
      </w:r>
      <w:r w:rsidR="007A6E22">
        <w:rPr>
          <w:sz w:val="24"/>
          <w:szCs w:val="24"/>
        </w:rPr>
        <w:t xml:space="preserve"> because this interest income is tax exempt</w:t>
      </w:r>
      <w:r>
        <w:rPr>
          <w:sz w:val="24"/>
          <w:szCs w:val="24"/>
        </w:rPr>
        <w:t xml:space="preserve">. </w:t>
      </w:r>
      <w:r w:rsidR="007A6E22">
        <w:rPr>
          <w:sz w:val="24"/>
          <w:szCs w:val="24"/>
        </w:rPr>
        <w:t xml:space="preserve">For </w:t>
      </w:r>
      <w:r>
        <w:rPr>
          <w:sz w:val="24"/>
          <w:szCs w:val="24"/>
        </w:rPr>
        <w:t>the corporate bonds</w:t>
      </w:r>
      <w:r w:rsidR="007A6E22">
        <w:rPr>
          <w:sz w:val="24"/>
          <w:szCs w:val="24"/>
        </w:rPr>
        <w:t>, Jessica will receive $</w:t>
      </w:r>
      <w:r w:rsidR="00D32D1F">
        <w:rPr>
          <w:sz w:val="24"/>
          <w:szCs w:val="24"/>
        </w:rPr>
        <w:t>7</w:t>
      </w:r>
      <w:r w:rsidR="007A6E22">
        <w:rPr>
          <w:sz w:val="24"/>
          <w:szCs w:val="24"/>
        </w:rPr>
        <w:t xml:space="preserve">00 ($10,000 x </w:t>
      </w:r>
      <w:r w:rsidR="00D32D1F">
        <w:rPr>
          <w:sz w:val="24"/>
          <w:szCs w:val="24"/>
        </w:rPr>
        <w:t>7</w:t>
      </w:r>
      <w:r w:rsidR="007A6E22">
        <w:rPr>
          <w:sz w:val="24"/>
          <w:szCs w:val="24"/>
        </w:rPr>
        <w:t>%) in interest income but will pay $</w:t>
      </w:r>
      <w:r w:rsidR="001E1E9E">
        <w:rPr>
          <w:sz w:val="24"/>
          <w:szCs w:val="24"/>
        </w:rPr>
        <w:t>84</w:t>
      </w:r>
      <w:r w:rsidR="007A6E22">
        <w:rPr>
          <w:sz w:val="24"/>
          <w:szCs w:val="24"/>
        </w:rPr>
        <w:t xml:space="preserve"> ($</w:t>
      </w:r>
      <w:r w:rsidR="00D32D1F">
        <w:rPr>
          <w:sz w:val="24"/>
          <w:szCs w:val="24"/>
        </w:rPr>
        <w:t>7</w:t>
      </w:r>
      <w:r w:rsidR="007A6E22">
        <w:rPr>
          <w:sz w:val="24"/>
          <w:szCs w:val="24"/>
        </w:rPr>
        <w:t xml:space="preserve">00 x </w:t>
      </w:r>
      <w:r w:rsidR="00194CA2">
        <w:rPr>
          <w:sz w:val="24"/>
          <w:szCs w:val="24"/>
        </w:rPr>
        <w:t>1</w:t>
      </w:r>
      <w:r w:rsidR="001E1E9E">
        <w:rPr>
          <w:sz w:val="24"/>
          <w:szCs w:val="24"/>
        </w:rPr>
        <w:t>2</w:t>
      </w:r>
      <w:r w:rsidR="007A6E22">
        <w:rPr>
          <w:sz w:val="24"/>
          <w:szCs w:val="24"/>
        </w:rPr>
        <w:t xml:space="preserve">%) in tax on that income resulting in an after-tax cash flow of </w:t>
      </w:r>
      <w:r>
        <w:rPr>
          <w:sz w:val="24"/>
          <w:szCs w:val="24"/>
        </w:rPr>
        <w:t>$</w:t>
      </w:r>
      <w:r w:rsidR="001E1E9E">
        <w:rPr>
          <w:sz w:val="24"/>
          <w:szCs w:val="24"/>
        </w:rPr>
        <w:t>616</w:t>
      </w:r>
      <w:r>
        <w:rPr>
          <w:sz w:val="24"/>
          <w:szCs w:val="24"/>
        </w:rPr>
        <w:t xml:space="preserve"> </w:t>
      </w:r>
      <w:r w:rsidR="008A0BE1">
        <w:rPr>
          <w:sz w:val="24"/>
          <w:szCs w:val="24"/>
        </w:rPr>
        <w:t>(</w:t>
      </w:r>
      <w:r w:rsidR="007A6E22">
        <w:rPr>
          <w:sz w:val="24"/>
          <w:szCs w:val="24"/>
        </w:rPr>
        <w:t>$</w:t>
      </w:r>
      <w:r w:rsidR="00D32D1F">
        <w:rPr>
          <w:sz w:val="24"/>
          <w:szCs w:val="24"/>
        </w:rPr>
        <w:t>7</w:t>
      </w:r>
      <w:r w:rsidR="007A6E22">
        <w:rPr>
          <w:sz w:val="24"/>
          <w:szCs w:val="24"/>
        </w:rPr>
        <w:t>00 - $</w:t>
      </w:r>
      <w:r w:rsidR="001E1E9E">
        <w:rPr>
          <w:sz w:val="24"/>
          <w:szCs w:val="24"/>
        </w:rPr>
        <w:t>84</w:t>
      </w:r>
      <w:r w:rsidR="007A6E22">
        <w:rPr>
          <w:sz w:val="24"/>
          <w:szCs w:val="24"/>
        </w:rPr>
        <w:t>)</w:t>
      </w:r>
      <w:r>
        <w:rPr>
          <w:sz w:val="24"/>
          <w:szCs w:val="24"/>
        </w:rPr>
        <w:t>.</w:t>
      </w:r>
    </w:p>
    <w:p w:rsidR="00EB48AB" w:rsidRDefault="00EB48AB">
      <w:pPr>
        <w:pStyle w:val="QuesNo"/>
        <w:spacing w:after="0"/>
        <w:ind w:left="1368" w:hanging="1008"/>
        <w:jc w:val="left"/>
        <w:rPr>
          <w:sz w:val="24"/>
          <w:szCs w:val="24"/>
        </w:rPr>
      </w:pPr>
      <w:r>
        <w:rPr>
          <w:sz w:val="24"/>
          <w:szCs w:val="24"/>
        </w:rPr>
        <w:tab/>
      </w:r>
      <w:r>
        <w:rPr>
          <w:sz w:val="24"/>
          <w:szCs w:val="24"/>
        </w:rPr>
        <w:tab/>
        <w:t xml:space="preserve">b. </w:t>
      </w:r>
      <w:r w:rsidR="007A6E22">
        <w:rPr>
          <w:sz w:val="24"/>
          <w:szCs w:val="24"/>
        </w:rPr>
        <w:t>Jessica will now pay $</w:t>
      </w:r>
      <w:r w:rsidR="001E1E9E">
        <w:rPr>
          <w:sz w:val="24"/>
          <w:szCs w:val="24"/>
        </w:rPr>
        <w:t>224</w:t>
      </w:r>
      <w:r w:rsidR="007A6E22">
        <w:rPr>
          <w:sz w:val="24"/>
          <w:szCs w:val="24"/>
        </w:rPr>
        <w:t xml:space="preserve"> ($</w:t>
      </w:r>
      <w:r w:rsidR="00D32D1F">
        <w:rPr>
          <w:sz w:val="24"/>
          <w:szCs w:val="24"/>
        </w:rPr>
        <w:t>7</w:t>
      </w:r>
      <w:r w:rsidR="007A6E22">
        <w:rPr>
          <w:sz w:val="24"/>
          <w:szCs w:val="24"/>
        </w:rPr>
        <w:t xml:space="preserve">00 x </w:t>
      </w:r>
      <w:r w:rsidR="001E1E9E">
        <w:rPr>
          <w:sz w:val="24"/>
          <w:szCs w:val="24"/>
        </w:rPr>
        <w:t>32</w:t>
      </w:r>
      <w:r w:rsidR="007A6E22">
        <w:rPr>
          <w:sz w:val="24"/>
          <w:szCs w:val="24"/>
        </w:rPr>
        <w:t xml:space="preserve">%) in tax on the corporate bond interest income resulting </w:t>
      </w:r>
      <w:r w:rsidR="002131CA">
        <w:rPr>
          <w:sz w:val="24"/>
          <w:szCs w:val="24"/>
        </w:rPr>
        <w:t>i</w:t>
      </w:r>
      <w:r w:rsidR="007A6E22">
        <w:rPr>
          <w:sz w:val="24"/>
          <w:szCs w:val="24"/>
        </w:rPr>
        <w:t>n</w:t>
      </w:r>
      <w:r>
        <w:rPr>
          <w:sz w:val="24"/>
          <w:szCs w:val="24"/>
        </w:rPr>
        <w:t xml:space="preserve"> after-tax cash flow </w:t>
      </w:r>
      <w:r w:rsidR="007A6E22">
        <w:rPr>
          <w:sz w:val="24"/>
          <w:szCs w:val="24"/>
        </w:rPr>
        <w:t>of</w:t>
      </w:r>
      <w:r>
        <w:rPr>
          <w:sz w:val="24"/>
          <w:szCs w:val="24"/>
        </w:rPr>
        <w:t xml:space="preserve"> </w:t>
      </w:r>
      <w:r w:rsidR="00194CA2">
        <w:rPr>
          <w:sz w:val="24"/>
          <w:szCs w:val="24"/>
        </w:rPr>
        <w:t xml:space="preserve">only </w:t>
      </w:r>
      <w:r>
        <w:rPr>
          <w:sz w:val="24"/>
          <w:szCs w:val="24"/>
        </w:rPr>
        <w:t>$</w:t>
      </w:r>
      <w:r w:rsidR="001E1E9E">
        <w:rPr>
          <w:sz w:val="24"/>
          <w:szCs w:val="24"/>
        </w:rPr>
        <w:t>476</w:t>
      </w:r>
      <w:r>
        <w:rPr>
          <w:sz w:val="24"/>
          <w:szCs w:val="24"/>
        </w:rPr>
        <w:t xml:space="preserve"> </w:t>
      </w:r>
      <w:r w:rsidR="007A6E22">
        <w:rPr>
          <w:sz w:val="24"/>
          <w:szCs w:val="24"/>
        </w:rPr>
        <w:t>($</w:t>
      </w:r>
      <w:r w:rsidR="00D32D1F">
        <w:rPr>
          <w:sz w:val="24"/>
          <w:szCs w:val="24"/>
        </w:rPr>
        <w:t>7</w:t>
      </w:r>
      <w:r w:rsidR="007A6E22">
        <w:rPr>
          <w:sz w:val="24"/>
          <w:szCs w:val="24"/>
        </w:rPr>
        <w:t>00 - $</w:t>
      </w:r>
      <w:r w:rsidR="001E1E9E">
        <w:rPr>
          <w:sz w:val="24"/>
          <w:szCs w:val="24"/>
        </w:rPr>
        <w:t>224</w:t>
      </w:r>
      <w:r w:rsidR="007A6E22">
        <w:rPr>
          <w:sz w:val="24"/>
          <w:szCs w:val="24"/>
        </w:rPr>
        <w:t>)</w:t>
      </w:r>
      <w:r>
        <w:rPr>
          <w:sz w:val="24"/>
          <w:szCs w:val="24"/>
        </w:rPr>
        <w:t xml:space="preserve"> while her after-tax cash flow from the municipal bonds is still $</w:t>
      </w:r>
      <w:r w:rsidR="0030302F">
        <w:rPr>
          <w:sz w:val="24"/>
          <w:szCs w:val="24"/>
        </w:rPr>
        <w:t>55</w:t>
      </w:r>
      <w:r>
        <w:rPr>
          <w:sz w:val="24"/>
          <w:szCs w:val="24"/>
        </w:rPr>
        <w:t>0.</w:t>
      </w:r>
    </w:p>
    <w:p w:rsidR="00EB48AB" w:rsidRDefault="00EB48AB">
      <w:pPr>
        <w:pStyle w:val="QuesNo"/>
        <w:spacing w:after="0"/>
        <w:ind w:left="1152" w:hanging="936"/>
        <w:jc w:val="left"/>
        <w:rPr>
          <w:sz w:val="24"/>
          <w:szCs w:val="24"/>
        </w:rPr>
      </w:pPr>
    </w:p>
    <w:p w:rsidR="00900B98" w:rsidRDefault="00900B98" w:rsidP="00900B98">
      <w:pPr>
        <w:pStyle w:val="QuesNo"/>
        <w:spacing w:after="0"/>
        <w:ind w:left="0" w:firstLine="0"/>
        <w:jc w:val="left"/>
        <w:rPr>
          <w:i/>
          <w:sz w:val="24"/>
          <w:szCs w:val="24"/>
        </w:rPr>
      </w:pPr>
      <w:r>
        <w:rPr>
          <w:sz w:val="24"/>
          <w:szCs w:val="24"/>
        </w:rPr>
        <w:t>3</w:t>
      </w:r>
      <w:r w:rsidR="00A84856">
        <w:rPr>
          <w:sz w:val="24"/>
          <w:szCs w:val="24"/>
        </w:rPr>
        <w:t>1</w:t>
      </w:r>
      <w:r>
        <w:rPr>
          <w:sz w:val="24"/>
          <w:szCs w:val="24"/>
        </w:rPr>
        <w:t xml:space="preserve">. [LO 3.4] </w:t>
      </w:r>
      <w:r>
        <w:rPr>
          <w:i/>
          <w:sz w:val="24"/>
          <w:szCs w:val="24"/>
        </w:rPr>
        <w:t>Taxable vs. Nontaxable Bonds</w:t>
      </w:r>
    </w:p>
    <w:p w:rsidR="00900B98" w:rsidRDefault="00900B98" w:rsidP="00900B98">
      <w:pPr>
        <w:pStyle w:val="QuesNo"/>
        <w:spacing w:after="60"/>
        <w:ind w:left="1368" w:hanging="1008"/>
        <w:jc w:val="left"/>
        <w:rPr>
          <w:sz w:val="24"/>
          <w:szCs w:val="24"/>
        </w:rPr>
      </w:pPr>
      <w:r>
        <w:rPr>
          <w:b/>
          <w:sz w:val="24"/>
          <w:szCs w:val="24"/>
        </w:rPr>
        <w:t xml:space="preserve">Solution: </w:t>
      </w:r>
      <w:r>
        <w:rPr>
          <w:sz w:val="24"/>
          <w:szCs w:val="24"/>
        </w:rPr>
        <w:t xml:space="preserve">a. Nick’s after-tax cash flow from the municipal bonds is $1,350 (4.5% x $30,000) </w:t>
      </w:r>
      <w:r>
        <w:rPr>
          <w:sz w:val="24"/>
          <w:szCs w:val="24"/>
        </w:rPr>
        <w:lastRenderedPageBreak/>
        <w:t>because this interest income is tax exempt. For the corporate bonds, Nick will receive $</w:t>
      </w:r>
      <w:r w:rsidR="00747104">
        <w:rPr>
          <w:sz w:val="24"/>
          <w:szCs w:val="24"/>
        </w:rPr>
        <w:t>1,8</w:t>
      </w:r>
      <w:r>
        <w:rPr>
          <w:sz w:val="24"/>
          <w:szCs w:val="24"/>
        </w:rPr>
        <w:t>00 ($30,000 x 6%) in interest income but will pay $</w:t>
      </w:r>
      <w:r w:rsidR="00747104">
        <w:rPr>
          <w:sz w:val="24"/>
          <w:szCs w:val="24"/>
        </w:rPr>
        <w:t>630</w:t>
      </w:r>
      <w:r>
        <w:rPr>
          <w:sz w:val="24"/>
          <w:szCs w:val="24"/>
        </w:rPr>
        <w:t xml:space="preserve"> ($</w:t>
      </w:r>
      <w:r w:rsidR="00747104">
        <w:rPr>
          <w:sz w:val="24"/>
          <w:szCs w:val="24"/>
        </w:rPr>
        <w:t>1,8</w:t>
      </w:r>
      <w:r>
        <w:rPr>
          <w:sz w:val="24"/>
          <w:szCs w:val="24"/>
        </w:rPr>
        <w:t xml:space="preserve">00 x </w:t>
      </w:r>
      <w:r w:rsidR="00747104">
        <w:rPr>
          <w:sz w:val="24"/>
          <w:szCs w:val="24"/>
        </w:rPr>
        <w:t>35</w:t>
      </w:r>
      <w:r>
        <w:rPr>
          <w:sz w:val="24"/>
          <w:szCs w:val="24"/>
        </w:rPr>
        <w:t xml:space="preserve">%) in tax on that income resulting in an after-tax cash flow of </w:t>
      </w:r>
      <w:r w:rsidR="00747104">
        <w:rPr>
          <w:sz w:val="24"/>
          <w:szCs w:val="24"/>
        </w:rPr>
        <w:t xml:space="preserve">only </w:t>
      </w:r>
      <w:r>
        <w:rPr>
          <w:sz w:val="24"/>
          <w:szCs w:val="24"/>
        </w:rPr>
        <w:t>$</w:t>
      </w:r>
      <w:r w:rsidR="00747104">
        <w:rPr>
          <w:sz w:val="24"/>
          <w:szCs w:val="24"/>
        </w:rPr>
        <w:t>1,170</w:t>
      </w:r>
      <w:r>
        <w:rPr>
          <w:sz w:val="24"/>
          <w:szCs w:val="24"/>
        </w:rPr>
        <w:t xml:space="preserve"> ($</w:t>
      </w:r>
      <w:r w:rsidR="00747104">
        <w:rPr>
          <w:sz w:val="24"/>
          <w:szCs w:val="24"/>
        </w:rPr>
        <w:t>1,8</w:t>
      </w:r>
      <w:r>
        <w:rPr>
          <w:sz w:val="24"/>
          <w:szCs w:val="24"/>
        </w:rPr>
        <w:t>00 - $</w:t>
      </w:r>
      <w:r w:rsidR="00747104">
        <w:rPr>
          <w:sz w:val="24"/>
          <w:szCs w:val="24"/>
        </w:rPr>
        <w:t>630</w:t>
      </w:r>
      <w:r>
        <w:rPr>
          <w:sz w:val="24"/>
          <w:szCs w:val="24"/>
        </w:rPr>
        <w:t>).</w:t>
      </w:r>
    </w:p>
    <w:p w:rsidR="00900B98" w:rsidRDefault="00900B98" w:rsidP="00900B98">
      <w:pPr>
        <w:pStyle w:val="QuesNo"/>
        <w:spacing w:after="0"/>
        <w:ind w:left="1368" w:hanging="1008"/>
        <w:jc w:val="left"/>
        <w:rPr>
          <w:sz w:val="24"/>
          <w:szCs w:val="24"/>
        </w:rPr>
      </w:pPr>
      <w:r>
        <w:rPr>
          <w:sz w:val="24"/>
          <w:szCs w:val="24"/>
        </w:rPr>
        <w:tab/>
      </w:r>
      <w:r>
        <w:rPr>
          <w:sz w:val="24"/>
          <w:szCs w:val="24"/>
        </w:rPr>
        <w:tab/>
        <w:t>b. Nick</w:t>
      </w:r>
      <w:r w:rsidR="00747104">
        <w:rPr>
          <w:sz w:val="24"/>
          <w:szCs w:val="24"/>
        </w:rPr>
        <w:t xml:space="preserve"> will now pay $396 ($1,800 x 2</w:t>
      </w:r>
      <w:r>
        <w:rPr>
          <w:sz w:val="24"/>
          <w:szCs w:val="24"/>
        </w:rPr>
        <w:t>2%) in tax on the corporate bond interest income resulting in after-tax cash flow of $</w:t>
      </w:r>
      <w:r w:rsidR="00747104">
        <w:rPr>
          <w:sz w:val="24"/>
          <w:szCs w:val="24"/>
        </w:rPr>
        <w:t>1,404</w:t>
      </w:r>
      <w:r>
        <w:rPr>
          <w:sz w:val="24"/>
          <w:szCs w:val="24"/>
        </w:rPr>
        <w:t xml:space="preserve"> ($</w:t>
      </w:r>
      <w:r w:rsidR="00747104">
        <w:rPr>
          <w:sz w:val="24"/>
          <w:szCs w:val="24"/>
        </w:rPr>
        <w:t>1,80</w:t>
      </w:r>
      <w:r>
        <w:rPr>
          <w:sz w:val="24"/>
          <w:szCs w:val="24"/>
        </w:rPr>
        <w:t>0 - $</w:t>
      </w:r>
      <w:r w:rsidR="00747104">
        <w:rPr>
          <w:sz w:val="24"/>
          <w:szCs w:val="24"/>
        </w:rPr>
        <w:t>396</w:t>
      </w:r>
      <w:r>
        <w:rPr>
          <w:sz w:val="24"/>
          <w:szCs w:val="24"/>
        </w:rPr>
        <w:t>) while his after-tax cash flow from the municipal bonds is still $</w:t>
      </w:r>
      <w:r w:rsidR="00747104">
        <w:rPr>
          <w:sz w:val="24"/>
          <w:szCs w:val="24"/>
        </w:rPr>
        <w:t>1,350</w:t>
      </w:r>
      <w:r>
        <w:rPr>
          <w:sz w:val="24"/>
          <w:szCs w:val="24"/>
        </w:rPr>
        <w:t>.</w:t>
      </w:r>
    </w:p>
    <w:p w:rsidR="00900B98" w:rsidRDefault="00900B98">
      <w:pPr>
        <w:pStyle w:val="QuesNo"/>
        <w:spacing w:after="0"/>
        <w:ind w:left="0" w:firstLine="0"/>
        <w:jc w:val="left"/>
        <w:rPr>
          <w:sz w:val="24"/>
          <w:szCs w:val="24"/>
        </w:rPr>
      </w:pPr>
    </w:p>
    <w:p w:rsidR="00EB48AB" w:rsidRDefault="0002631C">
      <w:pPr>
        <w:pStyle w:val="QuesNo"/>
        <w:spacing w:after="0"/>
        <w:ind w:left="0" w:firstLine="0"/>
        <w:jc w:val="left"/>
        <w:rPr>
          <w:i/>
          <w:sz w:val="24"/>
          <w:szCs w:val="24"/>
        </w:rPr>
      </w:pPr>
      <w:r>
        <w:rPr>
          <w:sz w:val="24"/>
          <w:szCs w:val="24"/>
        </w:rPr>
        <w:t>3</w:t>
      </w:r>
      <w:r w:rsidR="00A84856">
        <w:rPr>
          <w:sz w:val="24"/>
          <w:szCs w:val="24"/>
        </w:rPr>
        <w:t>2</w:t>
      </w:r>
      <w:r w:rsidR="00EB48AB">
        <w:rPr>
          <w:sz w:val="24"/>
          <w:szCs w:val="24"/>
        </w:rPr>
        <w:t>.</w:t>
      </w:r>
      <w:r>
        <w:rPr>
          <w:sz w:val="24"/>
          <w:szCs w:val="24"/>
        </w:rPr>
        <w:t xml:space="preserve"> [LO 3.4]</w:t>
      </w:r>
      <w:r w:rsidR="00EB48AB">
        <w:rPr>
          <w:sz w:val="24"/>
          <w:szCs w:val="24"/>
        </w:rPr>
        <w:t xml:space="preserve"> </w:t>
      </w:r>
      <w:r w:rsidR="00EB48AB">
        <w:rPr>
          <w:i/>
          <w:sz w:val="24"/>
          <w:szCs w:val="24"/>
        </w:rPr>
        <w:t>Gift Loan</w:t>
      </w:r>
    </w:p>
    <w:p w:rsidR="00EB48AB" w:rsidRDefault="00EB48AB">
      <w:pPr>
        <w:pStyle w:val="QuesNo"/>
        <w:spacing w:after="40"/>
        <w:ind w:left="1368" w:hanging="1008"/>
        <w:jc w:val="left"/>
        <w:rPr>
          <w:b/>
          <w:sz w:val="24"/>
          <w:szCs w:val="24"/>
        </w:rPr>
      </w:pPr>
      <w:r>
        <w:rPr>
          <w:b/>
          <w:sz w:val="24"/>
          <w:szCs w:val="24"/>
        </w:rPr>
        <w:t xml:space="preserve">Solution: </w:t>
      </w:r>
      <w:r>
        <w:rPr>
          <w:sz w:val="24"/>
          <w:szCs w:val="24"/>
        </w:rPr>
        <w:t xml:space="preserve">a. </w:t>
      </w:r>
      <w:proofErr w:type="gramStart"/>
      <w:r>
        <w:rPr>
          <w:sz w:val="24"/>
          <w:szCs w:val="24"/>
        </w:rPr>
        <w:t>There</w:t>
      </w:r>
      <w:proofErr w:type="gramEnd"/>
      <w:r>
        <w:rPr>
          <w:sz w:val="24"/>
          <w:szCs w:val="24"/>
        </w:rPr>
        <w:t xml:space="preserve"> are no tax consequences to Joshua or Seth because the loan is not in excess of $100,000 and the proceeds are used for personal expenses (rather than investment); the transaction is not subject to the imputed interest rules.</w:t>
      </w:r>
    </w:p>
    <w:p w:rsidR="00EB48AB" w:rsidRDefault="00EB48AB">
      <w:pPr>
        <w:pStyle w:val="QuesNo"/>
        <w:spacing w:after="0"/>
        <w:ind w:left="1368" w:hanging="1008"/>
        <w:jc w:val="left"/>
        <w:rPr>
          <w:sz w:val="24"/>
          <w:szCs w:val="24"/>
        </w:rPr>
      </w:pPr>
      <w:r>
        <w:rPr>
          <w:sz w:val="24"/>
          <w:szCs w:val="24"/>
        </w:rPr>
        <w:tab/>
      </w:r>
      <w:r>
        <w:rPr>
          <w:sz w:val="24"/>
          <w:szCs w:val="24"/>
        </w:rPr>
        <w:tab/>
        <w:t>b. The imputed interest rules treat the transaction as if Seth paid $</w:t>
      </w:r>
      <w:r w:rsidR="00D32D1F">
        <w:rPr>
          <w:sz w:val="24"/>
          <w:szCs w:val="24"/>
        </w:rPr>
        <w:t>4</w:t>
      </w:r>
      <w:r>
        <w:rPr>
          <w:sz w:val="24"/>
          <w:szCs w:val="24"/>
        </w:rPr>
        <w:t xml:space="preserve">,000 in interest ($100,000 x </w:t>
      </w:r>
      <w:r w:rsidR="00D32D1F">
        <w:rPr>
          <w:sz w:val="24"/>
          <w:szCs w:val="24"/>
        </w:rPr>
        <w:t>4</w:t>
      </w:r>
      <w:r>
        <w:rPr>
          <w:sz w:val="24"/>
          <w:szCs w:val="24"/>
        </w:rPr>
        <w:t>%) to Joshua each year with Joshua recognizing $</w:t>
      </w:r>
      <w:r w:rsidR="00D32D1F">
        <w:rPr>
          <w:sz w:val="24"/>
          <w:szCs w:val="24"/>
        </w:rPr>
        <w:t>4</w:t>
      </w:r>
      <w:r>
        <w:rPr>
          <w:sz w:val="24"/>
          <w:szCs w:val="24"/>
        </w:rPr>
        <w:t>,000 of interest income; Joshua would then be assumed to make a gift of $</w:t>
      </w:r>
      <w:r w:rsidR="00D32D1F">
        <w:rPr>
          <w:sz w:val="24"/>
          <w:szCs w:val="24"/>
        </w:rPr>
        <w:t>4</w:t>
      </w:r>
      <w:r>
        <w:rPr>
          <w:sz w:val="24"/>
          <w:szCs w:val="24"/>
        </w:rPr>
        <w:t>,000 annually to Seth. Thus, Joshua must recognize $</w:t>
      </w:r>
      <w:r w:rsidR="00D32D1F">
        <w:rPr>
          <w:sz w:val="24"/>
          <w:szCs w:val="24"/>
        </w:rPr>
        <w:t>4</w:t>
      </w:r>
      <w:r>
        <w:rPr>
          <w:sz w:val="24"/>
          <w:szCs w:val="24"/>
        </w:rPr>
        <w:t>,000 in interest income (from the interest imputed at the federal rate) annually and Seth recognizes $8,000 of interest income (from his investment in corporate bonds). If Seth’s net investment income is less than $</w:t>
      </w:r>
      <w:r w:rsidR="00D32D1F">
        <w:rPr>
          <w:sz w:val="24"/>
          <w:szCs w:val="24"/>
        </w:rPr>
        <w:t>4</w:t>
      </w:r>
      <w:r>
        <w:rPr>
          <w:sz w:val="24"/>
          <w:szCs w:val="24"/>
        </w:rPr>
        <w:t>,000, the imputed interest will be limited to the lower net investment income.</w:t>
      </w:r>
    </w:p>
    <w:p w:rsidR="00EB48AB" w:rsidRDefault="00EB48AB">
      <w:pPr>
        <w:pStyle w:val="QuesNo"/>
        <w:spacing w:after="0"/>
        <w:ind w:left="1152" w:hanging="936"/>
        <w:jc w:val="left"/>
        <w:rPr>
          <w:sz w:val="18"/>
          <w:szCs w:val="18"/>
        </w:rPr>
      </w:pPr>
    </w:p>
    <w:p w:rsidR="00EB48AB" w:rsidRDefault="00D40F22">
      <w:pPr>
        <w:pStyle w:val="QuesNo"/>
        <w:spacing w:after="0"/>
        <w:ind w:left="0" w:firstLine="0"/>
        <w:jc w:val="left"/>
        <w:rPr>
          <w:i/>
          <w:sz w:val="24"/>
          <w:szCs w:val="24"/>
        </w:rPr>
      </w:pPr>
      <w:r>
        <w:rPr>
          <w:sz w:val="24"/>
          <w:szCs w:val="24"/>
        </w:rPr>
        <w:t>3</w:t>
      </w:r>
      <w:r w:rsidR="00A84856">
        <w:rPr>
          <w:sz w:val="24"/>
          <w:szCs w:val="24"/>
        </w:rPr>
        <w:t>3</w:t>
      </w:r>
      <w:r w:rsidR="00EB48AB">
        <w:rPr>
          <w:sz w:val="24"/>
          <w:szCs w:val="24"/>
        </w:rPr>
        <w:t>.</w:t>
      </w:r>
      <w:r>
        <w:rPr>
          <w:sz w:val="24"/>
          <w:szCs w:val="24"/>
        </w:rPr>
        <w:t xml:space="preserve"> [LO 3.4]</w:t>
      </w:r>
      <w:r w:rsidR="00EB48AB">
        <w:rPr>
          <w:sz w:val="24"/>
          <w:szCs w:val="24"/>
        </w:rPr>
        <w:t xml:space="preserve"> </w:t>
      </w:r>
      <w:r w:rsidR="00EB48AB">
        <w:rPr>
          <w:i/>
          <w:sz w:val="24"/>
          <w:szCs w:val="24"/>
        </w:rPr>
        <w:t>Employee/Shareholder Loans</w:t>
      </w:r>
      <w:r w:rsidR="00EB48AB">
        <w:rPr>
          <w:i/>
          <w:sz w:val="24"/>
          <w:szCs w:val="24"/>
        </w:rPr>
        <w:tab/>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Lynn is assumed to pay Sheldon Corporation $</w:t>
      </w:r>
      <w:r w:rsidR="00D32D1F">
        <w:rPr>
          <w:sz w:val="24"/>
          <w:szCs w:val="24"/>
        </w:rPr>
        <w:t>3</w:t>
      </w:r>
      <w:r>
        <w:rPr>
          <w:sz w:val="24"/>
          <w:szCs w:val="24"/>
        </w:rPr>
        <w:t>,</w:t>
      </w:r>
      <w:r w:rsidR="00D32D1F">
        <w:rPr>
          <w:sz w:val="24"/>
          <w:szCs w:val="24"/>
        </w:rPr>
        <w:t>2</w:t>
      </w:r>
      <w:r>
        <w:rPr>
          <w:sz w:val="24"/>
          <w:szCs w:val="24"/>
        </w:rPr>
        <w:t>00 in interest (</w:t>
      </w:r>
      <w:r w:rsidR="00D32D1F">
        <w:rPr>
          <w:sz w:val="24"/>
          <w:szCs w:val="24"/>
        </w:rPr>
        <w:t>4</w:t>
      </w:r>
      <w:r>
        <w:rPr>
          <w:sz w:val="24"/>
          <w:szCs w:val="24"/>
        </w:rPr>
        <w:t>% x $80,000) on the loan. Sheldon has $</w:t>
      </w:r>
      <w:r w:rsidR="00D32D1F">
        <w:rPr>
          <w:sz w:val="24"/>
          <w:szCs w:val="24"/>
        </w:rPr>
        <w:t>3</w:t>
      </w:r>
      <w:r>
        <w:rPr>
          <w:sz w:val="24"/>
          <w:szCs w:val="24"/>
        </w:rPr>
        <w:t>,</w:t>
      </w:r>
      <w:r w:rsidR="00D32D1F">
        <w:rPr>
          <w:sz w:val="24"/>
          <w:szCs w:val="24"/>
        </w:rPr>
        <w:t>2</w:t>
      </w:r>
      <w:r>
        <w:rPr>
          <w:sz w:val="24"/>
          <w:szCs w:val="24"/>
        </w:rPr>
        <w:t>00 in interest income. If Lynn is an employee, Sheldon is assumed to then return the $</w:t>
      </w:r>
      <w:r w:rsidR="00D32D1F">
        <w:rPr>
          <w:sz w:val="24"/>
          <w:szCs w:val="24"/>
        </w:rPr>
        <w:t>3</w:t>
      </w:r>
      <w:r>
        <w:rPr>
          <w:sz w:val="24"/>
          <w:szCs w:val="24"/>
        </w:rPr>
        <w:t>,</w:t>
      </w:r>
      <w:r w:rsidR="00D32D1F">
        <w:rPr>
          <w:sz w:val="24"/>
          <w:szCs w:val="24"/>
        </w:rPr>
        <w:t>2</w:t>
      </w:r>
      <w:r>
        <w:rPr>
          <w:sz w:val="24"/>
          <w:szCs w:val="24"/>
        </w:rPr>
        <w:t>00 to Lynn as taxable compensation, deductible by the corporation. If Lynn is a shareholder, the return of the $</w:t>
      </w:r>
      <w:r w:rsidR="00D32D1F">
        <w:rPr>
          <w:sz w:val="24"/>
          <w:szCs w:val="24"/>
        </w:rPr>
        <w:t>3</w:t>
      </w:r>
      <w:r>
        <w:rPr>
          <w:sz w:val="24"/>
          <w:szCs w:val="24"/>
        </w:rPr>
        <w:t>,</w:t>
      </w:r>
      <w:r w:rsidR="00D32D1F">
        <w:rPr>
          <w:sz w:val="24"/>
          <w:szCs w:val="24"/>
        </w:rPr>
        <w:t>2</w:t>
      </w:r>
      <w:r>
        <w:rPr>
          <w:sz w:val="24"/>
          <w:szCs w:val="24"/>
        </w:rPr>
        <w:t>00 is assumed to be taxable dividend income to Lynn but nondeductible by the corporation.</w:t>
      </w:r>
    </w:p>
    <w:p w:rsidR="00EB48AB" w:rsidRDefault="00EB48AB">
      <w:pPr>
        <w:pStyle w:val="QuesNo"/>
        <w:spacing w:after="0"/>
        <w:ind w:left="1152" w:hanging="936"/>
        <w:jc w:val="left"/>
        <w:rPr>
          <w:sz w:val="20"/>
        </w:rPr>
      </w:pPr>
    </w:p>
    <w:p w:rsidR="00EB48AB" w:rsidRDefault="00844636">
      <w:pPr>
        <w:pStyle w:val="QuesNo"/>
        <w:spacing w:after="0"/>
        <w:ind w:left="0" w:firstLine="0"/>
        <w:jc w:val="left"/>
        <w:rPr>
          <w:i/>
          <w:sz w:val="24"/>
          <w:szCs w:val="24"/>
        </w:rPr>
      </w:pPr>
      <w:r>
        <w:rPr>
          <w:sz w:val="24"/>
          <w:szCs w:val="24"/>
        </w:rPr>
        <w:t>3</w:t>
      </w:r>
      <w:r w:rsidR="00A84856">
        <w:rPr>
          <w:sz w:val="24"/>
          <w:szCs w:val="24"/>
        </w:rPr>
        <w:t>4</w:t>
      </w:r>
      <w:r w:rsidR="00EB48AB">
        <w:rPr>
          <w:sz w:val="24"/>
          <w:szCs w:val="24"/>
        </w:rPr>
        <w:t>.</w:t>
      </w:r>
      <w:r>
        <w:rPr>
          <w:sz w:val="24"/>
          <w:szCs w:val="24"/>
        </w:rPr>
        <w:t xml:space="preserve"> [LO 3.4]</w:t>
      </w:r>
      <w:r w:rsidR="00EB48AB">
        <w:rPr>
          <w:sz w:val="24"/>
          <w:szCs w:val="24"/>
        </w:rPr>
        <w:t xml:space="preserve"> </w:t>
      </w:r>
      <w:r w:rsidR="00EB48AB">
        <w:rPr>
          <w:i/>
          <w:sz w:val="24"/>
          <w:szCs w:val="24"/>
        </w:rPr>
        <w:t>Gross Income from Investments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$11,800.</w:t>
      </w:r>
      <w:r>
        <w:rPr>
          <w:b/>
          <w:sz w:val="24"/>
          <w:szCs w:val="24"/>
        </w:rPr>
        <w:t xml:space="preserve"> </w:t>
      </w:r>
      <w:r>
        <w:rPr>
          <w:sz w:val="24"/>
          <w:szCs w:val="24"/>
        </w:rPr>
        <w:t>George must include in gross income all except the $1,000 distributed by ABC as a nontaxable distribution. Thus, his gross income must include the $4,000 taxable distribution from ABC and both the $6,500 dividend and the $1,300 capital gain distribution from Brightstar for a total</w:t>
      </w:r>
      <w:r w:rsidR="00D32D1F">
        <w:rPr>
          <w:sz w:val="24"/>
          <w:szCs w:val="24"/>
        </w:rPr>
        <w:t xml:space="preserve"> of $11,800.</w:t>
      </w:r>
    </w:p>
    <w:p w:rsidR="00EB48AB" w:rsidRDefault="00EB48AB">
      <w:pPr>
        <w:pStyle w:val="QuesNo"/>
        <w:spacing w:after="0"/>
        <w:ind w:left="-144" w:firstLine="0"/>
        <w:jc w:val="left"/>
        <w:rPr>
          <w:sz w:val="18"/>
          <w:szCs w:val="18"/>
        </w:rPr>
      </w:pPr>
    </w:p>
    <w:p w:rsidR="00EB48AB" w:rsidRDefault="00E52452">
      <w:pPr>
        <w:pStyle w:val="QuesNo"/>
        <w:spacing w:after="0"/>
        <w:ind w:left="0" w:firstLine="0"/>
        <w:jc w:val="left"/>
        <w:rPr>
          <w:i/>
          <w:sz w:val="24"/>
          <w:szCs w:val="24"/>
        </w:rPr>
      </w:pPr>
      <w:r>
        <w:rPr>
          <w:sz w:val="24"/>
          <w:szCs w:val="24"/>
        </w:rPr>
        <w:t>3</w:t>
      </w:r>
      <w:r w:rsidR="00A84856">
        <w:rPr>
          <w:sz w:val="24"/>
          <w:szCs w:val="24"/>
        </w:rPr>
        <w:t>5</w:t>
      </w:r>
      <w:r w:rsidR="00EB48AB">
        <w:rPr>
          <w:sz w:val="24"/>
          <w:szCs w:val="24"/>
        </w:rPr>
        <w:t>.</w:t>
      </w:r>
      <w:r w:rsidR="00844636">
        <w:rPr>
          <w:sz w:val="24"/>
          <w:szCs w:val="24"/>
        </w:rPr>
        <w:t xml:space="preserve"> [LO 3.4]</w:t>
      </w:r>
      <w:r w:rsidR="00EB48AB">
        <w:rPr>
          <w:sz w:val="24"/>
          <w:szCs w:val="24"/>
        </w:rPr>
        <w:t xml:space="preserve"> </w:t>
      </w:r>
      <w:r w:rsidR="00EB48AB">
        <w:rPr>
          <w:i/>
          <w:sz w:val="24"/>
          <w:szCs w:val="24"/>
        </w:rPr>
        <w:t>Stock Dividend</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Cheryl recognizes no income from the receipt of the stock dividend. She will spread the basis of the original 100 shares over the new total of 300 shares. Each of the 300 shares will now have a basis of $3.33 [(100 x $10)/300].</w:t>
      </w:r>
    </w:p>
    <w:p w:rsidR="00C57A44" w:rsidRDefault="00C57A44">
      <w:pPr>
        <w:pStyle w:val="QuesNo"/>
        <w:spacing w:after="0"/>
        <w:ind w:left="0" w:firstLine="0"/>
        <w:jc w:val="left"/>
        <w:rPr>
          <w:sz w:val="24"/>
          <w:szCs w:val="24"/>
        </w:rPr>
      </w:pPr>
    </w:p>
    <w:p w:rsidR="00EB48AB" w:rsidRDefault="00E52452">
      <w:pPr>
        <w:pStyle w:val="QuesNo"/>
        <w:spacing w:after="0"/>
        <w:ind w:left="0" w:firstLine="0"/>
        <w:jc w:val="left"/>
        <w:rPr>
          <w:i/>
          <w:sz w:val="24"/>
          <w:szCs w:val="24"/>
        </w:rPr>
      </w:pPr>
      <w:r>
        <w:rPr>
          <w:sz w:val="24"/>
          <w:szCs w:val="24"/>
        </w:rPr>
        <w:t>3</w:t>
      </w:r>
      <w:r w:rsidR="00A84856">
        <w:rPr>
          <w:sz w:val="24"/>
          <w:szCs w:val="24"/>
        </w:rPr>
        <w:t>6</w:t>
      </w:r>
      <w:r w:rsidR="00EB48AB">
        <w:rPr>
          <w:sz w:val="24"/>
          <w:szCs w:val="24"/>
        </w:rPr>
        <w:t>.</w:t>
      </w:r>
      <w:r w:rsidR="00C57A44">
        <w:rPr>
          <w:sz w:val="24"/>
          <w:szCs w:val="24"/>
        </w:rPr>
        <w:t xml:space="preserve"> [LO 3.4]</w:t>
      </w:r>
      <w:r w:rsidR="00EB48AB">
        <w:rPr>
          <w:sz w:val="24"/>
          <w:szCs w:val="24"/>
        </w:rPr>
        <w:t xml:space="preserve"> </w:t>
      </w:r>
      <w:r w:rsidR="00EB48AB">
        <w:rPr>
          <w:i/>
          <w:sz w:val="24"/>
          <w:szCs w:val="24"/>
        </w:rPr>
        <w:t>Annuities</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 xml:space="preserve">a. $3,000. If Charles lives for 15 years, he will receive a total of $165,000 (15 x $11,000). $120,000 of this represents a return of his investment; the remaining $45,000 represents income earned on this investment and is taxable. Of each $11,000 payment, $3,000 [($45,000/$165,000) x $11,000] must be included in income. The remaining $8,000 is a </w:t>
      </w:r>
      <w:r w:rsidR="006239E8">
        <w:rPr>
          <w:sz w:val="24"/>
          <w:szCs w:val="24"/>
        </w:rPr>
        <w:t xml:space="preserve">tax-free </w:t>
      </w:r>
      <w:r>
        <w:rPr>
          <w:sz w:val="24"/>
          <w:szCs w:val="24"/>
        </w:rPr>
        <w:t>return of his investment.</w:t>
      </w:r>
    </w:p>
    <w:p w:rsidR="00EB48AB" w:rsidRDefault="00EB48AB">
      <w:pPr>
        <w:pStyle w:val="QuesNo"/>
        <w:spacing w:after="0"/>
        <w:ind w:left="1368" w:hanging="1008"/>
        <w:jc w:val="left"/>
        <w:rPr>
          <w:sz w:val="24"/>
          <w:szCs w:val="24"/>
        </w:rPr>
      </w:pPr>
      <w:r>
        <w:rPr>
          <w:b/>
          <w:sz w:val="24"/>
          <w:szCs w:val="24"/>
        </w:rPr>
        <w:tab/>
      </w:r>
      <w:r>
        <w:rPr>
          <w:sz w:val="24"/>
          <w:szCs w:val="24"/>
        </w:rPr>
        <w:tab/>
        <w:t xml:space="preserve">b. If Charles dies after receiving only $77,000 (7 years at $11,000 per year), he will have recovered only $56,000 (7 x $8,000) of his total $120,000 investment. The remaining $64,000 ($120,000 - $56,000) can be deducted on his final tax </w:t>
      </w:r>
      <w:r>
        <w:rPr>
          <w:sz w:val="24"/>
          <w:szCs w:val="24"/>
        </w:rPr>
        <w:lastRenderedPageBreak/>
        <w:t>return.</w:t>
      </w:r>
    </w:p>
    <w:p w:rsidR="00EB48AB" w:rsidRDefault="00EB48AB">
      <w:pPr>
        <w:pStyle w:val="QuesNo"/>
        <w:spacing w:after="0"/>
        <w:ind w:left="1152" w:hanging="936"/>
        <w:jc w:val="left"/>
        <w:rPr>
          <w:sz w:val="24"/>
          <w:szCs w:val="24"/>
        </w:rPr>
      </w:pPr>
    </w:p>
    <w:p w:rsidR="00EB48AB" w:rsidRDefault="00E52452">
      <w:pPr>
        <w:pStyle w:val="QuesNo"/>
        <w:spacing w:after="0"/>
        <w:ind w:left="0" w:firstLine="0"/>
        <w:jc w:val="left"/>
        <w:rPr>
          <w:i/>
          <w:sz w:val="24"/>
          <w:szCs w:val="24"/>
        </w:rPr>
      </w:pPr>
      <w:r>
        <w:rPr>
          <w:sz w:val="24"/>
          <w:szCs w:val="24"/>
        </w:rPr>
        <w:t>3</w:t>
      </w:r>
      <w:r w:rsidR="00A84856">
        <w:rPr>
          <w:sz w:val="24"/>
          <w:szCs w:val="24"/>
        </w:rPr>
        <w:t>7</w:t>
      </w:r>
      <w:r w:rsidR="00EB48AB">
        <w:rPr>
          <w:sz w:val="24"/>
          <w:szCs w:val="24"/>
        </w:rPr>
        <w:t>.</w:t>
      </w:r>
      <w:r w:rsidR="00C27C26">
        <w:rPr>
          <w:sz w:val="24"/>
          <w:szCs w:val="24"/>
        </w:rPr>
        <w:t xml:space="preserve"> [LO 3.4]</w:t>
      </w:r>
      <w:r w:rsidR="00EB48AB">
        <w:rPr>
          <w:sz w:val="24"/>
          <w:szCs w:val="24"/>
        </w:rPr>
        <w:t xml:space="preserve"> </w:t>
      </w:r>
      <w:r w:rsidR="00EB48AB">
        <w:rPr>
          <w:i/>
          <w:sz w:val="24"/>
          <w:szCs w:val="24"/>
        </w:rPr>
        <w:t>Annuities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$13,750.</w:t>
      </w:r>
      <w:r>
        <w:rPr>
          <w:b/>
          <w:sz w:val="24"/>
          <w:szCs w:val="24"/>
        </w:rPr>
        <w:t xml:space="preserve"> </w:t>
      </w:r>
      <w:r>
        <w:rPr>
          <w:sz w:val="24"/>
          <w:szCs w:val="24"/>
        </w:rPr>
        <w:t xml:space="preserve">All of the contributions to Barney’s retirement plan except for the $20,000 from after-tax employee contributions will be taxable when received along with </w:t>
      </w:r>
      <w:r w:rsidR="005B3AE2">
        <w:rPr>
          <w:sz w:val="24"/>
          <w:szCs w:val="24"/>
        </w:rPr>
        <w:t xml:space="preserve">the </w:t>
      </w:r>
      <w:r>
        <w:rPr>
          <w:sz w:val="24"/>
          <w:szCs w:val="24"/>
        </w:rPr>
        <w:t>excess received over the total investment. Thus, of the $240,000 in expected payments, $220,000 is taxable. Of each $15,000 payment, $13,750 [$15,000 x ($220,000/$240,000)] must be included in Barney’s gross income.</w:t>
      </w:r>
    </w:p>
    <w:p w:rsidR="00EB48AB" w:rsidRDefault="00EB48AB">
      <w:pPr>
        <w:pStyle w:val="QuesNo"/>
        <w:spacing w:after="0"/>
        <w:ind w:left="1152" w:hanging="936"/>
        <w:jc w:val="left"/>
        <w:rPr>
          <w:sz w:val="24"/>
          <w:szCs w:val="24"/>
        </w:rPr>
      </w:pPr>
    </w:p>
    <w:p w:rsidR="00EB48AB" w:rsidRDefault="00C27C26">
      <w:pPr>
        <w:pStyle w:val="QuesNo"/>
        <w:spacing w:after="0"/>
        <w:ind w:left="0" w:firstLine="0"/>
        <w:jc w:val="left"/>
        <w:rPr>
          <w:sz w:val="24"/>
          <w:szCs w:val="24"/>
        </w:rPr>
      </w:pPr>
      <w:r>
        <w:rPr>
          <w:sz w:val="24"/>
          <w:szCs w:val="24"/>
        </w:rPr>
        <w:t>3</w:t>
      </w:r>
      <w:r w:rsidR="00A84856">
        <w:rPr>
          <w:sz w:val="24"/>
          <w:szCs w:val="24"/>
        </w:rPr>
        <w:t>8</w:t>
      </w:r>
      <w:r w:rsidR="00EB48AB">
        <w:rPr>
          <w:sz w:val="24"/>
          <w:szCs w:val="24"/>
        </w:rPr>
        <w:t>.</w:t>
      </w:r>
      <w:r>
        <w:rPr>
          <w:sz w:val="24"/>
          <w:szCs w:val="24"/>
        </w:rPr>
        <w:t xml:space="preserve"> [LO 3.4]</w:t>
      </w:r>
      <w:r w:rsidR="00EB48AB">
        <w:rPr>
          <w:sz w:val="24"/>
          <w:szCs w:val="24"/>
        </w:rPr>
        <w:t xml:space="preserve"> </w:t>
      </w:r>
      <w:r w:rsidR="00EB48AB">
        <w:rPr>
          <w:i/>
          <w:sz w:val="24"/>
          <w:szCs w:val="24"/>
        </w:rPr>
        <w:t>Income from Lottery Winnings</w:t>
      </w:r>
      <w:r w:rsidR="00EB48AB">
        <w:rPr>
          <w:sz w:val="24"/>
          <w:szCs w:val="24"/>
        </w:rPr>
        <w:tab/>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Julie must include all $500,000 of each payment received in years 1 through 4 in income when received. When she sells her rights to the remaining 26 payments for $8,900,000, the $8,900,000 must be included in income when received.</w:t>
      </w:r>
    </w:p>
    <w:p w:rsidR="00EB48AB" w:rsidRDefault="00EB48AB">
      <w:pPr>
        <w:pStyle w:val="QuesNo"/>
        <w:spacing w:after="0"/>
        <w:ind w:left="1152" w:hanging="936"/>
        <w:jc w:val="left"/>
        <w:rPr>
          <w:sz w:val="24"/>
          <w:szCs w:val="24"/>
        </w:rPr>
      </w:pPr>
    </w:p>
    <w:p w:rsidR="00EB48AB" w:rsidRDefault="00E52452">
      <w:pPr>
        <w:pStyle w:val="QuesNo"/>
        <w:spacing w:after="0"/>
        <w:ind w:left="0" w:firstLine="0"/>
        <w:jc w:val="left"/>
        <w:rPr>
          <w:sz w:val="24"/>
          <w:szCs w:val="24"/>
        </w:rPr>
      </w:pPr>
      <w:r>
        <w:rPr>
          <w:sz w:val="24"/>
          <w:szCs w:val="24"/>
        </w:rPr>
        <w:t>3</w:t>
      </w:r>
      <w:r w:rsidR="00A84856">
        <w:rPr>
          <w:sz w:val="24"/>
          <w:szCs w:val="24"/>
        </w:rPr>
        <w:t>9</w:t>
      </w:r>
      <w:r w:rsidR="00EB48AB">
        <w:rPr>
          <w:sz w:val="24"/>
          <w:szCs w:val="24"/>
        </w:rPr>
        <w:t>.</w:t>
      </w:r>
      <w:r w:rsidR="00C27C26">
        <w:rPr>
          <w:sz w:val="24"/>
          <w:szCs w:val="24"/>
        </w:rPr>
        <w:t xml:space="preserve"> [LO 3.4]</w:t>
      </w:r>
      <w:r w:rsidR="00EB48AB">
        <w:rPr>
          <w:sz w:val="24"/>
          <w:szCs w:val="24"/>
        </w:rPr>
        <w:t xml:space="preserve"> </w:t>
      </w:r>
      <w:r w:rsidR="00EB48AB">
        <w:rPr>
          <w:i/>
          <w:sz w:val="24"/>
          <w:szCs w:val="24"/>
        </w:rPr>
        <w:t>Social Security Benefits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$31,600.</w:t>
      </w:r>
      <w:r>
        <w:rPr>
          <w:b/>
          <w:sz w:val="24"/>
          <w:szCs w:val="24"/>
        </w:rPr>
        <w:t xml:space="preserve"> </w:t>
      </w:r>
      <w:r>
        <w:rPr>
          <w:sz w:val="24"/>
          <w:szCs w:val="24"/>
        </w:rPr>
        <w:t xml:space="preserve">Vera’s modified adjusted gross income is $64,000 [$18,000 + $38,000 + ($16,000 x </w:t>
      </w:r>
      <w:r w:rsidR="005B3AE2">
        <w:rPr>
          <w:sz w:val="24"/>
          <w:szCs w:val="24"/>
        </w:rPr>
        <w:t>50%)</w:t>
      </w:r>
      <w:r>
        <w:rPr>
          <w:sz w:val="24"/>
          <w:szCs w:val="24"/>
        </w:rPr>
        <w:t>]. Because her MAGI exceeds $34,000</w:t>
      </w:r>
      <w:r w:rsidR="005C7DAE">
        <w:rPr>
          <w:sz w:val="24"/>
          <w:szCs w:val="24"/>
        </w:rPr>
        <w:t>,</w:t>
      </w:r>
      <w:r>
        <w:rPr>
          <w:sz w:val="24"/>
          <w:szCs w:val="24"/>
        </w:rPr>
        <w:t xml:space="preserve"> she </w:t>
      </w:r>
      <w:r w:rsidR="00E32640">
        <w:rPr>
          <w:sz w:val="24"/>
          <w:szCs w:val="24"/>
        </w:rPr>
        <w:t xml:space="preserve">will </w:t>
      </w:r>
      <w:r w:rsidR="001D769A">
        <w:rPr>
          <w:sz w:val="24"/>
          <w:szCs w:val="24"/>
        </w:rPr>
        <w:t>have to</w:t>
      </w:r>
      <w:r>
        <w:rPr>
          <w:sz w:val="24"/>
          <w:szCs w:val="24"/>
        </w:rPr>
        <w:t xml:space="preserve"> include </w:t>
      </w:r>
      <w:r w:rsidR="001D769A">
        <w:rPr>
          <w:sz w:val="24"/>
          <w:szCs w:val="24"/>
        </w:rPr>
        <w:t xml:space="preserve">up to </w:t>
      </w:r>
      <w:r>
        <w:rPr>
          <w:sz w:val="24"/>
          <w:szCs w:val="24"/>
        </w:rPr>
        <w:t>85 percent of her Social Security benefits in her income</w:t>
      </w:r>
      <w:r w:rsidR="005C7DAE">
        <w:rPr>
          <w:sz w:val="24"/>
          <w:szCs w:val="24"/>
        </w:rPr>
        <w:t xml:space="preserve"> determined as the lesser of (1)</w:t>
      </w:r>
      <w:r>
        <w:rPr>
          <w:sz w:val="24"/>
          <w:szCs w:val="24"/>
        </w:rPr>
        <w:t xml:space="preserve"> $13,600 (85% x $16,000)</w:t>
      </w:r>
      <w:r w:rsidR="005C7DAE">
        <w:rPr>
          <w:sz w:val="24"/>
          <w:szCs w:val="24"/>
        </w:rPr>
        <w:t xml:space="preserve"> or $30,000 [85% ($64,000 - $34,000) + $4,500] </w:t>
      </w:r>
      <w:r>
        <w:rPr>
          <w:sz w:val="24"/>
          <w:szCs w:val="24"/>
        </w:rPr>
        <w:t xml:space="preserve">. </w:t>
      </w:r>
      <w:r w:rsidR="001D769A">
        <w:rPr>
          <w:sz w:val="24"/>
          <w:szCs w:val="24"/>
        </w:rPr>
        <w:t>The inclusion of the tax-exempt interest in MAGI is sufficient to put her in the position of having to include $13,600 of her Social Security benefits in income. Thus, h</w:t>
      </w:r>
      <w:r>
        <w:rPr>
          <w:sz w:val="24"/>
          <w:szCs w:val="24"/>
        </w:rPr>
        <w:t>er gross income is $31,600 ($18,000 dividend income + $13,600 Social Security benefit). Although the tax-exempt bond interest must be included in determining modified adjusted gross income, it is not included in determining gross income for tax purposes.</w:t>
      </w:r>
    </w:p>
    <w:p w:rsidR="00EB48AB" w:rsidRDefault="00EB48AB">
      <w:pPr>
        <w:pStyle w:val="QuesNo"/>
        <w:spacing w:after="0"/>
        <w:ind w:left="1152" w:hanging="936"/>
        <w:jc w:val="left"/>
        <w:rPr>
          <w:sz w:val="18"/>
          <w:szCs w:val="18"/>
        </w:rPr>
      </w:pPr>
      <w:r>
        <w:rPr>
          <w:sz w:val="18"/>
          <w:szCs w:val="18"/>
        </w:rPr>
        <w:t xml:space="preserve"> </w:t>
      </w:r>
    </w:p>
    <w:p w:rsidR="00EB48AB" w:rsidRDefault="00A84856">
      <w:pPr>
        <w:pStyle w:val="QuesNo"/>
        <w:spacing w:after="0"/>
        <w:ind w:left="0" w:firstLine="0"/>
        <w:jc w:val="left"/>
        <w:rPr>
          <w:i/>
          <w:sz w:val="24"/>
          <w:szCs w:val="24"/>
        </w:rPr>
      </w:pPr>
      <w:r>
        <w:rPr>
          <w:sz w:val="24"/>
          <w:szCs w:val="24"/>
        </w:rPr>
        <w:t>40</w:t>
      </w:r>
      <w:r w:rsidR="00EB48AB">
        <w:rPr>
          <w:sz w:val="24"/>
          <w:szCs w:val="24"/>
        </w:rPr>
        <w:t>.</w:t>
      </w:r>
      <w:r w:rsidR="00F47F90">
        <w:rPr>
          <w:sz w:val="24"/>
          <w:szCs w:val="24"/>
        </w:rPr>
        <w:t xml:space="preserve"> [LO 3.4]</w:t>
      </w:r>
      <w:r w:rsidR="00EB48AB">
        <w:rPr>
          <w:sz w:val="24"/>
          <w:szCs w:val="24"/>
        </w:rPr>
        <w:t xml:space="preserve"> </w:t>
      </w:r>
      <w:r w:rsidR="00EB48AB">
        <w:rPr>
          <w:i/>
          <w:sz w:val="24"/>
          <w:szCs w:val="24"/>
        </w:rPr>
        <w:t>Social Security Benefits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$5,000.</w:t>
      </w:r>
      <w:r>
        <w:rPr>
          <w:b/>
          <w:sz w:val="24"/>
          <w:szCs w:val="24"/>
        </w:rPr>
        <w:t xml:space="preserve"> </w:t>
      </w:r>
      <w:r>
        <w:rPr>
          <w:sz w:val="24"/>
          <w:szCs w:val="24"/>
        </w:rPr>
        <w:t xml:space="preserve">Jeff’s </w:t>
      </w:r>
      <w:r w:rsidR="00BB0F6C">
        <w:rPr>
          <w:sz w:val="24"/>
          <w:szCs w:val="24"/>
        </w:rPr>
        <w:t xml:space="preserve">modified adjusted gross </w:t>
      </w:r>
      <w:r>
        <w:rPr>
          <w:sz w:val="24"/>
          <w:szCs w:val="24"/>
        </w:rPr>
        <w:t>income does not exceed $25,000 so none of his $18,000 social security benefits are included in his gross income. His gross income consists of only the $5,000 interest income.</w:t>
      </w:r>
    </w:p>
    <w:p w:rsidR="00EB48AB" w:rsidRDefault="00EB48AB">
      <w:pPr>
        <w:pStyle w:val="QuesNo"/>
        <w:spacing w:after="0"/>
        <w:ind w:left="1152" w:hanging="936"/>
        <w:jc w:val="left"/>
        <w:rPr>
          <w:sz w:val="18"/>
          <w:szCs w:val="18"/>
        </w:rPr>
      </w:pPr>
    </w:p>
    <w:p w:rsidR="00EB48AB" w:rsidRDefault="00F47F90">
      <w:pPr>
        <w:pStyle w:val="QuesNo"/>
        <w:spacing w:after="0"/>
        <w:ind w:left="0" w:firstLine="0"/>
        <w:jc w:val="left"/>
        <w:rPr>
          <w:i/>
          <w:sz w:val="24"/>
          <w:szCs w:val="24"/>
        </w:rPr>
      </w:pPr>
      <w:r>
        <w:rPr>
          <w:sz w:val="24"/>
          <w:szCs w:val="24"/>
        </w:rPr>
        <w:t>4</w:t>
      </w:r>
      <w:r w:rsidR="00A84856">
        <w:rPr>
          <w:sz w:val="24"/>
          <w:szCs w:val="24"/>
        </w:rPr>
        <w:t>1</w:t>
      </w:r>
      <w:r w:rsidR="00EB48AB">
        <w:rPr>
          <w:sz w:val="24"/>
          <w:szCs w:val="24"/>
        </w:rPr>
        <w:t>.</w:t>
      </w:r>
      <w:r>
        <w:rPr>
          <w:sz w:val="24"/>
          <w:szCs w:val="24"/>
        </w:rPr>
        <w:t xml:space="preserve"> [LO 3.4]</w:t>
      </w:r>
      <w:r w:rsidR="00EB48AB">
        <w:rPr>
          <w:sz w:val="24"/>
          <w:szCs w:val="24"/>
        </w:rPr>
        <w:t xml:space="preserve"> </w:t>
      </w:r>
      <w:r w:rsidR="00EB48AB">
        <w:rPr>
          <w:i/>
          <w:sz w:val="24"/>
          <w:szCs w:val="24"/>
        </w:rPr>
        <w:t>Damage Payments for Injuries</w:t>
      </w:r>
      <w:r w:rsidR="00EB48AB">
        <w:rPr>
          <w:i/>
          <w:sz w:val="24"/>
          <w:szCs w:val="24"/>
        </w:rPr>
        <w:tab/>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$5,000.</w:t>
      </w:r>
      <w:r>
        <w:rPr>
          <w:b/>
          <w:sz w:val="24"/>
          <w:szCs w:val="24"/>
        </w:rPr>
        <w:t xml:space="preserve"> </w:t>
      </w:r>
      <w:r>
        <w:rPr>
          <w:sz w:val="24"/>
          <w:szCs w:val="24"/>
        </w:rPr>
        <w:t>Mike must include the $2,000 for emotional distress and $3,000 for lost wages in his income. The $12,000 for the physical injuries is excluded from income as a return of his human capital. His gross income is $5,000.</w:t>
      </w:r>
    </w:p>
    <w:p w:rsidR="00EB48AB" w:rsidRDefault="00EB48AB">
      <w:pPr>
        <w:pStyle w:val="QuesNo"/>
        <w:spacing w:after="0"/>
        <w:ind w:left="1152" w:hanging="936"/>
        <w:jc w:val="left"/>
        <w:rPr>
          <w:sz w:val="18"/>
          <w:szCs w:val="18"/>
        </w:rPr>
      </w:pPr>
    </w:p>
    <w:p w:rsidR="00EB48AB" w:rsidRDefault="00F47F90">
      <w:pPr>
        <w:pStyle w:val="QuesNo"/>
        <w:spacing w:after="0"/>
        <w:ind w:left="-144" w:firstLine="0"/>
        <w:jc w:val="left"/>
        <w:rPr>
          <w:i/>
          <w:sz w:val="24"/>
          <w:szCs w:val="24"/>
        </w:rPr>
      </w:pPr>
      <w:r>
        <w:rPr>
          <w:sz w:val="24"/>
          <w:szCs w:val="24"/>
        </w:rPr>
        <w:t>4</w:t>
      </w:r>
      <w:r w:rsidR="00A84856">
        <w:rPr>
          <w:sz w:val="24"/>
          <w:szCs w:val="24"/>
        </w:rPr>
        <w:t>2</w:t>
      </w:r>
      <w:r w:rsidR="00EB48AB">
        <w:rPr>
          <w:sz w:val="24"/>
          <w:szCs w:val="24"/>
        </w:rPr>
        <w:t>.</w:t>
      </w:r>
      <w:r>
        <w:rPr>
          <w:sz w:val="24"/>
          <w:szCs w:val="24"/>
        </w:rPr>
        <w:t xml:space="preserve"> [LO 3.4]</w:t>
      </w:r>
      <w:r w:rsidR="00EB48AB">
        <w:rPr>
          <w:sz w:val="24"/>
          <w:szCs w:val="24"/>
        </w:rPr>
        <w:t xml:space="preserve"> </w:t>
      </w:r>
      <w:r w:rsidR="00EB48AB">
        <w:rPr>
          <w:i/>
          <w:sz w:val="24"/>
          <w:szCs w:val="24"/>
        </w:rPr>
        <w:t>Tax Consequences of Divorce</w:t>
      </w:r>
      <w:r w:rsidR="00EB48AB">
        <w:rPr>
          <w:i/>
          <w:sz w:val="24"/>
          <w:szCs w:val="24"/>
        </w:rPr>
        <w:tab/>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 xml:space="preserve">a. </w:t>
      </w:r>
      <w:r w:rsidR="00A84856">
        <w:rPr>
          <w:sz w:val="24"/>
          <w:szCs w:val="24"/>
        </w:rPr>
        <w:t xml:space="preserve">$95,600. </w:t>
      </w:r>
      <w:r>
        <w:rPr>
          <w:sz w:val="24"/>
          <w:szCs w:val="24"/>
        </w:rPr>
        <w:t xml:space="preserve">Harriet must recognize the $1,300 monthly alimony payment as </w:t>
      </w:r>
      <w:r w:rsidR="00A84856">
        <w:rPr>
          <w:sz w:val="24"/>
          <w:szCs w:val="24"/>
        </w:rPr>
        <w:t xml:space="preserve">ordinary </w:t>
      </w:r>
      <w:r>
        <w:rPr>
          <w:sz w:val="24"/>
          <w:szCs w:val="24"/>
        </w:rPr>
        <w:t>income</w:t>
      </w:r>
      <w:r w:rsidR="006239E8">
        <w:rPr>
          <w:sz w:val="24"/>
          <w:szCs w:val="24"/>
        </w:rPr>
        <w:t xml:space="preserve"> ($15,600 annually)</w:t>
      </w:r>
      <w:r>
        <w:rPr>
          <w:sz w:val="24"/>
          <w:szCs w:val="24"/>
        </w:rPr>
        <w:t xml:space="preserve">. She </w:t>
      </w:r>
      <w:r w:rsidR="00A84856">
        <w:rPr>
          <w:sz w:val="24"/>
          <w:szCs w:val="24"/>
        </w:rPr>
        <w:t>will also report an $80,000 ($170,000 - $90,000) capital gain on the sale of the vacation home. She has no income</w:t>
      </w:r>
      <w:r>
        <w:rPr>
          <w:sz w:val="24"/>
          <w:szCs w:val="24"/>
        </w:rPr>
        <w:t xml:space="preserve"> </w:t>
      </w:r>
      <w:r w:rsidR="00A84856">
        <w:rPr>
          <w:sz w:val="24"/>
          <w:szCs w:val="24"/>
        </w:rPr>
        <w:t>from</w:t>
      </w:r>
      <w:r>
        <w:rPr>
          <w:sz w:val="24"/>
          <w:szCs w:val="24"/>
        </w:rPr>
        <w:t xml:space="preserve"> the child support payments.</w:t>
      </w:r>
    </w:p>
    <w:p w:rsidR="00EB48AB" w:rsidRDefault="00EB48AB">
      <w:pPr>
        <w:pStyle w:val="QuesNo"/>
        <w:spacing w:after="0"/>
        <w:ind w:left="1368" w:hanging="1008"/>
        <w:jc w:val="left"/>
        <w:rPr>
          <w:sz w:val="24"/>
          <w:szCs w:val="24"/>
        </w:rPr>
      </w:pPr>
      <w:r>
        <w:rPr>
          <w:sz w:val="24"/>
          <w:szCs w:val="24"/>
        </w:rPr>
        <w:tab/>
      </w:r>
      <w:r>
        <w:rPr>
          <w:sz w:val="24"/>
          <w:szCs w:val="24"/>
        </w:rPr>
        <w:tab/>
        <w:t xml:space="preserve">b. Stu is permitted to deduct the monthly alimony payments of $1,300 </w:t>
      </w:r>
      <w:r w:rsidR="006239E8">
        <w:rPr>
          <w:sz w:val="24"/>
          <w:szCs w:val="24"/>
        </w:rPr>
        <w:t xml:space="preserve">($15,600 annually) </w:t>
      </w:r>
      <w:r>
        <w:rPr>
          <w:sz w:val="24"/>
          <w:szCs w:val="24"/>
        </w:rPr>
        <w:t>in determining his adjusted gross income.</w:t>
      </w:r>
    </w:p>
    <w:p w:rsidR="00EB48AB" w:rsidRDefault="00EB48AB">
      <w:pPr>
        <w:pStyle w:val="QuesNo"/>
        <w:spacing w:after="0"/>
        <w:ind w:left="1152" w:hanging="936"/>
        <w:jc w:val="left"/>
        <w:rPr>
          <w:sz w:val="18"/>
          <w:szCs w:val="18"/>
        </w:rPr>
      </w:pPr>
    </w:p>
    <w:p w:rsidR="00EB48AB" w:rsidRDefault="00981634">
      <w:pPr>
        <w:pStyle w:val="QuesNo"/>
        <w:spacing w:after="0"/>
        <w:ind w:left="0" w:firstLine="0"/>
        <w:jc w:val="left"/>
        <w:rPr>
          <w:i/>
          <w:sz w:val="24"/>
          <w:szCs w:val="24"/>
        </w:rPr>
      </w:pPr>
      <w:r>
        <w:rPr>
          <w:sz w:val="24"/>
          <w:szCs w:val="24"/>
        </w:rPr>
        <w:t>4</w:t>
      </w:r>
      <w:r w:rsidR="00E75464">
        <w:rPr>
          <w:sz w:val="24"/>
          <w:szCs w:val="24"/>
        </w:rPr>
        <w:t>3</w:t>
      </w:r>
      <w:r w:rsidR="00EB48AB">
        <w:rPr>
          <w:sz w:val="24"/>
          <w:szCs w:val="24"/>
        </w:rPr>
        <w:t>.</w:t>
      </w:r>
      <w:r>
        <w:rPr>
          <w:sz w:val="24"/>
          <w:szCs w:val="24"/>
        </w:rPr>
        <w:t xml:space="preserve"> [LO 3.4]</w:t>
      </w:r>
      <w:r w:rsidR="00EB48AB">
        <w:rPr>
          <w:sz w:val="24"/>
          <w:szCs w:val="24"/>
        </w:rPr>
        <w:t xml:space="preserve"> </w:t>
      </w:r>
      <w:r w:rsidR="00EB48AB">
        <w:rPr>
          <w:i/>
          <w:sz w:val="24"/>
          <w:szCs w:val="24"/>
        </w:rPr>
        <w:t>Cancellation of Debt</w:t>
      </w:r>
    </w:p>
    <w:p w:rsidR="00EB48AB" w:rsidRDefault="00EB48AB">
      <w:pPr>
        <w:pStyle w:val="QuesNo"/>
        <w:spacing w:after="0"/>
        <w:ind w:left="1368" w:hanging="1008"/>
        <w:jc w:val="left"/>
        <w:rPr>
          <w:sz w:val="24"/>
          <w:szCs w:val="24"/>
        </w:rPr>
      </w:pPr>
      <w:r>
        <w:rPr>
          <w:b/>
          <w:sz w:val="24"/>
          <w:szCs w:val="24"/>
        </w:rPr>
        <w:t xml:space="preserve">Solution: </w:t>
      </w:r>
      <w:proofErr w:type="spellStart"/>
      <w:r>
        <w:rPr>
          <w:sz w:val="24"/>
          <w:szCs w:val="24"/>
        </w:rPr>
        <w:t>Markum</w:t>
      </w:r>
      <w:proofErr w:type="spellEnd"/>
      <w:r>
        <w:rPr>
          <w:sz w:val="24"/>
          <w:szCs w:val="24"/>
        </w:rPr>
        <w:t xml:space="preserve"> must recognize a $15,000 ($60,000 - $45,000) taxable gain on the transfer of the property as if it had sold the property for $60,000 and used the proceeds to </w:t>
      </w:r>
      <w:r>
        <w:rPr>
          <w:sz w:val="24"/>
          <w:szCs w:val="24"/>
        </w:rPr>
        <w:lastRenderedPageBreak/>
        <w:t>pay the debt.</w:t>
      </w:r>
    </w:p>
    <w:p w:rsidR="00EB48AB" w:rsidRDefault="00EB48AB">
      <w:pPr>
        <w:pStyle w:val="QuesNo"/>
        <w:spacing w:after="0"/>
        <w:ind w:left="0" w:firstLine="0"/>
        <w:jc w:val="left"/>
        <w:rPr>
          <w:sz w:val="24"/>
          <w:szCs w:val="24"/>
        </w:rPr>
      </w:pPr>
    </w:p>
    <w:p w:rsidR="00EB48AB" w:rsidRDefault="00981634">
      <w:pPr>
        <w:pStyle w:val="QuesNo"/>
        <w:spacing w:after="0"/>
        <w:ind w:left="0" w:firstLine="0"/>
        <w:jc w:val="left"/>
        <w:rPr>
          <w:i/>
          <w:sz w:val="24"/>
          <w:szCs w:val="24"/>
        </w:rPr>
      </w:pPr>
      <w:r>
        <w:rPr>
          <w:sz w:val="24"/>
          <w:szCs w:val="24"/>
        </w:rPr>
        <w:t>4</w:t>
      </w:r>
      <w:r w:rsidR="00E75464">
        <w:rPr>
          <w:sz w:val="24"/>
          <w:szCs w:val="24"/>
        </w:rPr>
        <w:t>4</w:t>
      </w:r>
      <w:r w:rsidR="00EB48AB">
        <w:rPr>
          <w:sz w:val="24"/>
          <w:szCs w:val="24"/>
        </w:rPr>
        <w:t>.</w:t>
      </w:r>
      <w:r>
        <w:rPr>
          <w:sz w:val="24"/>
          <w:szCs w:val="24"/>
        </w:rPr>
        <w:t xml:space="preserve"> [LO 3.4]</w:t>
      </w:r>
      <w:r w:rsidR="00EB48AB">
        <w:rPr>
          <w:sz w:val="24"/>
          <w:szCs w:val="24"/>
        </w:rPr>
        <w:t xml:space="preserve"> </w:t>
      </w:r>
      <w:r w:rsidR="00EB48AB">
        <w:rPr>
          <w:i/>
          <w:sz w:val="24"/>
          <w:szCs w:val="24"/>
        </w:rPr>
        <w:t>Recovery of Bad Debt</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 xml:space="preserve">a. Sandle would recognize $15,000 of income in year 1. In year 2 it would write off </w:t>
      </w:r>
      <w:r w:rsidR="00C85BEA">
        <w:rPr>
          <w:sz w:val="24"/>
          <w:szCs w:val="24"/>
        </w:rPr>
        <w:t xml:space="preserve">(deduct) </w:t>
      </w:r>
      <w:r>
        <w:rPr>
          <w:sz w:val="24"/>
          <w:szCs w:val="24"/>
        </w:rPr>
        <w:t xml:space="preserve">the $15,000 as </w:t>
      </w:r>
      <w:r w:rsidR="00895C1F">
        <w:rPr>
          <w:sz w:val="24"/>
          <w:szCs w:val="24"/>
        </w:rPr>
        <w:t>a bad debt as a result of Jim</w:t>
      </w:r>
      <w:r>
        <w:rPr>
          <w:sz w:val="24"/>
          <w:szCs w:val="24"/>
        </w:rPr>
        <w:t>’s bankruptcy. In year 3, it would recognize $12,000 of income on the recovery of that portion of the debt that had been written off in the prior year.</w:t>
      </w:r>
    </w:p>
    <w:p w:rsidR="00EB48AB" w:rsidRDefault="00EB48AB">
      <w:pPr>
        <w:pStyle w:val="QuesNo"/>
        <w:spacing w:after="0"/>
        <w:ind w:left="1368" w:hanging="1008"/>
        <w:jc w:val="left"/>
        <w:rPr>
          <w:sz w:val="24"/>
          <w:szCs w:val="24"/>
        </w:rPr>
      </w:pPr>
      <w:r>
        <w:rPr>
          <w:sz w:val="24"/>
          <w:szCs w:val="24"/>
        </w:rPr>
        <w:tab/>
      </w:r>
      <w:r>
        <w:rPr>
          <w:sz w:val="24"/>
          <w:szCs w:val="24"/>
        </w:rPr>
        <w:tab/>
        <w:t>b. If Sandle is a cash</w:t>
      </w:r>
      <w:r w:rsidR="00BB0F6C">
        <w:rPr>
          <w:sz w:val="24"/>
          <w:szCs w:val="24"/>
        </w:rPr>
        <w:t>-</w:t>
      </w:r>
      <w:r>
        <w:rPr>
          <w:sz w:val="24"/>
          <w:szCs w:val="24"/>
        </w:rPr>
        <w:t xml:space="preserve">basis taxpayer, it would recognize no income in year 1, would have no </w:t>
      </w:r>
      <w:r w:rsidR="005B3AE2">
        <w:rPr>
          <w:sz w:val="24"/>
          <w:szCs w:val="24"/>
        </w:rPr>
        <w:t>deduction</w:t>
      </w:r>
      <w:r>
        <w:rPr>
          <w:sz w:val="24"/>
          <w:szCs w:val="24"/>
        </w:rPr>
        <w:t xml:space="preserve"> in year 2, but would recognize $12,000 of income in year 3.</w:t>
      </w:r>
    </w:p>
    <w:p w:rsidR="00EB48AB" w:rsidRDefault="00EB48AB">
      <w:pPr>
        <w:pStyle w:val="QuesNo"/>
        <w:spacing w:after="0"/>
        <w:ind w:left="1152" w:hanging="936"/>
        <w:jc w:val="left"/>
        <w:rPr>
          <w:sz w:val="24"/>
          <w:szCs w:val="24"/>
        </w:rPr>
      </w:pPr>
    </w:p>
    <w:p w:rsidR="00CD3CDC" w:rsidRDefault="00844DAA" w:rsidP="00CD3CDC">
      <w:pPr>
        <w:pStyle w:val="QuesNo"/>
        <w:spacing w:after="0"/>
        <w:ind w:left="0" w:firstLine="0"/>
        <w:jc w:val="left"/>
        <w:rPr>
          <w:i/>
          <w:sz w:val="24"/>
          <w:szCs w:val="24"/>
        </w:rPr>
      </w:pPr>
      <w:r>
        <w:rPr>
          <w:sz w:val="24"/>
          <w:szCs w:val="24"/>
        </w:rPr>
        <w:t>4</w:t>
      </w:r>
      <w:r w:rsidR="00E75464">
        <w:rPr>
          <w:sz w:val="24"/>
          <w:szCs w:val="24"/>
        </w:rPr>
        <w:t>5</w:t>
      </w:r>
      <w:r w:rsidR="00714C63">
        <w:rPr>
          <w:sz w:val="24"/>
          <w:szCs w:val="24"/>
        </w:rPr>
        <w:t xml:space="preserve">. [LO </w:t>
      </w:r>
      <w:r w:rsidR="00CD3CDC">
        <w:rPr>
          <w:sz w:val="24"/>
          <w:szCs w:val="24"/>
        </w:rPr>
        <w:t xml:space="preserve">3.4] </w:t>
      </w:r>
      <w:r w:rsidR="00CD3CDC">
        <w:rPr>
          <w:i/>
          <w:sz w:val="24"/>
          <w:szCs w:val="24"/>
        </w:rPr>
        <w:t>Taxable vs. Nontaxable Bonds</w:t>
      </w:r>
    </w:p>
    <w:p w:rsidR="00CD3CDC" w:rsidRDefault="00CD3CDC" w:rsidP="00CD3CDC">
      <w:pPr>
        <w:pStyle w:val="QuesNo"/>
        <w:spacing w:after="60"/>
        <w:ind w:left="1368" w:hanging="1008"/>
        <w:jc w:val="left"/>
        <w:rPr>
          <w:sz w:val="24"/>
          <w:szCs w:val="24"/>
        </w:rPr>
      </w:pPr>
      <w:r>
        <w:rPr>
          <w:b/>
          <w:sz w:val="24"/>
          <w:szCs w:val="24"/>
        </w:rPr>
        <w:t xml:space="preserve">Solution: </w:t>
      </w:r>
      <w:r>
        <w:rPr>
          <w:sz w:val="24"/>
          <w:szCs w:val="24"/>
        </w:rPr>
        <w:t>a. Krystyna’s after-tax cash flow from the municipal bonds is $950 (4.75% x $20,000) because this interest income is tax exempt. For the corporate bonds, Krystyna will receive $1,000 ($20,000 x 5%) in interest income but will pay $1</w:t>
      </w:r>
      <w:r w:rsidR="001E1E9E">
        <w:rPr>
          <w:sz w:val="24"/>
          <w:szCs w:val="24"/>
        </w:rPr>
        <w:t>2</w:t>
      </w:r>
      <w:r>
        <w:rPr>
          <w:sz w:val="24"/>
          <w:szCs w:val="24"/>
        </w:rPr>
        <w:t>0 ($1,000 x 1</w:t>
      </w:r>
      <w:r w:rsidR="001E1E9E">
        <w:rPr>
          <w:sz w:val="24"/>
          <w:szCs w:val="24"/>
        </w:rPr>
        <w:t>2</w:t>
      </w:r>
      <w:r>
        <w:rPr>
          <w:sz w:val="24"/>
          <w:szCs w:val="24"/>
        </w:rPr>
        <w:t>%) in tax on that income resulting in an after-tax cash flow of $8</w:t>
      </w:r>
      <w:r w:rsidR="001E1E9E">
        <w:rPr>
          <w:sz w:val="24"/>
          <w:szCs w:val="24"/>
        </w:rPr>
        <w:t>8</w:t>
      </w:r>
      <w:r>
        <w:rPr>
          <w:sz w:val="24"/>
          <w:szCs w:val="24"/>
        </w:rPr>
        <w:t>0 ($1,000 - $1</w:t>
      </w:r>
      <w:r w:rsidR="001E1E9E">
        <w:rPr>
          <w:sz w:val="24"/>
          <w:szCs w:val="24"/>
        </w:rPr>
        <w:t>2</w:t>
      </w:r>
      <w:r>
        <w:rPr>
          <w:sz w:val="24"/>
          <w:szCs w:val="24"/>
        </w:rPr>
        <w:t>0).</w:t>
      </w:r>
    </w:p>
    <w:p w:rsidR="00CD3CDC" w:rsidRDefault="00CD3CDC" w:rsidP="00CD3CDC">
      <w:pPr>
        <w:pStyle w:val="QuesNo"/>
        <w:spacing w:after="0"/>
        <w:ind w:left="1368" w:hanging="1008"/>
        <w:jc w:val="left"/>
        <w:rPr>
          <w:sz w:val="24"/>
          <w:szCs w:val="24"/>
        </w:rPr>
      </w:pPr>
      <w:r>
        <w:rPr>
          <w:sz w:val="24"/>
          <w:szCs w:val="24"/>
        </w:rPr>
        <w:tab/>
      </w:r>
      <w:r>
        <w:rPr>
          <w:sz w:val="24"/>
          <w:szCs w:val="24"/>
        </w:rPr>
        <w:tab/>
        <w:t>b. Krystyna will now pay $</w:t>
      </w:r>
      <w:r w:rsidR="00844DAA">
        <w:rPr>
          <w:sz w:val="24"/>
          <w:szCs w:val="24"/>
        </w:rPr>
        <w:t>3</w:t>
      </w:r>
      <w:r w:rsidR="001E1E9E">
        <w:rPr>
          <w:sz w:val="24"/>
          <w:szCs w:val="24"/>
        </w:rPr>
        <w:t>2</w:t>
      </w:r>
      <w:r w:rsidR="00844DAA">
        <w:rPr>
          <w:sz w:val="24"/>
          <w:szCs w:val="24"/>
        </w:rPr>
        <w:t>0</w:t>
      </w:r>
      <w:r>
        <w:rPr>
          <w:sz w:val="24"/>
          <w:szCs w:val="24"/>
        </w:rPr>
        <w:t xml:space="preserve"> ($1,000 x </w:t>
      </w:r>
      <w:r w:rsidR="00844DAA">
        <w:rPr>
          <w:sz w:val="24"/>
          <w:szCs w:val="24"/>
        </w:rPr>
        <w:t>3</w:t>
      </w:r>
      <w:r w:rsidR="001E1E9E">
        <w:rPr>
          <w:sz w:val="24"/>
          <w:szCs w:val="24"/>
        </w:rPr>
        <w:t>2</w:t>
      </w:r>
      <w:r>
        <w:rPr>
          <w:sz w:val="24"/>
          <w:szCs w:val="24"/>
        </w:rPr>
        <w:t>%) in tax on the corporate bond interest income resulting in after-tax cash flow of only $</w:t>
      </w:r>
      <w:r w:rsidR="00844DAA">
        <w:rPr>
          <w:sz w:val="24"/>
          <w:szCs w:val="24"/>
        </w:rPr>
        <w:t>6</w:t>
      </w:r>
      <w:r w:rsidR="001E1E9E">
        <w:rPr>
          <w:sz w:val="24"/>
          <w:szCs w:val="24"/>
        </w:rPr>
        <w:t>8</w:t>
      </w:r>
      <w:r w:rsidR="00844DAA">
        <w:rPr>
          <w:sz w:val="24"/>
          <w:szCs w:val="24"/>
        </w:rPr>
        <w:t>0</w:t>
      </w:r>
      <w:r>
        <w:rPr>
          <w:sz w:val="24"/>
          <w:szCs w:val="24"/>
        </w:rPr>
        <w:t xml:space="preserve"> ($1,000 - $</w:t>
      </w:r>
      <w:r w:rsidR="00844DAA">
        <w:rPr>
          <w:sz w:val="24"/>
          <w:szCs w:val="24"/>
        </w:rPr>
        <w:t>3</w:t>
      </w:r>
      <w:r w:rsidR="001E1E9E">
        <w:rPr>
          <w:sz w:val="24"/>
          <w:szCs w:val="24"/>
        </w:rPr>
        <w:t>2</w:t>
      </w:r>
      <w:r w:rsidR="00844DAA">
        <w:rPr>
          <w:sz w:val="24"/>
          <w:szCs w:val="24"/>
        </w:rPr>
        <w:t>0</w:t>
      </w:r>
      <w:r>
        <w:rPr>
          <w:sz w:val="24"/>
          <w:szCs w:val="24"/>
        </w:rPr>
        <w:t>) while her after-tax cash flow from the municipal bonds is still $950.</w:t>
      </w:r>
    </w:p>
    <w:p w:rsidR="00CD3CDC" w:rsidRDefault="00CD3CDC" w:rsidP="00CD3CDC">
      <w:pPr>
        <w:pStyle w:val="QuesNo"/>
        <w:spacing w:after="0"/>
        <w:ind w:hanging="180"/>
        <w:jc w:val="left"/>
        <w:rPr>
          <w:sz w:val="24"/>
          <w:szCs w:val="24"/>
        </w:rPr>
      </w:pPr>
    </w:p>
    <w:p w:rsidR="00CD3CDC" w:rsidRDefault="00844DAA" w:rsidP="00CD3CDC">
      <w:pPr>
        <w:pStyle w:val="QuesNo"/>
        <w:spacing w:after="0"/>
        <w:ind w:left="0" w:firstLine="0"/>
        <w:jc w:val="left"/>
        <w:rPr>
          <w:sz w:val="24"/>
          <w:szCs w:val="24"/>
        </w:rPr>
      </w:pPr>
      <w:r>
        <w:rPr>
          <w:sz w:val="24"/>
          <w:szCs w:val="24"/>
        </w:rPr>
        <w:t>4</w:t>
      </w:r>
      <w:r w:rsidR="00E75464">
        <w:rPr>
          <w:sz w:val="24"/>
          <w:szCs w:val="24"/>
        </w:rPr>
        <w:t>6</w:t>
      </w:r>
      <w:r w:rsidR="00CD3CDC">
        <w:rPr>
          <w:sz w:val="24"/>
          <w:szCs w:val="24"/>
        </w:rPr>
        <w:t>. [LO 3.</w:t>
      </w:r>
      <w:r w:rsidR="00714C63">
        <w:rPr>
          <w:sz w:val="24"/>
          <w:szCs w:val="24"/>
        </w:rPr>
        <w:t>3</w:t>
      </w:r>
      <w:r w:rsidR="00CD3CDC">
        <w:rPr>
          <w:sz w:val="24"/>
          <w:szCs w:val="24"/>
        </w:rPr>
        <w:t xml:space="preserve"> &amp; 3.4] </w:t>
      </w:r>
      <w:r w:rsidR="00CD3CDC">
        <w:rPr>
          <w:i/>
          <w:sz w:val="24"/>
          <w:szCs w:val="24"/>
        </w:rPr>
        <w:t>Shifting Income to Children</w:t>
      </w:r>
    </w:p>
    <w:p w:rsidR="00CD3CDC" w:rsidRDefault="00CD3CDC" w:rsidP="00CD3CDC">
      <w:pPr>
        <w:pStyle w:val="QuesNo"/>
        <w:spacing w:after="60"/>
        <w:ind w:left="1368" w:hanging="1008"/>
        <w:jc w:val="left"/>
        <w:rPr>
          <w:sz w:val="24"/>
          <w:szCs w:val="24"/>
        </w:rPr>
      </w:pPr>
      <w:r>
        <w:rPr>
          <w:b/>
          <w:sz w:val="24"/>
          <w:szCs w:val="24"/>
        </w:rPr>
        <w:t xml:space="preserve">Solution: </w:t>
      </w:r>
      <w:r>
        <w:rPr>
          <w:sz w:val="24"/>
          <w:szCs w:val="24"/>
        </w:rPr>
        <w:t xml:space="preserve">a. Carlos has $9,200 gross income and Justin has none. Justin includes nothing in his gross income because he gave the stock to Carlos and is no longer the owner. Carlos is taxed on the dividend income ($200) because he was the owner when the dividend was declared and paid. Carlos also includes the $9,000 [450 x ($38 - $18)] gain on the sale of the stock in his gross income. He will use Justin’s purchase price (carryover basis) of the stock to determine his gain on the sale.  </w:t>
      </w:r>
    </w:p>
    <w:p w:rsidR="00CD3CDC" w:rsidRDefault="00CD3CDC" w:rsidP="00CD3CDC">
      <w:pPr>
        <w:pStyle w:val="QuesNo"/>
        <w:spacing w:after="0"/>
        <w:ind w:left="1368" w:hanging="1008"/>
        <w:jc w:val="left"/>
        <w:rPr>
          <w:sz w:val="24"/>
          <w:szCs w:val="24"/>
        </w:rPr>
      </w:pPr>
      <w:r>
        <w:rPr>
          <w:sz w:val="24"/>
          <w:szCs w:val="24"/>
        </w:rPr>
        <w:tab/>
      </w:r>
      <w:r>
        <w:rPr>
          <w:sz w:val="24"/>
          <w:szCs w:val="24"/>
        </w:rPr>
        <w:tab/>
        <w:t>b. $2,</w:t>
      </w:r>
      <w:r w:rsidR="00844DAA">
        <w:rPr>
          <w:sz w:val="24"/>
          <w:szCs w:val="24"/>
        </w:rPr>
        <w:t>254</w:t>
      </w:r>
      <w:r>
        <w:rPr>
          <w:sz w:val="24"/>
          <w:szCs w:val="24"/>
        </w:rPr>
        <w:t xml:space="preserve">. Because the gain on the sale of the stock is short-term capital gain, it will be taxed at ordinary income rates. Justin’s </w:t>
      </w:r>
      <w:r w:rsidR="00844DAA">
        <w:rPr>
          <w:sz w:val="24"/>
          <w:szCs w:val="24"/>
        </w:rPr>
        <w:t xml:space="preserve">tax rate is </w:t>
      </w:r>
      <w:r>
        <w:rPr>
          <w:sz w:val="24"/>
          <w:szCs w:val="24"/>
        </w:rPr>
        <w:t>3</w:t>
      </w:r>
      <w:r w:rsidR="001E1E9E">
        <w:rPr>
          <w:sz w:val="24"/>
          <w:szCs w:val="24"/>
        </w:rPr>
        <w:t>7</w:t>
      </w:r>
      <w:r>
        <w:rPr>
          <w:sz w:val="24"/>
          <w:szCs w:val="24"/>
        </w:rPr>
        <w:t>% for the short-term capital gain and 2</w:t>
      </w:r>
      <w:r w:rsidR="00844DAA">
        <w:rPr>
          <w:sz w:val="24"/>
          <w:szCs w:val="24"/>
        </w:rPr>
        <w:t>0</w:t>
      </w:r>
      <w:r>
        <w:rPr>
          <w:sz w:val="24"/>
          <w:szCs w:val="24"/>
        </w:rPr>
        <w:t xml:space="preserve">% for dividend income. The difference in the tax rates </w:t>
      </w:r>
      <w:r w:rsidR="00F922CA">
        <w:rPr>
          <w:sz w:val="24"/>
          <w:szCs w:val="24"/>
        </w:rPr>
        <w:t xml:space="preserve">between Justin and Carlos </w:t>
      </w:r>
      <w:r>
        <w:rPr>
          <w:sz w:val="24"/>
          <w:szCs w:val="24"/>
        </w:rPr>
        <w:t>on the short-term capital gain is 2</w:t>
      </w:r>
      <w:r w:rsidR="001E1E9E">
        <w:rPr>
          <w:sz w:val="24"/>
          <w:szCs w:val="24"/>
        </w:rPr>
        <w:t>5</w:t>
      </w:r>
      <w:r>
        <w:rPr>
          <w:sz w:val="24"/>
          <w:szCs w:val="24"/>
        </w:rPr>
        <w:t>% (</w:t>
      </w:r>
      <w:r w:rsidR="00844DAA">
        <w:rPr>
          <w:sz w:val="24"/>
          <w:szCs w:val="24"/>
        </w:rPr>
        <w:t>3</w:t>
      </w:r>
      <w:r w:rsidR="001E1E9E">
        <w:rPr>
          <w:sz w:val="24"/>
          <w:szCs w:val="24"/>
        </w:rPr>
        <w:t>7</w:t>
      </w:r>
      <w:r>
        <w:rPr>
          <w:sz w:val="24"/>
          <w:szCs w:val="24"/>
        </w:rPr>
        <w:t>% - 1</w:t>
      </w:r>
      <w:r w:rsidR="001E1E9E">
        <w:rPr>
          <w:sz w:val="24"/>
          <w:szCs w:val="24"/>
        </w:rPr>
        <w:t>2</w:t>
      </w:r>
      <w:r>
        <w:rPr>
          <w:sz w:val="24"/>
          <w:szCs w:val="24"/>
        </w:rPr>
        <w:t>%) resulting in a $2,</w:t>
      </w:r>
      <w:r w:rsidR="00844DAA">
        <w:rPr>
          <w:sz w:val="24"/>
          <w:szCs w:val="24"/>
        </w:rPr>
        <w:t>2</w:t>
      </w:r>
      <w:r w:rsidR="001E1E9E">
        <w:rPr>
          <w:sz w:val="24"/>
          <w:szCs w:val="24"/>
        </w:rPr>
        <w:t>50</w:t>
      </w:r>
      <w:r>
        <w:rPr>
          <w:sz w:val="24"/>
          <w:szCs w:val="24"/>
        </w:rPr>
        <w:t xml:space="preserve"> ($9,000 x 2</w:t>
      </w:r>
      <w:r w:rsidR="001E1E9E">
        <w:rPr>
          <w:sz w:val="24"/>
          <w:szCs w:val="24"/>
        </w:rPr>
        <w:t>5</w:t>
      </w:r>
      <w:r>
        <w:rPr>
          <w:sz w:val="24"/>
          <w:szCs w:val="24"/>
        </w:rPr>
        <w:t>%) tax savings.  The difference in the tax rates on the dividend income is 2</w:t>
      </w:r>
      <w:r w:rsidR="00844DAA">
        <w:rPr>
          <w:sz w:val="24"/>
          <w:szCs w:val="24"/>
        </w:rPr>
        <w:t>0</w:t>
      </w:r>
      <w:r>
        <w:rPr>
          <w:sz w:val="24"/>
          <w:szCs w:val="24"/>
        </w:rPr>
        <w:t>% (2</w:t>
      </w:r>
      <w:r w:rsidR="00844DAA">
        <w:rPr>
          <w:sz w:val="24"/>
          <w:szCs w:val="24"/>
        </w:rPr>
        <w:t>0</w:t>
      </w:r>
      <w:r>
        <w:rPr>
          <w:sz w:val="24"/>
          <w:szCs w:val="24"/>
        </w:rPr>
        <w:t>% for Justin – zero for Carlos) resulting in a $40 ($200 x 2</w:t>
      </w:r>
      <w:r w:rsidR="00844DAA">
        <w:rPr>
          <w:sz w:val="24"/>
          <w:szCs w:val="24"/>
        </w:rPr>
        <w:t>0</w:t>
      </w:r>
      <w:r>
        <w:rPr>
          <w:sz w:val="24"/>
          <w:szCs w:val="24"/>
        </w:rPr>
        <w:t xml:space="preserve">%) tax savings.  By having </w:t>
      </w:r>
      <w:r w:rsidR="00F922CA">
        <w:rPr>
          <w:sz w:val="24"/>
          <w:szCs w:val="24"/>
        </w:rPr>
        <w:t xml:space="preserve">Carlos taxed on </w:t>
      </w:r>
      <w:r>
        <w:rPr>
          <w:sz w:val="24"/>
          <w:szCs w:val="24"/>
        </w:rPr>
        <w:t>the $9,200 total income rather than Justin, the family has a total tax savings of $2,</w:t>
      </w:r>
      <w:r w:rsidR="00735E00">
        <w:rPr>
          <w:sz w:val="24"/>
          <w:szCs w:val="24"/>
        </w:rPr>
        <w:t>2</w:t>
      </w:r>
      <w:r w:rsidR="001E1E9E">
        <w:rPr>
          <w:sz w:val="24"/>
          <w:szCs w:val="24"/>
        </w:rPr>
        <w:t>90</w:t>
      </w:r>
      <w:r>
        <w:rPr>
          <w:sz w:val="24"/>
          <w:szCs w:val="24"/>
        </w:rPr>
        <w:t xml:space="preserve"> ($2,</w:t>
      </w:r>
      <w:r w:rsidR="00735E00">
        <w:rPr>
          <w:sz w:val="24"/>
          <w:szCs w:val="24"/>
        </w:rPr>
        <w:t>2</w:t>
      </w:r>
      <w:r w:rsidR="001E1E9E">
        <w:rPr>
          <w:sz w:val="24"/>
          <w:szCs w:val="24"/>
        </w:rPr>
        <w:t>50</w:t>
      </w:r>
      <w:r>
        <w:rPr>
          <w:sz w:val="24"/>
          <w:szCs w:val="24"/>
        </w:rPr>
        <w:t xml:space="preserve"> + $40).</w:t>
      </w:r>
    </w:p>
    <w:p w:rsidR="00CD3CDC" w:rsidRDefault="00CD3CDC" w:rsidP="00CD3CDC">
      <w:pPr>
        <w:pStyle w:val="QuesNo"/>
        <w:spacing w:after="0"/>
        <w:ind w:left="1368" w:hanging="1008"/>
        <w:jc w:val="left"/>
        <w:rPr>
          <w:sz w:val="24"/>
          <w:szCs w:val="24"/>
        </w:rPr>
      </w:pPr>
      <w:r>
        <w:rPr>
          <w:sz w:val="24"/>
          <w:szCs w:val="24"/>
        </w:rPr>
        <w:tab/>
      </w:r>
      <w:r>
        <w:rPr>
          <w:sz w:val="24"/>
          <w:szCs w:val="24"/>
        </w:rPr>
        <w:tab/>
        <w:t>c. $1</w:t>
      </w:r>
      <w:r w:rsidR="00735E00">
        <w:rPr>
          <w:sz w:val="24"/>
          <w:szCs w:val="24"/>
        </w:rPr>
        <w:t>,</w:t>
      </w:r>
      <w:r>
        <w:rPr>
          <w:sz w:val="24"/>
          <w:szCs w:val="24"/>
        </w:rPr>
        <w:t>8</w:t>
      </w:r>
      <w:r w:rsidR="00735E00">
        <w:rPr>
          <w:sz w:val="24"/>
          <w:szCs w:val="24"/>
        </w:rPr>
        <w:t>4</w:t>
      </w:r>
      <w:r>
        <w:rPr>
          <w:sz w:val="24"/>
          <w:szCs w:val="24"/>
        </w:rPr>
        <w:t xml:space="preserve">0. The gain on the sale of the stock is now long-term capital gain (8 months + 5 months = 13 months holding period) because Justin’s holding period tacks on to the period the gift is held by Carlos. Justin’s tax rate </w:t>
      </w:r>
      <w:r w:rsidR="00735E00">
        <w:rPr>
          <w:sz w:val="24"/>
          <w:szCs w:val="24"/>
        </w:rPr>
        <w:t>is</w:t>
      </w:r>
      <w:r>
        <w:rPr>
          <w:sz w:val="24"/>
          <w:szCs w:val="24"/>
        </w:rPr>
        <w:t xml:space="preserve"> 2</w:t>
      </w:r>
      <w:r w:rsidR="00735E00">
        <w:rPr>
          <w:sz w:val="24"/>
          <w:szCs w:val="24"/>
        </w:rPr>
        <w:t>0</w:t>
      </w:r>
      <w:r>
        <w:rPr>
          <w:sz w:val="24"/>
          <w:szCs w:val="24"/>
        </w:rPr>
        <w:t xml:space="preserve">% for the long-term capital gain and dividend income while Carlos </w:t>
      </w:r>
      <w:r w:rsidR="00E07785">
        <w:rPr>
          <w:sz w:val="24"/>
          <w:szCs w:val="24"/>
        </w:rPr>
        <w:t>has</w:t>
      </w:r>
      <w:r>
        <w:rPr>
          <w:sz w:val="24"/>
          <w:szCs w:val="24"/>
        </w:rPr>
        <w:t xml:space="preserve"> a zero rate for the long-term capital gain and dividend income. The difference in the tax rates between Justin and Carlos is 2</w:t>
      </w:r>
      <w:r w:rsidR="00735E00">
        <w:rPr>
          <w:sz w:val="24"/>
          <w:szCs w:val="24"/>
        </w:rPr>
        <w:t>0</w:t>
      </w:r>
      <w:r>
        <w:rPr>
          <w:sz w:val="24"/>
          <w:szCs w:val="24"/>
        </w:rPr>
        <w:t>% (2</w:t>
      </w:r>
      <w:r w:rsidR="00735E00">
        <w:rPr>
          <w:sz w:val="24"/>
          <w:szCs w:val="24"/>
        </w:rPr>
        <w:t>0</w:t>
      </w:r>
      <w:r>
        <w:rPr>
          <w:sz w:val="24"/>
          <w:szCs w:val="24"/>
        </w:rPr>
        <w:t>% for Justin – zero for Carlos) resulting in a $1</w:t>
      </w:r>
      <w:r w:rsidR="00735E00">
        <w:rPr>
          <w:sz w:val="24"/>
          <w:szCs w:val="24"/>
        </w:rPr>
        <w:t>,</w:t>
      </w:r>
      <w:r>
        <w:rPr>
          <w:sz w:val="24"/>
          <w:szCs w:val="24"/>
        </w:rPr>
        <w:t>8</w:t>
      </w:r>
      <w:r w:rsidR="00735E00">
        <w:rPr>
          <w:sz w:val="24"/>
          <w:szCs w:val="24"/>
        </w:rPr>
        <w:t>4</w:t>
      </w:r>
      <w:r>
        <w:rPr>
          <w:sz w:val="24"/>
          <w:szCs w:val="24"/>
        </w:rPr>
        <w:t>0 ($9,200 x 2</w:t>
      </w:r>
      <w:r w:rsidR="00735E00">
        <w:rPr>
          <w:sz w:val="24"/>
          <w:szCs w:val="24"/>
        </w:rPr>
        <w:t>0</w:t>
      </w:r>
      <w:r>
        <w:rPr>
          <w:sz w:val="24"/>
          <w:szCs w:val="24"/>
        </w:rPr>
        <w:t xml:space="preserve">%) tax savings. </w:t>
      </w:r>
    </w:p>
    <w:p w:rsidR="00CD3CDC" w:rsidRDefault="00CD3CDC" w:rsidP="00CD3CDC">
      <w:pPr>
        <w:pStyle w:val="QuesNo"/>
        <w:spacing w:before="120" w:after="0"/>
        <w:ind w:left="1368" w:hanging="1008"/>
        <w:jc w:val="left"/>
        <w:rPr>
          <w:sz w:val="24"/>
          <w:szCs w:val="24"/>
        </w:rPr>
      </w:pPr>
      <w:r>
        <w:rPr>
          <w:sz w:val="24"/>
          <w:szCs w:val="24"/>
        </w:rPr>
        <w:tab/>
      </w:r>
      <w:r>
        <w:rPr>
          <w:sz w:val="24"/>
          <w:szCs w:val="24"/>
        </w:rPr>
        <w:tab/>
      </w:r>
      <w:r w:rsidR="00735E00">
        <w:rPr>
          <w:sz w:val="24"/>
          <w:szCs w:val="24"/>
        </w:rPr>
        <w:t>This solution does not include the 3.8% net investment income (NII) Medicare surtax discussed in Chapter 5. Also n</w:t>
      </w:r>
      <w:r>
        <w:rPr>
          <w:sz w:val="24"/>
          <w:szCs w:val="24"/>
        </w:rPr>
        <w:t xml:space="preserve">ote that this solution specifies that Carlos is </w:t>
      </w:r>
      <w:r>
        <w:rPr>
          <w:sz w:val="24"/>
          <w:szCs w:val="24"/>
        </w:rPr>
        <w:lastRenderedPageBreak/>
        <w:t>age 24. As discussed in Chapter 12, the kiddie tax provision can cause some unearned income of children under age 24 to be taxed at the tax rate</w:t>
      </w:r>
      <w:r w:rsidR="001E1E9E">
        <w:rPr>
          <w:sz w:val="24"/>
          <w:szCs w:val="24"/>
        </w:rPr>
        <w:t xml:space="preserve"> for estates and trusts</w:t>
      </w:r>
      <w:r>
        <w:rPr>
          <w:sz w:val="24"/>
          <w:szCs w:val="24"/>
        </w:rPr>
        <w:t>.</w:t>
      </w:r>
    </w:p>
    <w:p w:rsidR="00CD3CDC" w:rsidRDefault="00CD3CDC" w:rsidP="00CD3CDC">
      <w:pPr>
        <w:pStyle w:val="QuesNo"/>
        <w:spacing w:after="0"/>
        <w:ind w:hanging="180"/>
        <w:jc w:val="left"/>
        <w:rPr>
          <w:sz w:val="24"/>
          <w:szCs w:val="24"/>
        </w:rPr>
      </w:pPr>
    </w:p>
    <w:p w:rsidR="00EB48AB" w:rsidRDefault="00981634">
      <w:pPr>
        <w:pStyle w:val="QuesNo"/>
        <w:spacing w:after="0"/>
        <w:ind w:left="0" w:firstLine="0"/>
        <w:jc w:val="left"/>
        <w:rPr>
          <w:i/>
          <w:sz w:val="24"/>
          <w:szCs w:val="24"/>
        </w:rPr>
      </w:pPr>
      <w:r>
        <w:rPr>
          <w:sz w:val="24"/>
          <w:szCs w:val="24"/>
        </w:rPr>
        <w:t>4</w:t>
      </w:r>
      <w:r w:rsidR="00E75464">
        <w:rPr>
          <w:sz w:val="24"/>
          <w:szCs w:val="24"/>
        </w:rPr>
        <w:t>7</w:t>
      </w:r>
      <w:r w:rsidR="00EB48AB">
        <w:rPr>
          <w:sz w:val="24"/>
          <w:szCs w:val="24"/>
        </w:rPr>
        <w:t>.</w:t>
      </w:r>
      <w:r>
        <w:rPr>
          <w:sz w:val="24"/>
          <w:szCs w:val="24"/>
        </w:rPr>
        <w:t xml:space="preserve"> [LO 3.5]</w:t>
      </w:r>
      <w:r w:rsidR="00EB48AB">
        <w:rPr>
          <w:sz w:val="24"/>
          <w:szCs w:val="24"/>
        </w:rPr>
        <w:t xml:space="preserve"> </w:t>
      </w:r>
      <w:r w:rsidR="00EB48AB">
        <w:rPr>
          <w:i/>
          <w:sz w:val="24"/>
          <w:szCs w:val="24"/>
        </w:rPr>
        <w:t>Property</w:t>
      </w:r>
      <w:r w:rsidR="00714C63">
        <w:rPr>
          <w:i/>
          <w:sz w:val="24"/>
          <w:szCs w:val="24"/>
        </w:rPr>
        <w:t xml:space="preserve"> from Gift or Inheritance</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Myra must include only the $7,000 interest from the bonds in her income. The receipt of a gift or inheritance is not subject to income tax.</w:t>
      </w:r>
    </w:p>
    <w:p w:rsidR="00EB48AB" w:rsidRDefault="00EB48AB">
      <w:pPr>
        <w:pStyle w:val="QuesNo"/>
        <w:spacing w:after="0"/>
        <w:ind w:left="1152" w:hanging="936"/>
        <w:jc w:val="left"/>
        <w:rPr>
          <w:sz w:val="24"/>
          <w:szCs w:val="24"/>
        </w:rPr>
      </w:pPr>
    </w:p>
    <w:p w:rsidR="00EB48AB" w:rsidRDefault="007A66DB">
      <w:pPr>
        <w:pStyle w:val="QuesNo"/>
        <w:spacing w:after="0"/>
        <w:ind w:left="0" w:firstLine="0"/>
        <w:jc w:val="left"/>
        <w:rPr>
          <w:sz w:val="24"/>
          <w:szCs w:val="24"/>
        </w:rPr>
      </w:pPr>
      <w:r>
        <w:rPr>
          <w:sz w:val="24"/>
          <w:szCs w:val="24"/>
        </w:rPr>
        <w:t>4</w:t>
      </w:r>
      <w:r w:rsidR="00E75464">
        <w:rPr>
          <w:sz w:val="24"/>
          <w:szCs w:val="24"/>
        </w:rPr>
        <w:t>8</w:t>
      </w:r>
      <w:r w:rsidR="00EB48AB">
        <w:rPr>
          <w:sz w:val="24"/>
          <w:szCs w:val="24"/>
        </w:rPr>
        <w:t xml:space="preserve">. </w:t>
      </w:r>
      <w:r w:rsidR="00981634">
        <w:rPr>
          <w:sz w:val="24"/>
          <w:szCs w:val="24"/>
        </w:rPr>
        <w:t xml:space="preserve">[LO 3.5] </w:t>
      </w:r>
      <w:r w:rsidR="00EB48AB">
        <w:rPr>
          <w:i/>
          <w:sz w:val="24"/>
          <w:szCs w:val="24"/>
        </w:rPr>
        <w:t>Life</w:t>
      </w:r>
      <w:r w:rsidR="00EB48AB">
        <w:rPr>
          <w:sz w:val="24"/>
          <w:szCs w:val="24"/>
        </w:rPr>
        <w:t xml:space="preserve"> </w:t>
      </w:r>
      <w:r w:rsidR="00EB48AB">
        <w:rPr>
          <w:i/>
          <w:sz w:val="24"/>
          <w:szCs w:val="24"/>
        </w:rPr>
        <w:t>Insurance Proceeds</w:t>
      </w:r>
    </w:p>
    <w:p w:rsidR="00EB48AB" w:rsidRDefault="00EB48AB">
      <w:pPr>
        <w:pStyle w:val="QuesNo"/>
        <w:spacing w:after="60"/>
        <w:ind w:left="1368" w:hanging="1008"/>
        <w:jc w:val="left"/>
        <w:rPr>
          <w:sz w:val="24"/>
          <w:szCs w:val="24"/>
        </w:rPr>
      </w:pPr>
      <w:r>
        <w:rPr>
          <w:b/>
          <w:sz w:val="24"/>
          <w:szCs w:val="24"/>
        </w:rPr>
        <w:t xml:space="preserve">Solution: </w:t>
      </w:r>
      <w:r>
        <w:rPr>
          <w:sz w:val="24"/>
          <w:szCs w:val="24"/>
        </w:rPr>
        <w:t>a. Zero. If Linda takes the lump</w:t>
      </w:r>
      <w:r w:rsidR="00BB0F6C">
        <w:rPr>
          <w:sz w:val="24"/>
          <w:szCs w:val="24"/>
        </w:rPr>
        <w:t>-</w:t>
      </w:r>
      <w:r>
        <w:rPr>
          <w:sz w:val="24"/>
          <w:szCs w:val="24"/>
        </w:rPr>
        <w:t xml:space="preserve">sum $500,000 payment, she recognizes no gross income, as life insurance proceeds </w:t>
      </w:r>
      <w:r w:rsidR="00714C63">
        <w:rPr>
          <w:sz w:val="24"/>
          <w:szCs w:val="24"/>
        </w:rPr>
        <w:t>are usually</w:t>
      </w:r>
      <w:r>
        <w:rPr>
          <w:sz w:val="24"/>
          <w:szCs w:val="24"/>
        </w:rPr>
        <w:t xml:space="preserve"> are not taxable.</w:t>
      </w:r>
    </w:p>
    <w:p w:rsidR="00EB48AB" w:rsidRDefault="00EB48AB">
      <w:pPr>
        <w:pStyle w:val="QuesNo"/>
        <w:spacing w:after="0"/>
        <w:ind w:left="1368" w:hanging="1008"/>
        <w:jc w:val="left"/>
        <w:rPr>
          <w:sz w:val="24"/>
          <w:szCs w:val="24"/>
        </w:rPr>
      </w:pPr>
      <w:r>
        <w:rPr>
          <w:sz w:val="24"/>
          <w:szCs w:val="24"/>
        </w:rPr>
        <w:tab/>
      </w:r>
      <w:r>
        <w:rPr>
          <w:sz w:val="24"/>
          <w:szCs w:val="24"/>
        </w:rPr>
        <w:tab/>
        <w:t>b. $8,000 each year. If she elects to take the insurance proceeds in annual installments, $80,000 of the total $580,000 (10 x $58,000) expected to be received will represent taxable</w:t>
      </w:r>
      <w:r w:rsidR="00714C63">
        <w:rPr>
          <w:sz w:val="24"/>
          <w:szCs w:val="24"/>
        </w:rPr>
        <w:t xml:space="preserve"> interest</w:t>
      </w:r>
      <w:r>
        <w:rPr>
          <w:sz w:val="24"/>
          <w:szCs w:val="24"/>
        </w:rPr>
        <w:t>. Of each annual $58,000 payment, $8,000 ($80,000/$580,000 x $58,000) will be income and $50,000 ($500,000/$580,000 x $58,000) will be tax free.</w:t>
      </w:r>
    </w:p>
    <w:p w:rsidR="00EB48AB" w:rsidRDefault="00EB48AB">
      <w:pPr>
        <w:pStyle w:val="QuesNo"/>
        <w:spacing w:after="0"/>
        <w:ind w:left="-144" w:firstLine="0"/>
        <w:jc w:val="left"/>
        <w:rPr>
          <w:sz w:val="24"/>
          <w:szCs w:val="24"/>
        </w:rPr>
      </w:pPr>
      <w:r>
        <w:rPr>
          <w:sz w:val="24"/>
          <w:szCs w:val="24"/>
        </w:rPr>
        <w:t xml:space="preserve"> </w:t>
      </w:r>
    </w:p>
    <w:p w:rsidR="00EB48AB" w:rsidRDefault="007A66DB">
      <w:pPr>
        <w:pStyle w:val="QuesNo"/>
        <w:spacing w:after="0"/>
        <w:ind w:left="0" w:firstLine="0"/>
        <w:jc w:val="left"/>
        <w:rPr>
          <w:i/>
          <w:sz w:val="24"/>
          <w:szCs w:val="24"/>
        </w:rPr>
      </w:pPr>
      <w:r>
        <w:rPr>
          <w:sz w:val="24"/>
          <w:szCs w:val="24"/>
        </w:rPr>
        <w:t>4</w:t>
      </w:r>
      <w:r w:rsidR="00E75464">
        <w:rPr>
          <w:sz w:val="24"/>
          <w:szCs w:val="24"/>
        </w:rPr>
        <w:t>9</w:t>
      </w:r>
      <w:r w:rsidR="00EB48AB">
        <w:rPr>
          <w:sz w:val="24"/>
          <w:szCs w:val="24"/>
        </w:rPr>
        <w:t>.</w:t>
      </w:r>
      <w:r w:rsidR="00981634">
        <w:rPr>
          <w:sz w:val="24"/>
          <w:szCs w:val="24"/>
        </w:rPr>
        <w:t xml:space="preserve"> [LO 3.5]</w:t>
      </w:r>
      <w:r w:rsidR="00EB48AB">
        <w:rPr>
          <w:sz w:val="24"/>
          <w:szCs w:val="24"/>
        </w:rPr>
        <w:t xml:space="preserve"> </w:t>
      </w:r>
      <w:r w:rsidR="00EB48AB">
        <w:rPr>
          <w:i/>
          <w:sz w:val="24"/>
          <w:szCs w:val="24"/>
        </w:rPr>
        <w:t>Disability Insurance</w:t>
      </w:r>
    </w:p>
    <w:p w:rsidR="00A06E5B" w:rsidRPr="0067425E" w:rsidRDefault="00EB48AB" w:rsidP="00920144">
      <w:pPr>
        <w:pStyle w:val="QuesNo"/>
        <w:spacing w:after="0"/>
        <w:ind w:left="1368" w:hanging="1008"/>
        <w:jc w:val="left"/>
        <w:rPr>
          <w:sz w:val="24"/>
          <w:szCs w:val="24"/>
        </w:rPr>
      </w:pPr>
      <w:r w:rsidRPr="0067425E">
        <w:rPr>
          <w:b/>
          <w:sz w:val="24"/>
          <w:szCs w:val="24"/>
        </w:rPr>
        <w:t xml:space="preserve">Solution: </w:t>
      </w:r>
      <w:r w:rsidRPr="0067425E">
        <w:rPr>
          <w:sz w:val="24"/>
          <w:szCs w:val="24"/>
        </w:rPr>
        <w:t>$16,500.</w:t>
      </w:r>
      <w:r w:rsidRPr="0067425E">
        <w:rPr>
          <w:b/>
          <w:sz w:val="24"/>
          <w:szCs w:val="24"/>
        </w:rPr>
        <w:t xml:space="preserve"> </w:t>
      </w:r>
      <w:r w:rsidRPr="0067425E">
        <w:rPr>
          <w:sz w:val="24"/>
          <w:szCs w:val="24"/>
        </w:rPr>
        <w:t>A portion of each payment that represents the premium paid by Mark’s employer is taxable income to Mark. Thus, if Mark collects $30,000 under the disability policy, $16,500 (55% x $30,000) must be included in gross income and the remaining $13,500 (45% x $30,000) is tax free.</w:t>
      </w:r>
    </w:p>
    <w:p w:rsidR="00920144" w:rsidRDefault="00920144" w:rsidP="00920144">
      <w:pPr>
        <w:pStyle w:val="QuesNo"/>
        <w:spacing w:after="0"/>
        <w:ind w:left="1368" w:hanging="1008"/>
        <w:jc w:val="left"/>
        <w:rPr>
          <w:b/>
        </w:rPr>
      </w:pPr>
    </w:p>
    <w:p w:rsidR="005D7966" w:rsidRDefault="00E75464" w:rsidP="00920144">
      <w:pPr>
        <w:pStyle w:val="ListNumber1"/>
        <w:spacing w:line="240" w:lineRule="auto"/>
        <w:ind w:left="360" w:hanging="360"/>
      </w:pPr>
      <w:r>
        <w:t>50</w:t>
      </w:r>
      <w:r w:rsidR="00A06E5B">
        <w:t>.</w:t>
      </w:r>
      <w:r w:rsidR="001B292D">
        <w:t xml:space="preserve"> [LO 3.5] </w:t>
      </w:r>
      <w:r w:rsidR="005D7966" w:rsidRPr="005D7966">
        <w:rPr>
          <w:i/>
        </w:rPr>
        <w:t>Scholarships</w:t>
      </w:r>
    </w:p>
    <w:p w:rsidR="00920144" w:rsidRPr="005B40D0" w:rsidRDefault="00920144" w:rsidP="00333103">
      <w:pPr>
        <w:pStyle w:val="ListNumber1"/>
        <w:spacing w:line="240" w:lineRule="auto"/>
        <w:ind w:left="1368" w:hanging="1008"/>
      </w:pPr>
      <w:r>
        <w:rPr>
          <w:b/>
        </w:rPr>
        <w:t>Solution:</w:t>
      </w:r>
      <w:r w:rsidR="005B40D0">
        <w:rPr>
          <w:b/>
        </w:rPr>
        <w:t xml:space="preserve"> </w:t>
      </w:r>
      <w:r w:rsidR="005B40D0">
        <w:t>$4,000 is included in income. Sara must include the $1,000 that was spent for room and board and the $3,000 from her part-time job on campus in her income. Only the money spent for tuition and required textbooks qualifies as the nontaxa</w:t>
      </w:r>
      <w:r w:rsidR="00333103">
        <w:t>ble portion of the scholarship.</w:t>
      </w:r>
    </w:p>
    <w:p w:rsidR="00A06E5B" w:rsidRDefault="00A06E5B" w:rsidP="00A06E5B">
      <w:pPr>
        <w:pStyle w:val="QuesNo"/>
        <w:tabs>
          <w:tab w:val="clear" w:pos="-288"/>
          <w:tab w:val="left" w:pos="0"/>
        </w:tabs>
        <w:spacing w:after="0"/>
        <w:ind w:left="1368" w:hanging="1008"/>
        <w:jc w:val="left"/>
        <w:rPr>
          <w:sz w:val="24"/>
          <w:szCs w:val="24"/>
        </w:rPr>
      </w:pPr>
    </w:p>
    <w:p w:rsidR="00EB48AB" w:rsidRDefault="001E7293">
      <w:pPr>
        <w:pStyle w:val="QuesNo"/>
        <w:spacing w:after="0"/>
        <w:ind w:left="0" w:firstLine="0"/>
        <w:jc w:val="left"/>
        <w:rPr>
          <w:i/>
          <w:sz w:val="24"/>
          <w:szCs w:val="24"/>
        </w:rPr>
      </w:pPr>
      <w:r>
        <w:rPr>
          <w:sz w:val="24"/>
          <w:szCs w:val="24"/>
        </w:rPr>
        <w:t>5</w:t>
      </w:r>
      <w:r w:rsidR="00E75464">
        <w:rPr>
          <w:sz w:val="24"/>
          <w:szCs w:val="24"/>
        </w:rPr>
        <w:t>1</w:t>
      </w:r>
      <w:r w:rsidR="00EB48AB">
        <w:rPr>
          <w:sz w:val="24"/>
          <w:szCs w:val="24"/>
        </w:rPr>
        <w:t>.</w:t>
      </w:r>
      <w:r>
        <w:rPr>
          <w:sz w:val="24"/>
          <w:szCs w:val="24"/>
        </w:rPr>
        <w:t xml:space="preserve"> [LO 3.5]</w:t>
      </w:r>
      <w:r w:rsidR="00EB48AB">
        <w:rPr>
          <w:sz w:val="24"/>
          <w:szCs w:val="24"/>
        </w:rPr>
        <w:t xml:space="preserve"> </w:t>
      </w:r>
      <w:r w:rsidR="00EB48AB">
        <w:rPr>
          <w:i/>
          <w:sz w:val="24"/>
          <w:szCs w:val="24"/>
        </w:rPr>
        <w:t>Scholarships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$400 in year 2.</w:t>
      </w:r>
      <w:r>
        <w:rPr>
          <w:b/>
          <w:sz w:val="24"/>
          <w:szCs w:val="24"/>
        </w:rPr>
        <w:t xml:space="preserve"> </w:t>
      </w:r>
      <w:r>
        <w:rPr>
          <w:sz w:val="24"/>
          <w:szCs w:val="24"/>
        </w:rPr>
        <w:t>Larry spent only $6,600 ($3,</w:t>
      </w:r>
      <w:r w:rsidR="00714C63">
        <w:rPr>
          <w:sz w:val="24"/>
          <w:szCs w:val="24"/>
        </w:rPr>
        <w:t>2</w:t>
      </w:r>
      <w:r>
        <w:rPr>
          <w:sz w:val="24"/>
          <w:szCs w:val="24"/>
        </w:rPr>
        <w:t>00 + $3,</w:t>
      </w:r>
      <w:r w:rsidR="00714C63">
        <w:rPr>
          <w:sz w:val="24"/>
          <w:szCs w:val="24"/>
        </w:rPr>
        <w:t>4</w:t>
      </w:r>
      <w:r>
        <w:rPr>
          <w:sz w:val="24"/>
          <w:szCs w:val="24"/>
        </w:rPr>
        <w:t>00) on qualified expenses from the scholarship money. Thus, he must include the $400 ($7,000 - $6,600) not spent on qualified expenses in income. He does not have to include this amount until year 2, however.</w:t>
      </w:r>
    </w:p>
    <w:p w:rsidR="00EB48AB" w:rsidRDefault="00EB48AB">
      <w:pPr>
        <w:pStyle w:val="QuesNo"/>
        <w:spacing w:after="0"/>
        <w:ind w:left="1152" w:hanging="936"/>
        <w:jc w:val="left"/>
        <w:rPr>
          <w:sz w:val="24"/>
          <w:szCs w:val="24"/>
        </w:rPr>
      </w:pPr>
    </w:p>
    <w:p w:rsidR="00CD3CDC" w:rsidRDefault="00CD3CDC" w:rsidP="00CD3CDC">
      <w:pPr>
        <w:pStyle w:val="DHead2"/>
        <w:ind w:left="0"/>
        <w:rPr>
          <w:szCs w:val="24"/>
        </w:rPr>
      </w:pPr>
      <w:bookmarkStart w:id="6" w:name="_Toc8928571"/>
      <w:bookmarkStart w:id="7" w:name="_Toc8928567"/>
      <w:r>
        <w:rPr>
          <w:szCs w:val="24"/>
        </w:rPr>
        <w:t>Develop Planning Skills</w:t>
      </w:r>
      <w:bookmarkEnd w:id="6"/>
    </w:p>
    <w:p w:rsidR="00CD3CDC" w:rsidRDefault="0022145A" w:rsidP="00CD3CDC">
      <w:pPr>
        <w:pStyle w:val="QuesNo"/>
        <w:spacing w:after="0"/>
        <w:ind w:left="0" w:firstLine="0"/>
        <w:jc w:val="left"/>
        <w:rPr>
          <w:i/>
          <w:sz w:val="24"/>
          <w:szCs w:val="24"/>
        </w:rPr>
      </w:pPr>
      <w:r>
        <w:rPr>
          <w:sz w:val="24"/>
          <w:szCs w:val="24"/>
        </w:rPr>
        <w:t>5</w:t>
      </w:r>
      <w:r w:rsidR="00E75464">
        <w:rPr>
          <w:sz w:val="24"/>
          <w:szCs w:val="24"/>
        </w:rPr>
        <w:t>2</w:t>
      </w:r>
      <w:r w:rsidR="00CD3CDC">
        <w:rPr>
          <w:sz w:val="24"/>
          <w:szCs w:val="24"/>
        </w:rPr>
        <w:t xml:space="preserve">. [LO 3.2] </w:t>
      </w:r>
      <w:r w:rsidR="00CD3CDC">
        <w:rPr>
          <w:i/>
          <w:sz w:val="24"/>
          <w:szCs w:val="24"/>
        </w:rPr>
        <w:t>Accounting Methods</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The cash method of recognizing income and expenses, if available, usually provides the higher net present value for the company’s cash flow. Income is not recognized until payment is received. This is usually later than when income would be recognized under the accrual method. By delaying the recognition of income, the payment of taxes on this income can be delayed. In addition, cash-basis taxpayers may have the ability to make early payments for expenses at year-end, accelerating their deductions. A deduction in the current year may be worth more than the same deduction in the next year due to the time value of money</w:t>
      </w:r>
    </w:p>
    <w:p w:rsidR="00CD3CDC" w:rsidRDefault="00CD3CDC" w:rsidP="00CD3CDC">
      <w:pPr>
        <w:pStyle w:val="QuesNo"/>
        <w:tabs>
          <w:tab w:val="right" w:pos="9360"/>
        </w:tabs>
        <w:spacing w:after="0"/>
        <w:ind w:left="1368" w:hanging="1008"/>
        <w:jc w:val="left"/>
        <w:rPr>
          <w:sz w:val="24"/>
          <w:szCs w:val="24"/>
        </w:rPr>
      </w:pPr>
    </w:p>
    <w:p w:rsidR="00CD3CDC" w:rsidRDefault="0030302F" w:rsidP="00CD3CDC">
      <w:pPr>
        <w:pStyle w:val="QuesNo"/>
        <w:spacing w:after="0"/>
        <w:ind w:left="0" w:firstLine="0"/>
        <w:rPr>
          <w:i/>
          <w:sz w:val="24"/>
          <w:szCs w:val="24"/>
        </w:rPr>
      </w:pPr>
      <w:r>
        <w:rPr>
          <w:sz w:val="24"/>
          <w:szCs w:val="24"/>
        </w:rPr>
        <w:t>5</w:t>
      </w:r>
      <w:r w:rsidR="00E75464">
        <w:rPr>
          <w:sz w:val="24"/>
          <w:szCs w:val="24"/>
        </w:rPr>
        <w:t>3</w:t>
      </w:r>
      <w:r w:rsidR="00CD3CDC">
        <w:rPr>
          <w:sz w:val="24"/>
          <w:szCs w:val="24"/>
        </w:rPr>
        <w:t xml:space="preserve">. [LO 3.2] </w:t>
      </w:r>
      <w:r w:rsidR="00CD3CDC">
        <w:rPr>
          <w:i/>
          <w:sz w:val="24"/>
          <w:szCs w:val="24"/>
        </w:rPr>
        <w:t>Prepaid Rent</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 xml:space="preserve">If $4,000 is designated as the last two </w:t>
      </w:r>
      <w:r w:rsidR="004513B5">
        <w:rPr>
          <w:sz w:val="24"/>
          <w:szCs w:val="24"/>
        </w:rPr>
        <w:t>months’</w:t>
      </w:r>
      <w:r>
        <w:rPr>
          <w:sz w:val="24"/>
          <w:szCs w:val="24"/>
        </w:rPr>
        <w:t xml:space="preserve"> rent, $4,000 must be included in income when received. If only $2,000 is designated as rent, then only $2,000 must be included in income when received. Thus, the designation of $4,000 as security deposit is better for Palace Company from a tax standpoint (although they might lose prospective tenants with a high security deposit).</w:t>
      </w:r>
    </w:p>
    <w:p w:rsidR="00CD3CDC" w:rsidRDefault="00CD3CDC" w:rsidP="00CD3CDC">
      <w:pPr>
        <w:pStyle w:val="QuesNo"/>
        <w:tabs>
          <w:tab w:val="right" w:pos="9360"/>
        </w:tabs>
        <w:spacing w:after="0"/>
        <w:ind w:left="1152" w:hanging="936"/>
        <w:jc w:val="left"/>
        <w:rPr>
          <w:sz w:val="24"/>
          <w:szCs w:val="24"/>
        </w:rPr>
      </w:pPr>
    </w:p>
    <w:p w:rsidR="0030302F" w:rsidRDefault="0030302F" w:rsidP="0030302F">
      <w:pPr>
        <w:pStyle w:val="QuesNo"/>
        <w:spacing w:after="0"/>
        <w:ind w:left="0" w:firstLine="0"/>
        <w:rPr>
          <w:i/>
          <w:sz w:val="24"/>
          <w:szCs w:val="24"/>
        </w:rPr>
      </w:pPr>
      <w:r>
        <w:rPr>
          <w:sz w:val="24"/>
          <w:szCs w:val="24"/>
        </w:rPr>
        <w:t>5</w:t>
      </w:r>
      <w:r w:rsidR="00E75464">
        <w:rPr>
          <w:sz w:val="24"/>
          <w:szCs w:val="24"/>
        </w:rPr>
        <w:t>4</w:t>
      </w:r>
      <w:r>
        <w:rPr>
          <w:sz w:val="24"/>
          <w:szCs w:val="24"/>
        </w:rPr>
        <w:t>. [LO 3.4]</w:t>
      </w:r>
      <w:r>
        <w:rPr>
          <w:i/>
          <w:sz w:val="24"/>
          <w:szCs w:val="24"/>
        </w:rPr>
        <w:t xml:space="preserve"> Investment Alternatives</w:t>
      </w:r>
    </w:p>
    <w:p w:rsidR="0030302F" w:rsidRDefault="0030302F" w:rsidP="0030302F">
      <w:pPr>
        <w:pStyle w:val="QuesNo"/>
        <w:tabs>
          <w:tab w:val="right" w:pos="9360"/>
        </w:tabs>
        <w:spacing w:after="0"/>
        <w:ind w:left="1368" w:hanging="1008"/>
        <w:jc w:val="left"/>
        <w:rPr>
          <w:sz w:val="24"/>
          <w:szCs w:val="24"/>
        </w:rPr>
      </w:pPr>
      <w:r>
        <w:rPr>
          <w:b/>
          <w:sz w:val="24"/>
          <w:szCs w:val="24"/>
        </w:rPr>
        <w:t xml:space="preserve">Solution: </w:t>
      </w:r>
      <w:r>
        <w:rPr>
          <w:sz w:val="24"/>
          <w:szCs w:val="24"/>
        </w:rPr>
        <w:t>With a marginal tax rate of 3</w:t>
      </w:r>
      <w:r w:rsidR="00CE0B90">
        <w:rPr>
          <w:sz w:val="24"/>
          <w:szCs w:val="24"/>
        </w:rPr>
        <w:t>7</w:t>
      </w:r>
      <w:r>
        <w:rPr>
          <w:sz w:val="24"/>
          <w:szCs w:val="24"/>
        </w:rPr>
        <w:t xml:space="preserve"> percent, her after-tax return on the corporate bonds is only </w:t>
      </w:r>
      <w:r w:rsidR="00160AB8">
        <w:rPr>
          <w:sz w:val="24"/>
          <w:szCs w:val="24"/>
        </w:rPr>
        <w:t>5.67</w:t>
      </w:r>
      <w:r>
        <w:rPr>
          <w:sz w:val="24"/>
          <w:szCs w:val="24"/>
        </w:rPr>
        <w:t xml:space="preserve"> percent [9% x (1-.3</w:t>
      </w:r>
      <w:r w:rsidR="00160AB8">
        <w:rPr>
          <w:sz w:val="24"/>
          <w:szCs w:val="24"/>
        </w:rPr>
        <w:t>7</w:t>
      </w:r>
      <w:r>
        <w:rPr>
          <w:sz w:val="24"/>
          <w:szCs w:val="24"/>
        </w:rPr>
        <w:t>)]. She would be better off investing in the tax exempt bonds that pay 6 percent. With a marginal tax rate of only 2</w:t>
      </w:r>
      <w:r w:rsidR="00160AB8">
        <w:rPr>
          <w:sz w:val="24"/>
          <w:szCs w:val="24"/>
        </w:rPr>
        <w:t>2</w:t>
      </w:r>
      <w:r>
        <w:rPr>
          <w:sz w:val="24"/>
          <w:szCs w:val="24"/>
        </w:rPr>
        <w:t xml:space="preserve"> percent, her after-tax return on the corporate bonds improves to </w:t>
      </w:r>
      <w:r w:rsidR="00160AB8">
        <w:rPr>
          <w:sz w:val="24"/>
          <w:szCs w:val="24"/>
        </w:rPr>
        <w:t>7.02</w:t>
      </w:r>
      <w:r>
        <w:rPr>
          <w:sz w:val="24"/>
          <w:szCs w:val="24"/>
        </w:rPr>
        <w:t xml:space="preserve"> percent [9% x (1- .2</w:t>
      </w:r>
      <w:r w:rsidR="00160AB8">
        <w:rPr>
          <w:sz w:val="24"/>
          <w:szCs w:val="24"/>
        </w:rPr>
        <w:t>2</w:t>
      </w:r>
      <w:r>
        <w:rPr>
          <w:sz w:val="24"/>
          <w:szCs w:val="24"/>
        </w:rPr>
        <w:t>)], and she would be better off investing in the corporate bonds.</w:t>
      </w:r>
    </w:p>
    <w:p w:rsidR="00CD3CDC" w:rsidRDefault="00CD3CDC" w:rsidP="00CD3CDC">
      <w:pPr>
        <w:pStyle w:val="QuesNo"/>
        <w:tabs>
          <w:tab w:val="right" w:pos="9360"/>
        </w:tabs>
        <w:spacing w:after="60"/>
        <w:ind w:hanging="180"/>
        <w:jc w:val="left"/>
      </w:pPr>
    </w:p>
    <w:p w:rsidR="00EB48AB" w:rsidRDefault="00EB48AB">
      <w:pPr>
        <w:pStyle w:val="DHead2"/>
        <w:spacing w:before="200"/>
        <w:ind w:left="0"/>
        <w:rPr>
          <w:szCs w:val="24"/>
        </w:rPr>
      </w:pPr>
      <w:r>
        <w:rPr>
          <w:szCs w:val="24"/>
        </w:rPr>
        <w:t>Think Outside the Text</w:t>
      </w:r>
      <w:bookmarkEnd w:id="7"/>
    </w:p>
    <w:p w:rsidR="00EB48AB" w:rsidRDefault="00EB48AB">
      <w:pPr>
        <w:pStyle w:val="QuesNo"/>
        <w:ind w:left="173" w:hanging="173"/>
        <w:rPr>
          <w:sz w:val="24"/>
          <w:szCs w:val="24"/>
        </w:rPr>
      </w:pPr>
      <w:r>
        <w:rPr>
          <w:sz w:val="24"/>
          <w:szCs w:val="24"/>
        </w:rPr>
        <w:t>These questions require answers that are beyond the material that is covered in this chapter.</w:t>
      </w:r>
    </w:p>
    <w:p w:rsidR="00CD3CDC" w:rsidRDefault="0022145A" w:rsidP="00CD3CDC">
      <w:pPr>
        <w:pStyle w:val="QuesNo"/>
        <w:spacing w:after="0"/>
        <w:ind w:left="0" w:firstLine="0"/>
        <w:jc w:val="left"/>
        <w:rPr>
          <w:i/>
          <w:sz w:val="24"/>
          <w:szCs w:val="24"/>
        </w:rPr>
      </w:pPr>
      <w:r>
        <w:rPr>
          <w:sz w:val="24"/>
          <w:szCs w:val="24"/>
        </w:rPr>
        <w:t>5</w:t>
      </w:r>
      <w:r w:rsidR="001E1E9E">
        <w:rPr>
          <w:sz w:val="24"/>
          <w:szCs w:val="24"/>
        </w:rPr>
        <w:t>5</w:t>
      </w:r>
      <w:r w:rsidR="00CD3CDC">
        <w:rPr>
          <w:sz w:val="24"/>
          <w:szCs w:val="24"/>
        </w:rPr>
        <w:t xml:space="preserve">. [LO 3.2] </w:t>
      </w:r>
      <w:r w:rsidR="00CD3CDC">
        <w:rPr>
          <w:i/>
          <w:sz w:val="24"/>
          <w:szCs w:val="24"/>
        </w:rPr>
        <w:t>Doctrine of Constructive Receipt</w:t>
      </w:r>
    </w:p>
    <w:p w:rsidR="00CD3CDC" w:rsidRDefault="00CD3CDC" w:rsidP="00CD3CDC">
      <w:pPr>
        <w:pStyle w:val="QuesNo"/>
        <w:ind w:left="1368" w:hanging="1008"/>
        <w:jc w:val="left"/>
        <w:rPr>
          <w:sz w:val="24"/>
          <w:szCs w:val="24"/>
        </w:rPr>
      </w:pPr>
      <w:r>
        <w:rPr>
          <w:b/>
          <w:sz w:val="24"/>
          <w:szCs w:val="24"/>
        </w:rPr>
        <w:t xml:space="preserve">Solution: </w:t>
      </w:r>
      <w:r>
        <w:rPr>
          <w:sz w:val="24"/>
          <w:szCs w:val="24"/>
        </w:rPr>
        <w:t xml:space="preserve">Based on the doctrine of constructive receipt, the tax court judge would rule in favor of the IRS.  The doctrine of constructive receipt requires Walter to recognize the income when the funds were made available to him. The $77,000 should be included as income in the year the original check was received. The fact that a tear slip exists, indicates that the check was received. If the check was detached and not received with the tear slip, Walter should have contacted the customer and requested another check to be sent immediately. This was the decision of the court in </w:t>
      </w:r>
      <w:r>
        <w:rPr>
          <w:i/>
          <w:sz w:val="24"/>
          <w:szCs w:val="24"/>
        </w:rPr>
        <w:t>Walter v. U.S.</w:t>
      </w:r>
      <w:r>
        <w:rPr>
          <w:sz w:val="24"/>
          <w:szCs w:val="24"/>
        </w:rPr>
        <w:t>, 92 AFTR 2d. 98-5115, 148 F. 3d 1027, 98-2 USTC ¶50546.</w:t>
      </w:r>
    </w:p>
    <w:p w:rsidR="00EB48AB" w:rsidRDefault="0022145A">
      <w:pPr>
        <w:pStyle w:val="QuesNo"/>
        <w:spacing w:after="0"/>
        <w:ind w:left="0" w:firstLine="0"/>
        <w:jc w:val="left"/>
        <w:rPr>
          <w:i/>
          <w:sz w:val="24"/>
          <w:szCs w:val="24"/>
        </w:rPr>
      </w:pPr>
      <w:r>
        <w:rPr>
          <w:sz w:val="24"/>
          <w:szCs w:val="24"/>
        </w:rPr>
        <w:t>5</w:t>
      </w:r>
      <w:r w:rsidR="001E1E9E">
        <w:rPr>
          <w:sz w:val="24"/>
          <w:szCs w:val="24"/>
        </w:rPr>
        <w:t>6</w:t>
      </w:r>
      <w:r w:rsidR="00EB48AB">
        <w:rPr>
          <w:sz w:val="24"/>
          <w:szCs w:val="24"/>
        </w:rPr>
        <w:t xml:space="preserve">. </w:t>
      </w:r>
      <w:r w:rsidR="00FB3274">
        <w:rPr>
          <w:sz w:val="24"/>
          <w:szCs w:val="24"/>
        </w:rPr>
        <w:t xml:space="preserve">[LO 3.4] </w:t>
      </w:r>
      <w:r w:rsidR="00EB48AB">
        <w:rPr>
          <w:i/>
          <w:sz w:val="24"/>
          <w:szCs w:val="24"/>
        </w:rPr>
        <w:t>Social Security Benefits</w:t>
      </w:r>
    </w:p>
    <w:p w:rsidR="001A7FB6" w:rsidRDefault="00EB48AB">
      <w:pPr>
        <w:pStyle w:val="QuesNo"/>
        <w:spacing w:after="0"/>
        <w:ind w:left="1368" w:hanging="1008"/>
        <w:jc w:val="left"/>
        <w:rPr>
          <w:sz w:val="24"/>
          <w:szCs w:val="24"/>
        </w:rPr>
      </w:pPr>
      <w:r>
        <w:rPr>
          <w:b/>
          <w:sz w:val="24"/>
          <w:szCs w:val="24"/>
        </w:rPr>
        <w:t xml:space="preserve">Solution: </w:t>
      </w:r>
      <w:r>
        <w:rPr>
          <w:sz w:val="24"/>
          <w:szCs w:val="24"/>
        </w:rPr>
        <w:t>The student should present a logical argument for or against the 100 percent tax rate on Social Security benefits of high-income individuals so answers will vary.</w:t>
      </w:r>
      <w:r w:rsidR="007D740A">
        <w:rPr>
          <w:sz w:val="24"/>
          <w:szCs w:val="24"/>
        </w:rPr>
        <w:t xml:space="preserve"> They may consider the following points. </w:t>
      </w:r>
    </w:p>
    <w:p w:rsidR="001A7FB6" w:rsidRDefault="001A7FB6">
      <w:pPr>
        <w:pStyle w:val="QuesNo"/>
        <w:spacing w:after="0"/>
        <w:ind w:left="1368" w:hanging="1008"/>
        <w:jc w:val="left"/>
        <w:rPr>
          <w:sz w:val="24"/>
          <w:szCs w:val="24"/>
        </w:rPr>
      </w:pPr>
      <w:r>
        <w:rPr>
          <w:b/>
          <w:sz w:val="24"/>
          <w:szCs w:val="24"/>
        </w:rPr>
        <w:tab/>
      </w:r>
      <w:r>
        <w:rPr>
          <w:b/>
          <w:sz w:val="24"/>
          <w:szCs w:val="24"/>
        </w:rPr>
        <w:tab/>
      </w:r>
      <w:r w:rsidR="007D740A">
        <w:rPr>
          <w:sz w:val="24"/>
          <w:szCs w:val="24"/>
        </w:rPr>
        <w:t>The Social Security Act states that every individual who meets program eligibility requirements is entitled to benefits so it is referred to as an entitlement program. Social Security was originally designed as social insurance meant to ensure that, regardless of which might happen with their personal finances and retirement savings over the course of their lifetime, elderly American</w:t>
      </w:r>
      <w:r>
        <w:rPr>
          <w:sz w:val="24"/>
          <w:szCs w:val="24"/>
        </w:rPr>
        <w:t>s</w:t>
      </w:r>
      <w:r w:rsidR="007D740A">
        <w:rPr>
          <w:sz w:val="24"/>
          <w:szCs w:val="24"/>
        </w:rPr>
        <w:t xml:space="preserve"> would be protected by a government-based safety net that would prevent destitution in old age. </w:t>
      </w:r>
      <w:r>
        <w:rPr>
          <w:sz w:val="24"/>
          <w:szCs w:val="24"/>
        </w:rPr>
        <w:t xml:space="preserve">The concept of Social Security as an earned right has helped ensure its high level of public support. </w:t>
      </w:r>
    </w:p>
    <w:p w:rsidR="001A7FB6" w:rsidRDefault="001A7FB6">
      <w:pPr>
        <w:pStyle w:val="QuesNo"/>
        <w:spacing w:after="0"/>
        <w:ind w:left="1368" w:hanging="1008"/>
        <w:jc w:val="left"/>
        <w:rPr>
          <w:sz w:val="24"/>
          <w:szCs w:val="24"/>
        </w:rPr>
      </w:pPr>
      <w:r>
        <w:rPr>
          <w:sz w:val="24"/>
          <w:szCs w:val="24"/>
        </w:rPr>
        <w:tab/>
      </w:r>
      <w:r>
        <w:rPr>
          <w:sz w:val="24"/>
          <w:szCs w:val="24"/>
        </w:rPr>
        <w:tab/>
        <w:t xml:space="preserve">Public attention has recently focused on Social Security’s long-range financial problems with </w:t>
      </w:r>
      <w:r w:rsidR="007D740A">
        <w:rPr>
          <w:sz w:val="24"/>
          <w:szCs w:val="24"/>
        </w:rPr>
        <w:t xml:space="preserve">policy reformers suggesting that Social Security </w:t>
      </w:r>
      <w:r>
        <w:rPr>
          <w:sz w:val="24"/>
          <w:szCs w:val="24"/>
        </w:rPr>
        <w:t xml:space="preserve">should </w:t>
      </w:r>
      <w:r w:rsidR="007D740A">
        <w:rPr>
          <w:sz w:val="24"/>
          <w:szCs w:val="24"/>
        </w:rPr>
        <w:t>be subject to some form of means</w:t>
      </w:r>
      <w:r w:rsidR="009540F4">
        <w:rPr>
          <w:sz w:val="24"/>
          <w:szCs w:val="24"/>
        </w:rPr>
        <w:t xml:space="preserve"> </w:t>
      </w:r>
      <w:r w:rsidR="007D740A">
        <w:rPr>
          <w:sz w:val="24"/>
          <w:szCs w:val="24"/>
        </w:rPr>
        <w:t>testing. People in favor of means</w:t>
      </w:r>
      <w:r w:rsidR="009540F4">
        <w:rPr>
          <w:sz w:val="24"/>
          <w:szCs w:val="24"/>
        </w:rPr>
        <w:t xml:space="preserve"> </w:t>
      </w:r>
      <w:r w:rsidR="007D740A">
        <w:rPr>
          <w:sz w:val="24"/>
          <w:szCs w:val="24"/>
        </w:rPr>
        <w:t>testing argue that this would save a large amount of money by reclaiming benefits from wealthy American</w:t>
      </w:r>
      <w:r w:rsidR="009540F4">
        <w:rPr>
          <w:sz w:val="24"/>
          <w:szCs w:val="24"/>
        </w:rPr>
        <w:t>s</w:t>
      </w:r>
      <w:r w:rsidR="007D740A">
        <w:rPr>
          <w:sz w:val="24"/>
          <w:szCs w:val="24"/>
        </w:rPr>
        <w:t xml:space="preserve"> who can get along fine with</w:t>
      </w:r>
      <w:r w:rsidR="009540F4">
        <w:rPr>
          <w:sz w:val="24"/>
          <w:szCs w:val="24"/>
        </w:rPr>
        <w:t>out</w:t>
      </w:r>
      <w:r w:rsidR="007D740A">
        <w:rPr>
          <w:sz w:val="24"/>
          <w:szCs w:val="24"/>
        </w:rPr>
        <w:t xml:space="preserve"> them while still allowing Social Security to serve its basic purpose of providing a safety net to the elderly. Higher-income individual</w:t>
      </w:r>
      <w:r w:rsidR="009540F4">
        <w:rPr>
          <w:sz w:val="24"/>
          <w:szCs w:val="24"/>
        </w:rPr>
        <w:t>s</w:t>
      </w:r>
      <w:r w:rsidR="007D740A">
        <w:rPr>
          <w:sz w:val="24"/>
          <w:szCs w:val="24"/>
        </w:rPr>
        <w:t xml:space="preserve"> would be guaranteed that if their </w:t>
      </w:r>
      <w:r w:rsidR="009540F4">
        <w:rPr>
          <w:sz w:val="24"/>
          <w:szCs w:val="24"/>
        </w:rPr>
        <w:t>income level declined</w:t>
      </w:r>
      <w:r w:rsidR="007D740A">
        <w:rPr>
          <w:sz w:val="24"/>
          <w:szCs w:val="24"/>
        </w:rPr>
        <w:t xml:space="preserve">, they </w:t>
      </w:r>
      <w:r w:rsidR="007D740A">
        <w:rPr>
          <w:sz w:val="24"/>
          <w:szCs w:val="24"/>
        </w:rPr>
        <w:lastRenderedPageBreak/>
        <w:t xml:space="preserve">would be able to keep a greater share of their benefits. </w:t>
      </w:r>
    </w:p>
    <w:p w:rsidR="00EB48AB" w:rsidRDefault="001A7FB6">
      <w:pPr>
        <w:pStyle w:val="QuesNo"/>
        <w:spacing w:after="0"/>
        <w:ind w:left="1368" w:hanging="1008"/>
        <w:jc w:val="left"/>
        <w:rPr>
          <w:sz w:val="24"/>
          <w:szCs w:val="24"/>
        </w:rPr>
      </w:pPr>
      <w:r>
        <w:rPr>
          <w:sz w:val="24"/>
          <w:szCs w:val="24"/>
        </w:rPr>
        <w:tab/>
      </w:r>
      <w:r>
        <w:rPr>
          <w:sz w:val="24"/>
          <w:szCs w:val="24"/>
        </w:rPr>
        <w:tab/>
        <w:t xml:space="preserve">People against means testing argue that Social Security would </w:t>
      </w:r>
      <w:r w:rsidR="009540F4">
        <w:rPr>
          <w:sz w:val="24"/>
          <w:szCs w:val="24"/>
        </w:rPr>
        <w:t xml:space="preserve">be </w:t>
      </w:r>
      <w:r>
        <w:rPr>
          <w:sz w:val="24"/>
          <w:szCs w:val="24"/>
        </w:rPr>
        <w:t>fundamentally change</w:t>
      </w:r>
      <w:r w:rsidR="009540F4">
        <w:rPr>
          <w:sz w:val="24"/>
          <w:szCs w:val="24"/>
        </w:rPr>
        <w:t>d</w:t>
      </w:r>
      <w:r>
        <w:rPr>
          <w:sz w:val="24"/>
          <w:szCs w:val="24"/>
        </w:rPr>
        <w:t xml:space="preserve"> from social insurance to a redistributive welfare program. They argue that means testing would create a disincentive for people to sav</w:t>
      </w:r>
      <w:r w:rsidR="009540F4">
        <w:rPr>
          <w:sz w:val="24"/>
          <w:szCs w:val="24"/>
        </w:rPr>
        <w:t>e</w:t>
      </w:r>
      <w:r>
        <w:rPr>
          <w:sz w:val="24"/>
          <w:szCs w:val="24"/>
        </w:rPr>
        <w:t xml:space="preserve">, buy other insurance, or work part-time in retirement. They </w:t>
      </w:r>
      <w:r w:rsidR="009540F4">
        <w:rPr>
          <w:sz w:val="24"/>
          <w:szCs w:val="24"/>
        </w:rPr>
        <w:t xml:space="preserve">also </w:t>
      </w:r>
      <w:r>
        <w:rPr>
          <w:sz w:val="24"/>
          <w:szCs w:val="24"/>
        </w:rPr>
        <w:t xml:space="preserve">argue that such a system would create pressure </w:t>
      </w:r>
      <w:r w:rsidR="009540F4">
        <w:rPr>
          <w:sz w:val="24"/>
          <w:szCs w:val="24"/>
        </w:rPr>
        <w:t xml:space="preserve">for younger workers </w:t>
      </w:r>
      <w:r>
        <w:rPr>
          <w:sz w:val="24"/>
          <w:szCs w:val="24"/>
        </w:rPr>
        <w:t xml:space="preserve">to be able to opt out of </w:t>
      </w:r>
      <w:r w:rsidR="009540F4">
        <w:rPr>
          <w:sz w:val="24"/>
          <w:szCs w:val="24"/>
        </w:rPr>
        <w:t>Social Security</w:t>
      </w:r>
      <w:r>
        <w:rPr>
          <w:sz w:val="24"/>
          <w:szCs w:val="24"/>
        </w:rPr>
        <w:t xml:space="preserve">, threatening to undermine its political viability in the long term. </w:t>
      </w:r>
      <w:r w:rsidR="007D740A">
        <w:rPr>
          <w:sz w:val="24"/>
          <w:szCs w:val="24"/>
        </w:rPr>
        <w:t xml:space="preserve">  </w:t>
      </w:r>
    </w:p>
    <w:p w:rsidR="00EB48AB" w:rsidRDefault="00EB48AB">
      <w:pPr>
        <w:pStyle w:val="QuesNo"/>
        <w:spacing w:after="0"/>
        <w:ind w:left="1152" w:hanging="936"/>
        <w:jc w:val="left"/>
        <w:rPr>
          <w:sz w:val="24"/>
          <w:szCs w:val="24"/>
        </w:rPr>
      </w:pPr>
    </w:p>
    <w:p w:rsidR="00EB48AB" w:rsidRDefault="0022145A">
      <w:pPr>
        <w:pStyle w:val="QuesNo"/>
        <w:spacing w:after="0"/>
        <w:ind w:left="0" w:firstLine="0"/>
        <w:jc w:val="left"/>
        <w:rPr>
          <w:sz w:val="24"/>
          <w:szCs w:val="24"/>
        </w:rPr>
      </w:pPr>
      <w:r>
        <w:rPr>
          <w:sz w:val="24"/>
          <w:szCs w:val="24"/>
        </w:rPr>
        <w:t>5</w:t>
      </w:r>
      <w:r w:rsidR="001E1E9E">
        <w:rPr>
          <w:sz w:val="24"/>
          <w:szCs w:val="24"/>
        </w:rPr>
        <w:t>7</w:t>
      </w:r>
      <w:r w:rsidR="00EB48AB">
        <w:rPr>
          <w:sz w:val="24"/>
          <w:szCs w:val="24"/>
        </w:rPr>
        <w:t>.</w:t>
      </w:r>
      <w:r w:rsidR="00FB3274">
        <w:rPr>
          <w:sz w:val="24"/>
          <w:szCs w:val="24"/>
        </w:rPr>
        <w:t xml:space="preserve"> [LO 3.4]</w:t>
      </w:r>
      <w:r w:rsidR="00EB48AB">
        <w:rPr>
          <w:sz w:val="24"/>
          <w:szCs w:val="24"/>
        </w:rPr>
        <w:t xml:space="preserve"> </w:t>
      </w:r>
      <w:r w:rsidR="00FB3274">
        <w:rPr>
          <w:i/>
          <w:sz w:val="24"/>
          <w:szCs w:val="24"/>
        </w:rPr>
        <w:t>Retroactive Changes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 xml:space="preserve">The student should </w:t>
      </w:r>
      <w:r w:rsidR="005B40D0">
        <w:rPr>
          <w:sz w:val="24"/>
          <w:szCs w:val="24"/>
        </w:rPr>
        <w:t xml:space="preserve">try to </w:t>
      </w:r>
      <w:r>
        <w:rPr>
          <w:sz w:val="24"/>
          <w:szCs w:val="24"/>
        </w:rPr>
        <w:t>present logical argument</w:t>
      </w:r>
      <w:r w:rsidR="005B40D0">
        <w:rPr>
          <w:sz w:val="24"/>
          <w:szCs w:val="24"/>
        </w:rPr>
        <w:t xml:space="preserve">s why the </w:t>
      </w:r>
      <w:r w:rsidR="00325D8C">
        <w:rPr>
          <w:sz w:val="24"/>
          <w:szCs w:val="24"/>
        </w:rPr>
        <w:t>retroactive</w:t>
      </w:r>
      <w:r w:rsidR="005B40D0">
        <w:rPr>
          <w:sz w:val="24"/>
          <w:szCs w:val="24"/>
        </w:rPr>
        <w:t xml:space="preserve"> inclusion of certain items </w:t>
      </w:r>
      <w:r w:rsidR="001D343C">
        <w:rPr>
          <w:sz w:val="24"/>
          <w:szCs w:val="24"/>
        </w:rPr>
        <w:t xml:space="preserve">in income </w:t>
      </w:r>
      <w:r w:rsidR="005B40D0">
        <w:rPr>
          <w:sz w:val="24"/>
          <w:szCs w:val="24"/>
        </w:rPr>
        <w:t xml:space="preserve">should </w:t>
      </w:r>
      <w:r w:rsidR="00FB3274">
        <w:rPr>
          <w:sz w:val="24"/>
          <w:szCs w:val="24"/>
        </w:rPr>
        <w:t xml:space="preserve">or should </w:t>
      </w:r>
      <w:r w:rsidR="005B40D0">
        <w:rPr>
          <w:sz w:val="24"/>
          <w:szCs w:val="24"/>
        </w:rPr>
        <w:t xml:space="preserve">not be permitted </w:t>
      </w:r>
      <w:r w:rsidR="00160746">
        <w:rPr>
          <w:sz w:val="24"/>
          <w:szCs w:val="24"/>
        </w:rPr>
        <w:t xml:space="preserve">by laws passed </w:t>
      </w:r>
      <w:r w:rsidR="00B05A41">
        <w:rPr>
          <w:sz w:val="24"/>
          <w:szCs w:val="24"/>
        </w:rPr>
        <w:t xml:space="preserve">late in the </w:t>
      </w:r>
      <w:r w:rsidR="00160746">
        <w:rPr>
          <w:sz w:val="24"/>
          <w:szCs w:val="24"/>
        </w:rPr>
        <w:t>year. F</w:t>
      </w:r>
      <w:r w:rsidR="005B40D0">
        <w:rPr>
          <w:sz w:val="24"/>
          <w:szCs w:val="24"/>
        </w:rPr>
        <w:t>or a long time</w:t>
      </w:r>
      <w:r w:rsidR="00160746">
        <w:rPr>
          <w:sz w:val="24"/>
          <w:szCs w:val="24"/>
        </w:rPr>
        <w:t xml:space="preserve"> </w:t>
      </w:r>
      <w:r w:rsidR="005B40D0">
        <w:rPr>
          <w:sz w:val="24"/>
          <w:szCs w:val="24"/>
        </w:rPr>
        <w:t>it has been understood that interest on tax-exempt bonds has been excluded from</w:t>
      </w:r>
      <w:r>
        <w:rPr>
          <w:sz w:val="24"/>
          <w:szCs w:val="24"/>
        </w:rPr>
        <w:t xml:space="preserve"> </w:t>
      </w:r>
      <w:r w:rsidR="005B40D0">
        <w:rPr>
          <w:sz w:val="24"/>
          <w:szCs w:val="24"/>
        </w:rPr>
        <w:t>income</w:t>
      </w:r>
      <w:r w:rsidR="00FB3274">
        <w:rPr>
          <w:sz w:val="24"/>
          <w:szCs w:val="24"/>
        </w:rPr>
        <w:t xml:space="preserve"> because Congress has continue</w:t>
      </w:r>
      <w:r w:rsidR="00B823B4">
        <w:rPr>
          <w:sz w:val="24"/>
          <w:szCs w:val="24"/>
        </w:rPr>
        <w:t>d</w:t>
      </w:r>
      <w:r w:rsidR="00FB3274">
        <w:rPr>
          <w:sz w:val="24"/>
          <w:szCs w:val="24"/>
        </w:rPr>
        <w:t xml:space="preserve"> the exclusion; it could change the law whenever it votes to do so</w:t>
      </w:r>
      <w:r w:rsidR="005B40D0">
        <w:rPr>
          <w:sz w:val="24"/>
          <w:szCs w:val="24"/>
        </w:rPr>
        <w:t>.</w:t>
      </w:r>
      <w:r w:rsidR="00160746">
        <w:rPr>
          <w:sz w:val="24"/>
          <w:szCs w:val="24"/>
        </w:rPr>
        <w:t xml:space="preserve"> For a number of years now, Congress has retroactively reinstated deductions so there is significant precedence for Congress to be allowed to act at any time during the year and have those actions apply </w:t>
      </w:r>
      <w:r w:rsidR="00FB3274">
        <w:rPr>
          <w:sz w:val="24"/>
          <w:szCs w:val="24"/>
        </w:rPr>
        <w:t xml:space="preserve">retroactively to </w:t>
      </w:r>
      <w:r w:rsidR="00160746">
        <w:rPr>
          <w:sz w:val="24"/>
          <w:szCs w:val="24"/>
        </w:rPr>
        <w:t xml:space="preserve">the </w:t>
      </w:r>
      <w:r w:rsidR="00FB3274">
        <w:rPr>
          <w:sz w:val="24"/>
          <w:szCs w:val="24"/>
        </w:rPr>
        <w:t>beginning</w:t>
      </w:r>
      <w:r w:rsidR="00160746">
        <w:rPr>
          <w:sz w:val="24"/>
          <w:szCs w:val="24"/>
        </w:rPr>
        <w:t xml:space="preserve"> of the tax year. The primary argument against allowing this type of retroactive law is that it does not allow taxpayers to plan adequately. However, it is hard to argue that the law that states Congress can tax income from whatever source would not apply to income earned during the year the law </w:t>
      </w:r>
      <w:r w:rsidR="008E2EFE">
        <w:rPr>
          <w:sz w:val="24"/>
          <w:szCs w:val="24"/>
        </w:rPr>
        <w:t>is</w:t>
      </w:r>
      <w:r w:rsidR="00160746">
        <w:rPr>
          <w:sz w:val="24"/>
          <w:szCs w:val="24"/>
        </w:rPr>
        <w:t xml:space="preserve"> passed. It would be a different matter if Congress were to act retroactively to tax items received in prior tax years as there has always been the concept of tax years to provide closure for the taxpayer for prior years. </w:t>
      </w:r>
    </w:p>
    <w:p w:rsidR="00EB48AB" w:rsidRDefault="00EB48AB">
      <w:pPr>
        <w:pStyle w:val="QuesNo"/>
        <w:spacing w:after="0"/>
        <w:ind w:left="1152" w:hanging="936"/>
        <w:jc w:val="left"/>
        <w:rPr>
          <w:sz w:val="24"/>
          <w:szCs w:val="24"/>
        </w:rPr>
      </w:pPr>
    </w:p>
    <w:p w:rsidR="00EB48AB" w:rsidRDefault="0022145A">
      <w:pPr>
        <w:pStyle w:val="QuesNo"/>
        <w:spacing w:after="0"/>
        <w:ind w:left="0" w:firstLine="0"/>
        <w:jc w:val="left"/>
        <w:rPr>
          <w:i/>
          <w:sz w:val="24"/>
          <w:szCs w:val="24"/>
        </w:rPr>
      </w:pPr>
      <w:r>
        <w:rPr>
          <w:sz w:val="24"/>
          <w:szCs w:val="24"/>
        </w:rPr>
        <w:t>5</w:t>
      </w:r>
      <w:r w:rsidR="001E1E9E">
        <w:rPr>
          <w:sz w:val="24"/>
          <w:szCs w:val="24"/>
        </w:rPr>
        <w:t>8</w:t>
      </w:r>
      <w:r w:rsidR="00EB48AB">
        <w:rPr>
          <w:i/>
          <w:sz w:val="24"/>
          <w:szCs w:val="24"/>
        </w:rPr>
        <w:t>.</w:t>
      </w:r>
      <w:r w:rsidR="00604FD5">
        <w:rPr>
          <w:i/>
          <w:sz w:val="24"/>
          <w:szCs w:val="24"/>
        </w:rPr>
        <w:t xml:space="preserve"> </w:t>
      </w:r>
      <w:r w:rsidR="00604FD5" w:rsidRPr="00604FD5">
        <w:rPr>
          <w:sz w:val="24"/>
          <w:szCs w:val="24"/>
        </w:rPr>
        <w:t>[LO 3.4]</w:t>
      </w:r>
      <w:r w:rsidR="00604FD5">
        <w:rPr>
          <w:i/>
          <w:sz w:val="24"/>
          <w:szCs w:val="24"/>
        </w:rPr>
        <w:t xml:space="preserve"> </w:t>
      </w:r>
      <w:r w:rsidR="00EB48AB">
        <w:rPr>
          <w:i/>
          <w:sz w:val="24"/>
          <w:szCs w:val="24"/>
        </w:rPr>
        <w:t>Alimony Recapture</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Part of any payments structured as alimony payments that decrease by more than $15,000 per year from year 1 to year 2 and then again from year 2 to year 3 can be recharacterized as property settlements. The portion so recharacterized must be recaptured (taken into income) by the payor and can be deducted by the recipient in the third year.</w:t>
      </w:r>
      <w:r w:rsidR="00604FD5">
        <w:rPr>
          <w:sz w:val="24"/>
          <w:szCs w:val="24"/>
        </w:rPr>
        <w:t xml:space="preserve"> To prevent this reclassification as nondeductible property settlement, alimony payments during the first three years should not decrease by more than $15,000 between years.</w:t>
      </w:r>
    </w:p>
    <w:p w:rsidR="00EB48AB" w:rsidRDefault="00EB48AB">
      <w:pPr>
        <w:pStyle w:val="QuesNo"/>
        <w:spacing w:after="0"/>
        <w:ind w:left="1152" w:hanging="936"/>
        <w:jc w:val="left"/>
        <w:rPr>
          <w:sz w:val="24"/>
          <w:szCs w:val="24"/>
        </w:rPr>
      </w:pPr>
    </w:p>
    <w:p w:rsidR="00EB48AB" w:rsidRDefault="001E1E9E">
      <w:pPr>
        <w:pStyle w:val="QuesNo"/>
        <w:spacing w:after="0"/>
        <w:ind w:left="0" w:firstLine="0"/>
        <w:jc w:val="left"/>
        <w:rPr>
          <w:i/>
          <w:sz w:val="24"/>
          <w:szCs w:val="24"/>
        </w:rPr>
      </w:pPr>
      <w:r>
        <w:rPr>
          <w:sz w:val="24"/>
          <w:szCs w:val="24"/>
        </w:rPr>
        <w:t>59</w:t>
      </w:r>
      <w:r w:rsidR="00EB48AB">
        <w:rPr>
          <w:sz w:val="24"/>
          <w:szCs w:val="24"/>
        </w:rPr>
        <w:t>.</w:t>
      </w:r>
      <w:r w:rsidR="00D42C9A">
        <w:rPr>
          <w:sz w:val="24"/>
          <w:szCs w:val="24"/>
        </w:rPr>
        <w:t xml:space="preserve"> [LO 3.5]</w:t>
      </w:r>
      <w:r w:rsidR="00EB48AB">
        <w:rPr>
          <w:sz w:val="24"/>
          <w:szCs w:val="24"/>
        </w:rPr>
        <w:t xml:space="preserve"> </w:t>
      </w:r>
      <w:r w:rsidR="00EB48AB">
        <w:rPr>
          <w:i/>
          <w:sz w:val="24"/>
          <w:szCs w:val="24"/>
        </w:rPr>
        <w:t>Insurance Transfer</w:t>
      </w:r>
    </w:p>
    <w:p w:rsidR="00EB48AB" w:rsidRDefault="00EB48AB">
      <w:pPr>
        <w:pStyle w:val="QuesNo"/>
        <w:ind w:left="1368" w:hanging="1008"/>
        <w:jc w:val="left"/>
        <w:rPr>
          <w:sz w:val="24"/>
          <w:szCs w:val="24"/>
        </w:rPr>
      </w:pPr>
      <w:r>
        <w:rPr>
          <w:b/>
          <w:sz w:val="24"/>
          <w:szCs w:val="24"/>
        </w:rPr>
        <w:t xml:space="preserve">Solution: </w:t>
      </w:r>
      <w:r>
        <w:rPr>
          <w:sz w:val="24"/>
          <w:szCs w:val="24"/>
        </w:rPr>
        <w:t xml:space="preserve">Joe will have income for the $800 ($5,000 - $4,200) portion of the debt that Willy forgives as part of accepting the cash surrender value of the policy to cancel the debt. When Joe is killed, Willy’s basis in the insurance policy is $5,050 ($5,000 debt + $50 premium payment). He will have income of $19,950 on the collection of the $25,000 from the insurance policy. When a policy is transferred to a third party for money or </w:t>
      </w:r>
      <w:r w:rsidR="004513B5">
        <w:rPr>
          <w:sz w:val="24"/>
          <w:szCs w:val="24"/>
        </w:rPr>
        <w:t>money’s</w:t>
      </w:r>
      <w:r>
        <w:rPr>
          <w:sz w:val="24"/>
          <w:szCs w:val="24"/>
        </w:rPr>
        <w:t xml:space="preserve"> worth, the receipt of the face value of the policy is no longer tax free. Income must be recognized based on the proceeds received and the purchaser’s investment in the policy at the time of the decedent’s death.</w:t>
      </w:r>
    </w:p>
    <w:p w:rsidR="004B07E7" w:rsidRDefault="0022145A" w:rsidP="004B07E7">
      <w:pPr>
        <w:pStyle w:val="QuesNo"/>
        <w:spacing w:after="0"/>
        <w:ind w:left="0" w:firstLine="0"/>
        <w:jc w:val="left"/>
        <w:rPr>
          <w:i/>
          <w:sz w:val="24"/>
          <w:szCs w:val="24"/>
        </w:rPr>
      </w:pPr>
      <w:r>
        <w:rPr>
          <w:sz w:val="24"/>
          <w:szCs w:val="24"/>
        </w:rPr>
        <w:t>6</w:t>
      </w:r>
      <w:r w:rsidR="001E1E9E">
        <w:rPr>
          <w:sz w:val="24"/>
          <w:szCs w:val="24"/>
        </w:rPr>
        <w:t>0</w:t>
      </w:r>
      <w:r w:rsidR="004B07E7">
        <w:rPr>
          <w:sz w:val="24"/>
          <w:szCs w:val="24"/>
        </w:rPr>
        <w:t>.</w:t>
      </w:r>
      <w:r w:rsidR="00D42C9A">
        <w:rPr>
          <w:sz w:val="24"/>
          <w:szCs w:val="24"/>
        </w:rPr>
        <w:t xml:space="preserve"> [LO 3.2, 3.4 &amp; 3.5]</w:t>
      </w:r>
      <w:r w:rsidR="004B07E7">
        <w:rPr>
          <w:sz w:val="24"/>
          <w:szCs w:val="24"/>
        </w:rPr>
        <w:t xml:space="preserve"> </w:t>
      </w:r>
      <w:r w:rsidR="004B07E7">
        <w:rPr>
          <w:i/>
          <w:sz w:val="24"/>
          <w:szCs w:val="24"/>
        </w:rPr>
        <w:t>Doctrine of Constructive Receipt</w:t>
      </w:r>
    </w:p>
    <w:p w:rsidR="006326F3" w:rsidRDefault="004B07E7" w:rsidP="004B07E7">
      <w:pPr>
        <w:pStyle w:val="QuesNo"/>
        <w:ind w:left="1368" w:hanging="1008"/>
        <w:jc w:val="left"/>
        <w:rPr>
          <w:sz w:val="24"/>
          <w:szCs w:val="24"/>
        </w:rPr>
      </w:pPr>
      <w:r>
        <w:rPr>
          <w:b/>
          <w:sz w:val="24"/>
          <w:szCs w:val="24"/>
        </w:rPr>
        <w:t xml:space="preserve">Solution: </w:t>
      </w:r>
      <w:r w:rsidR="00210EBC">
        <w:rPr>
          <w:sz w:val="24"/>
          <w:szCs w:val="24"/>
        </w:rPr>
        <w:t xml:space="preserve">This question is based </w:t>
      </w:r>
      <w:r w:rsidR="005507C6">
        <w:rPr>
          <w:sz w:val="24"/>
          <w:szCs w:val="24"/>
        </w:rPr>
        <w:t>on an Oprah Winfrey show</w:t>
      </w:r>
      <w:r w:rsidR="00D42C9A">
        <w:rPr>
          <w:sz w:val="24"/>
          <w:szCs w:val="24"/>
        </w:rPr>
        <w:t xml:space="preserve">. </w:t>
      </w:r>
      <w:r w:rsidR="006326F3">
        <w:rPr>
          <w:sz w:val="24"/>
          <w:szCs w:val="24"/>
        </w:rPr>
        <w:t xml:space="preserve">The only </w:t>
      </w:r>
      <w:r w:rsidR="00B05A41">
        <w:rPr>
          <w:sz w:val="24"/>
          <w:szCs w:val="24"/>
        </w:rPr>
        <w:t>significant</w:t>
      </w:r>
      <w:r w:rsidR="006326F3">
        <w:rPr>
          <w:sz w:val="24"/>
          <w:szCs w:val="24"/>
        </w:rPr>
        <w:t xml:space="preserve"> difference is that Opra</w:t>
      </w:r>
      <w:r w:rsidR="005D5B69">
        <w:rPr>
          <w:sz w:val="24"/>
          <w:szCs w:val="24"/>
        </w:rPr>
        <w:t>h</w:t>
      </w:r>
      <w:r w:rsidR="006326F3">
        <w:rPr>
          <w:sz w:val="24"/>
          <w:szCs w:val="24"/>
        </w:rPr>
        <w:t xml:space="preserve"> gave more than 300 audience members debit cards for only $1,000 each. </w:t>
      </w:r>
    </w:p>
    <w:p w:rsidR="004B07E7" w:rsidRDefault="006326F3" w:rsidP="004B07E7">
      <w:pPr>
        <w:pStyle w:val="QuesNo"/>
        <w:ind w:left="1368" w:hanging="1008"/>
        <w:jc w:val="left"/>
        <w:rPr>
          <w:sz w:val="24"/>
          <w:szCs w:val="24"/>
        </w:rPr>
      </w:pPr>
      <w:r>
        <w:rPr>
          <w:b/>
          <w:sz w:val="24"/>
          <w:szCs w:val="24"/>
        </w:rPr>
        <w:lastRenderedPageBreak/>
        <w:tab/>
      </w:r>
      <w:r>
        <w:rPr>
          <w:b/>
          <w:sz w:val="24"/>
          <w:szCs w:val="24"/>
        </w:rPr>
        <w:tab/>
      </w:r>
      <w:r w:rsidRPr="00C51EA7">
        <w:rPr>
          <w:sz w:val="24"/>
          <w:szCs w:val="24"/>
        </w:rPr>
        <w:t>1.</w:t>
      </w:r>
      <w:r>
        <w:rPr>
          <w:sz w:val="24"/>
          <w:szCs w:val="24"/>
        </w:rPr>
        <w:t xml:space="preserve"> Does </w:t>
      </w:r>
      <w:r w:rsidR="00210EBC">
        <w:rPr>
          <w:sz w:val="24"/>
          <w:szCs w:val="24"/>
        </w:rPr>
        <w:t xml:space="preserve">the receipt of the </w:t>
      </w:r>
      <w:r w:rsidR="00B05A41">
        <w:rPr>
          <w:sz w:val="24"/>
          <w:szCs w:val="24"/>
        </w:rPr>
        <w:t xml:space="preserve">debit </w:t>
      </w:r>
      <w:r w:rsidR="00210EBC">
        <w:rPr>
          <w:sz w:val="24"/>
          <w:szCs w:val="24"/>
        </w:rPr>
        <w:t xml:space="preserve">card </w:t>
      </w:r>
      <w:r w:rsidR="004F0656">
        <w:rPr>
          <w:sz w:val="24"/>
          <w:szCs w:val="24"/>
        </w:rPr>
        <w:t xml:space="preserve">(“prize”) </w:t>
      </w:r>
      <w:r>
        <w:rPr>
          <w:sz w:val="24"/>
          <w:szCs w:val="24"/>
        </w:rPr>
        <w:t>result in $1</w:t>
      </w:r>
      <w:r w:rsidR="00EB1221">
        <w:rPr>
          <w:sz w:val="24"/>
          <w:szCs w:val="24"/>
        </w:rPr>
        <w:t>6</w:t>
      </w:r>
      <w:r>
        <w:rPr>
          <w:sz w:val="24"/>
          <w:szCs w:val="24"/>
        </w:rPr>
        <w:t xml:space="preserve">,000 </w:t>
      </w:r>
      <w:r w:rsidR="00210EBC">
        <w:rPr>
          <w:sz w:val="24"/>
          <w:szCs w:val="24"/>
        </w:rPr>
        <w:t>taxable income to the re</w:t>
      </w:r>
      <w:r>
        <w:rPr>
          <w:sz w:val="24"/>
          <w:szCs w:val="24"/>
        </w:rPr>
        <w:t>cipient</w:t>
      </w:r>
      <w:r w:rsidR="00210EBC">
        <w:rPr>
          <w:sz w:val="24"/>
          <w:szCs w:val="24"/>
        </w:rPr>
        <w:t xml:space="preserve"> even if the recipient does nothing further with the car</w:t>
      </w:r>
      <w:r>
        <w:rPr>
          <w:sz w:val="24"/>
          <w:szCs w:val="24"/>
        </w:rPr>
        <w:t>d</w:t>
      </w:r>
      <w:r w:rsidR="00210EBC">
        <w:rPr>
          <w:sz w:val="24"/>
          <w:szCs w:val="24"/>
        </w:rPr>
        <w:t xml:space="preserve">? </w:t>
      </w:r>
      <w:r w:rsidR="004F0656">
        <w:rPr>
          <w:sz w:val="24"/>
          <w:szCs w:val="24"/>
        </w:rPr>
        <w:t xml:space="preserve">Even though the prize is not supposed to be used for one’s own use, would the recipient’s control over the disbursement of the proceeds from the debit card </w:t>
      </w:r>
      <w:r w:rsidR="005D5B69">
        <w:rPr>
          <w:sz w:val="24"/>
          <w:szCs w:val="24"/>
        </w:rPr>
        <w:t>be</w:t>
      </w:r>
      <w:r w:rsidR="004F0656">
        <w:rPr>
          <w:sz w:val="24"/>
          <w:szCs w:val="24"/>
        </w:rPr>
        <w:t xml:space="preserve"> sufficient to cause the recipient to have taxable income under Section 61? Do constructive receipt principles apply? </w:t>
      </w:r>
      <w:r w:rsidR="00430309">
        <w:rPr>
          <w:sz w:val="24"/>
          <w:szCs w:val="24"/>
        </w:rPr>
        <w:t>Reg. Sec. 1.451-2 states “...income is not constructively received if the taxpayer’s control of its receipt is subject to substantial limitations or restrictions.” Will the stipulation that the use of the card be for a charitable cause amount to a “substantial limitation or restriction”? There does not appear to be a way for the show to effectively enforce this so it is doubtful that this stipulation will qualify as a substantial restriction but there is no authority directly on point.</w:t>
      </w:r>
    </w:p>
    <w:p w:rsidR="006326F3" w:rsidRDefault="006326F3" w:rsidP="004B07E7">
      <w:pPr>
        <w:pStyle w:val="QuesNo"/>
        <w:ind w:left="1368" w:hanging="1008"/>
        <w:jc w:val="left"/>
        <w:rPr>
          <w:sz w:val="24"/>
          <w:szCs w:val="24"/>
        </w:rPr>
      </w:pPr>
      <w:r>
        <w:rPr>
          <w:sz w:val="24"/>
          <w:szCs w:val="24"/>
        </w:rPr>
        <w:tab/>
      </w:r>
      <w:r>
        <w:rPr>
          <w:sz w:val="24"/>
          <w:szCs w:val="24"/>
        </w:rPr>
        <w:tab/>
      </w:r>
      <w:r w:rsidR="004F0656">
        <w:rPr>
          <w:sz w:val="24"/>
          <w:szCs w:val="24"/>
        </w:rPr>
        <w:t xml:space="preserve">2. </w:t>
      </w:r>
      <w:r>
        <w:rPr>
          <w:sz w:val="24"/>
          <w:szCs w:val="24"/>
        </w:rPr>
        <w:t>If the receipt of the card is not itself a taxable event, what about the actual usage of the card</w:t>
      </w:r>
      <w:r w:rsidR="00382E1E">
        <w:rPr>
          <w:sz w:val="24"/>
          <w:szCs w:val="24"/>
        </w:rPr>
        <w:t>?</w:t>
      </w:r>
      <w:r>
        <w:rPr>
          <w:sz w:val="24"/>
          <w:szCs w:val="24"/>
        </w:rPr>
        <w:t xml:space="preserve"> </w:t>
      </w:r>
      <w:r w:rsidR="00382E1E">
        <w:rPr>
          <w:sz w:val="24"/>
          <w:szCs w:val="24"/>
        </w:rPr>
        <w:t xml:space="preserve">What are the ramifications for the audience participants who </w:t>
      </w:r>
      <w:r w:rsidR="007F3DB7">
        <w:rPr>
          <w:sz w:val="24"/>
          <w:szCs w:val="24"/>
        </w:rPr>
        <w:t>transfer</w:t>
      </w:r>
      <w:r w:rsidR="00382E1E">
        <w:rPr>
          <w:sz w:val="24"/>
          <w:szCs w:val="24"/>
        </w:rPr>
        <w:t xml:space="preserve"> the $1</w:t>
      </w:r>
      <w:r w:rsidR="00EB1221">
        <w:rPr>
          <w:sz w:val="24"/>
          <w:szCs w:val="24"/>
        </w:rPr>
        <w:t>6</w:t>
      </w:r>
      <w:r w:rsidR="00382E1E">
        <w:rPr>
          <w:sz w:val="24"/>
          <w:szCs w:val="24"/>
        </w:rPr>
        <w:t xml:space="preserve">,000 </w:t>
      </w:r>
      <w:r>
        <w:rPr>
          <w:sz w:val="24"/>
          <w:szCs w:val="24"/>
        </w:rPr>
        <w:t>to the</w:t>
      </w:r>
      <w:r w:rsidR="00382E1E">
        <w:rPr>
          <w:sz w:val="24"/>
          <w:szCs w:val="24"/>
        </w:rPr>
        <w:t>ir</w:t>
      </w:r>
      <w:r>
        <w:rPr>
          <w:sz w:val="24"/>
          <w:szCs w:val="24"/>
        </w:rPr>
        <w:t xml:space="preserve"> selected person or cause? </w:t>
      </w:r>
      <w:r w:rsidR="004F0656">
        <w:rPr>
          <w:sz w:val="24"/>
          <w:szCs w:val="24"/>
        </w:rPr>
        <w:t xml:space="preserve">The drawing down of cash (regardless of the intent for </w:t>
      </w:r>
      <w:r w:rsidR="005D5B69">
        <w:rPr>
          <w:sz w:val="24"/>
          <w:szCs w:val="24"/>
        </w:rPr>
        <w:t>so doing</w:t>
      </w:r>
      <w:r w:rsidR="004F0656">
        <w:rPr>
          <w:sz w:val="24"/>
          <w:szCs w:val="24"/>
        </w:rPr>
        <w:t>) is actual (not merely constructive) receipt of the money</w:t>
      </w:r>
      <w:r w:rsidR="005D5B69">
        <w:rPr>
          <w:sz w:val="24"/>
          <w:szCs w:val="24"/>
        </w:rPr>
        <w:t>.</w:t>
      </w:r>
      <w:r w:rsidR="004F0656">
        <w:rPr>
          <w:sz w:val="24"/>
          <w:szCs w:val="24"/>
        </w:rPr>
        <w:t xml:space="preserve"> </w:t>
      </w:r>
      <w:r w:rsidR="005D5B69">
        <w:rPr>
          <w:sz w:val="24"/>
          <w:szCs w:val="24"/>
        </w:rPr>
        <w:t>This</w:t>
      </w:r>
      <w:r w:rsidR="004F0656">
        <w:rPr>
          <w:sz w:val="24"/>
          <w:szCs w:val="24"/>
        </w:rPr>
        <w:t xml:space="preserve"> </w:t>
      </w:r>
      <w:r w:rsidR="00C51EA7">
        <w:rPr>
          <w:sz w:val="24"/>
          <w:szCs w:val="24"/>
        </w:rPr>
        <w:t xml:space="preserve">will </w:t>
      </w:r>
      <w:r w:rsidR="004F0656">
        <w:rPr>
          <w:sz w:val="24"/>
          <w:szCs w:val="24"/>
        </w:rPr>
        <w:t>substantially increase the risk that the recipient of the debit card has gross income under Section 61 at the moment of cash withdrawal. Again, there is no authority directly on point.</w:t>
      </w:r>
    </w:p>
    <w:p w:rsidR="00AF3789" w:rsidRDefault="004F0656" w:rsidP="004B07E7">
      <w:pPr>
        <w:pStyle w:val="QuesNo"/>
        <w:ind w:left="1368" w:hanging="1008"/>
        <w:jc w:val="left"/>
        <w:rPr>
          <w:sz w:val="24"/>
          <w:szCs w:val="24"/>
        </w:rPr>
      </w:pPr>
      <w:r>
        <w:rPr>
          <w:sz w:val="24"/>
          <w:szCs w:val="24"/>
        </w:rPr>
        <w:tab/>
      </w:r>
      <w:r>
        <w:rPr>
          <w:sz w:val="24"/>
          <w:szCs w:val="24"/>
        </w:rPr>
        <w:tab/>
        <w:t>3. If the audience members give the money to a qualified charitable organization, the individual</w:t>
      </w:r>
      <w:r w:rsidR="00382E1E">
        <w:rPr>
          <w:sz w:val="24"/>
          <w:szCs w:val="24"/>
        </w:rPr>
        <w:t>s</w:t>
      </w:r>
      <w:r>
        <w:rPr>
          <w:sz w:val="24"/>
          <w:szCs w:val="24"/>
        </w:rPr>
        <w:t xml:space="preserve"> c</w:t>
      </w:r>
      <w:r w:rsidR="00382E1E">
        <w:rPr>
          <w:sz w:val="24"/>
          <w:szCs w:val="24"/>
        </w:rPr>
        <w:t>an</w:t>
      </w:r>
      <w:r>
        <w:rPr>
          <w:sz w:val="24"/>
          <w:szCs w:val="24"/>
        </w:rPr>
        <w:t xml:space="preserve"> claim a charitable contribution deduction only if they itemize their deductions. If they have no other itemized deductions, their tax benefit from the contribution will be limited to the amount it exceeds their standard deduction (thus</w:t>
      </w:r>
      <w:r w:rsidR="00B05A41">
        <w:rPr>
          <w:sz w:val="24"/>
          <w:szCs w:val="24"/>
        </w:rPr>
        <w:t>,</w:t>
      </w:r>
      <w:r>
        <w:rPr>
          <w:sz w:val="24"/>
          <w:szCs w:val="24"/>
        </w:rPr>
        <w:t xml:space="preserve"> not completely offsetting their $1</w:t>
      </w:r>
      <w:r w:rsidR="00EB1221">
        <w:rPr>
          <w:sz w:val="24"/>
          <w:szCs w:val="24"/>
        </w:rPr>
        <w:t>6</w:t>
      </w:r>
      <w:r>
        <w:rPr>
          <w:sz w:val="24"/>
          <w:szCs w:val="24"/>
        </w:rPr>
        <w:t>,000 gross income).</w:t>
      </w:r>
    </w:p>
    <w:p w:rsidR="004F0656" w:rsidRDefault="00AF3789" w:rsidP="004B07E7">
      <w:pPr>
        <w:pStyle w:val="QuesNo"/>
        <w:ind w:left="1368" w:hanging="1008"/>
        <w:jc w:val="left"/>
        <w:rPr>
          <w:sz w:val="24"/>
          <w:szCs w:val="24"/>
        </w:rPr>
      </w:pPr>
      <w:r>
        <w:rPr>
          <w:sz w:val="24"/>
          <w:szCs w:val="24"/>
        </w:rPr>
        <w:tab/>
      </w:r>
      <w:r>
        <w:rPr>
          <w:sz w:val="24"/>
          <w:szCs w:val="24"/>
        </w:rPr>
        <w:tab/>
        <w:t>4. If the audience members donate the money to a needy person instead of a qualifying charitable organization, they would have $1</w:t>
      </w:r>
      <w:r w:rsidR="00215EAB">
        <w:rPr>
          <w:sz w:val="24"/>
          <w:szCs w:val="24"/>
        </w:rPr>
        <w:t>5</w:t>
      </w:r>
      <w:r>
        <w:rPr>
          <w:sz w:val="24"/>
          <w:szCs w:val="24"/>
        </w:rPr>
        <w:t xml:space="preserve">,000 </w:t>
      </w:r>
      <w:r w:rsidR="005D5B69">
        <w:rPr>
          <w:sz w:val="24"/>
          <w:szCs w:val="24"/>
        </w:rPr>
        <w:t>of</w:t>
      </w:r>
      <w:r>
        <w:rPr>
          <w:sz w:val="24"/>
          <w:szCs w:val="24"/>
        </w:rPr>
        <w:t xml:space="preserve"> gross income and would </w:t>
      </w:r>
      <w:r w:rsidR="005D5B69">
        <w:rPr>
          <w:sz w:val="24"/>
          <w:szCs w:val="24"/>
        </w:rPr>
        <w:t>have made</w:t>
      </w:r>
      <w:r>
        <w:rPr>
          <w:sz w:val="24"/>
          <w:szCs w:val="24"/>
        </w:rPr>
        <w:t xml:space="preserve"> a taxable gift of $</w:t>
      </w:r>
      <w:r w:rsidR="00A677B3">
        <w:rPr>
          <w:sz w:val="24"/>
          <w:szCs w:val="24"/>
        </w:rPr>
        <w:t>1</w:t>
      </w:r>
      <w:r>
        <w:rPr>
          <w:sz w:val="24"/>
          <w:szCs w:val="24"/>
        </w:rPr>
        <w:t>,000 ($1</w:t>
      </w:r>
      <w:r w:rsidR="00EB1221">
        <w:rPr>
          <w:sz w:val="24"/>
          <w:szCs w:val="24"/>
        </w:rPr>
        <w:t>6</w:t>
      </w:r>
      <w:r>
        <w:rPr>
          <w:sz w:val="24"/>
          <w:szCs w:val="24"/>
        </w:rPr>
        <w:t>,000 gift less $1</w:t>
      </w:r>
      <w:r w:rsidR="00EB1221">
        <w:rPr>
          <w:sz w:val="24"/>
          <w:szCs w:val="24"/>
        </w:rPr>
        <w:t>5</w:t>
      </w:r>
      <w:r>
        <w:rPr>
          <w:sz w:val="24"/>
          <w:szCs w:val="24"/>
        </w:rPr>
        <w:t xml:space="preserve">,000 annual exclusion) assuming they had not given other amounts that year to the same donee. </w:t>
      </w:r>
    </w:p>
    <w:p w:rsidR="00AF3789" w:rsidRDefault="00AF3789" w:rsidP="004B07E7">
      <w:pPr>
        <w:pStyle w:val="QuesNo"/>
        <w:ind w:left="1368" w:hanging="1008"/>
        <w:jc w:val="left"/>
        <w:rPr>
          <w:sz w:val="24"/>
          <w:szCs w:val="24"/>
        </w:rPr>
      </w:pPr>
      <w:r>
        <w:rPr>
          <w:sz w:val="24"/>
          <w:szCs w:val="24"/>
        </w:rPr>
        <w:tab/>
      </w:r>
      <w:r>
        <w:rPr>
          <w:sz w:val="24"/>
          <w:szCs w:val="24"/>
        </w:rPr>
        <w:tab/>
        <w:t xml:space="preserve">5. </w:t>
      </w:r>
      <w:r w:rsidR="007D057A">
        <w:rPr>
          <w:sz w:val="24"/>
          <w:szCs w:val="24"/>
        </w:rPr>
        <w:t>Will t</w:t>
      </w:r>
      <w:r w:rsidR="003B7771">
        <w:rPr>
          <w:sz w:val="24"/>
          <w:szCs w:val="24"/>
        </w:rPr>
        <w:t>he Bank of America</w:t>
      </w:r>
      <w:r>
        <w:rPr>
          <w:sz w:val="24"/>
          <w:szCs w:val="24"/>
        </w:rPr>
        <w:t xml:space="preserve"> be able to deduct the payouts on the debit cards a</w:t>
      </w:r>
      <w:r w:rsidR="007D057A">
        <w:rPr>
          <w:sz w:val="24"/>
          <w:szCs w:val="24"/>
        </w:rPr>
        <w:t>s</w:t>
      </w:r>
      <w:r>
        <w:rPr>
          <w:sz w:val="24"/>
          <w:szCs w:val="24"/>
        </w:rPr>
        <w:t xml:space="preserve"> </w:t>
      </w:r>
      <w:r w:rsidR="00382E1E">
        <w:rPr>
          <w:sz w:val="24"/>
          <w:szCs w:val="24"/>
        </w:rPr>
        <w:t xml:space="preserve">a </w:t>
      </w:r>
      <w:r>
        <w:rPr>
          <w:sz w:val="24"/>
          <w:szCs w:val="24"/>
        </w:rPr>
        <w:t>business e</w:t>
      </w:r>
      <w:r w:rsidR="007D057A">
        <w:rPr>
          <w:sz w:val="24"/>
          <w:szCs w:val="24"/>
        </w:rPr>
        <w:t>xpense (possibly as marketing)? Most likely it will get some deduction.</w:t>
      </w:r>
      <w:r w:rsidR="00811AAC">
        <w:rPr>
          <w:sz w:val="24"/>
          <w:szCs w:val="24"/>
        </w:rPr>
        <w:t xml:space="preserve"> The b</w:t>
      </w:r>
      <w:r>
        <w:rPr>
          <w:sz w:val="24"/>
          <w:szCs w:val="24"/>
        </w:rPr>
        <w:t>ank would not</w:t>
      </w:r>
      <w:r w:rsidR="007D057A">
        <w:rPr>
          <w:sz w:val="24"/>
          <w:szCs w:val="24"/>
        </w:rPr>
        <w:t>, however,</w:t>
      </w:r>
      <w:r>
        <w:rPr>
          <w:sz w:val="24"/>
          <w:szCs w:val="24"/>
        </w:rPr>
        <w:t xml:space="preserve"> qualify for any charitable contribution deductions because it has no control over which donees are selected by the audience members.</w:t>
      </w:r>
    </w:p>
    <w:p w:rsidR="004B07E7" w:rsidRDefault="00AF3789">
      <w:pPr>
        <w:pStyle w:val="QuesNo"/>
        <w:ind w:left="1368" w:hanging="1008"/>
        <w:jc w:val="left"/>
        <w:rPr>
          <w:sz w:val="24"/>
          <w:szCs w:val="24"/>
        </w:rPr>
      </w:pPr>
      <w:r>
        <w:rPr>
          <w:sz w:val="24"/>
          <w:szCs w:val="24"/>
        </w:rPr>
        <w:tab/>
      </w:r>
      <w:r>
        <w:rPr>
          <w:sz w:val="24"/>
          <w:szCs w:val="24"/>
        </w:rPr>
        <w:tab/>
        <w:t xml:space="preserve">6. </w:t>
      </w:r>
      <w:r w:rsidR="007D057A">
        <w:rPr>
          <w:sz w:val="24"/>
          <w:szCs w:val="24"/>
        </w:rPr>
        <w:t xml:space="preserve">Must the value of the DVD recorders be included as taxable income as a prize? Alternatively were the DVD recorders merely “loaned” to the audience members, to be returned </w:t>
      </w:r>
      <w:r w:rsidR="005D5B69">
        <w:rPr>
          <w:sz w:val="24"/>
          <w:szCs w:val="24"/>
        </w:rPr>
        <w:t>when</w:t>
      </w:r>
      <w:r w:rsidR="007D057A">
        <w:rPr>
          <w:sz w:val="24"/>
          <w:szCs w:val="24"/>
        </w:rPr>
        <w:t xml:space="preserve"> the future show is taped? Will only those audience members who return for the future show (with a recorded story for use on the show) be permitted to keep the recorder</w:t>
      </w:r>
      <w:r w:rsidR="005D5B69">
        <w:rPr>
          <w:sz w:val="24"/>
          <w:szCs w:val="24"/>
        </w:rPr>
        <w:t>?</w:t>
      </w:r>
      <w:r w:rsidR="007D057A">
        <w:rPr>
          <w:sz w:val="24"/>
          <w:szCs w:val="24"/>
        </w:rPr>
        <w:t xml:space="preserve"> </w:t>
      </w:r>
      <w:r w:rsidR="005D5B69">
        <w:rPr>
          <w:sz w:val="24"/>
          <w:szCs w:val="24"/>
        </w:rPr>
        <w:t xml:space="preserve">Will </w:t>
      </w:r>
      <w:r w:rsidR="007D057A">
        <w:rPr>
          <w:sz w:val="24"/>
          <w:szCs w:val="24"/>
        </w:rPr>
        <w:t xml:space="preserve">they have taxable compensation income from providing their video recording services in exchange for being permitted to keep the DVD recorders? It certainly seems likely they would have taxable income. </w:t>
      </w:r>
    </w:p>
    <w:p w:rsidR="00CD3CDC" w:rsidRDefault="00CD3CDC" w:rsidP="00CD3CDC">
      <w:pPr>
        <w:pStyle w:val="DHead2"/>
        <w:spacing w:before="160"/>
        <w:ind w:left="0"/>
        <w:rPr>
          <w:szCs w:val="24"/>
        </w:rPr>
      </w:pPr>
      <w:bookmarkStart w:id="8" w:name="_Toc8928570"/>
      <w:bookmarkStart w:id="9" w:name="_Toc8928568"/>
      <w:r>
        <w:rPr>
          <w:szCs w:val="24"/>
        </w:rPr>
        <w:t>Search the Internet</w:t>
      </w:r>
      <w:bookmarkEnd w:id="8"/>
    </w:p>
    <w:p w:rsidR="00CD3CDC" w:rsidRDefault="0022145A" w:rsidP="00CD3CDC">
      <w:pPr>
        <w:pStyle w:val="QuesNo"/>
        <w:spacing w:after="0"/>
        <w:ind w:left="0" w:firstLine="0"/>
        <w:jc w:val="left"/>
        <w:rPr>
          <w:sz w:val="24"/>
          <w:szCs w:val="24"/>
        </w:rPr>
      </w:pPr>
      <w:r>
        <w:rPr>
          <w:sz w:val="24"/>
          <w:szCs w:val="24"/>
        </w:rPr>
        <w:t>6</w:t>
      </w:r>
      <w:r w:rsidR="001E1E9E">
        <w:rPr>
          <w:sz w:val="24"/>
          <w:szCs w:val="24"/>
        </w:rPr>
        <w:t>1</w:t>
      </w:r>
      <w:r w:rsidR="00CD3CDC">
        <w:rPr>
          <w:sz w:val="24"/>
          <w:szCs w:val="24"/>
        </w:rPr>
        <w:t xml:space="preserve">. [LO 3.4] </w:t>
      </w:r>
      <w:r w:rsidR="00CD3CDC">
        <w:rPr>
          <w:i/>
          <w:sz w:val="24"/>
          <w:szCs w:val="24"/>
        </w:rPr>
        <w:t>Locate IRS Publication and Calculate Income</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$2,500.</w:t>
      </w:r>
      <w:r>
        <w:rPr>
          <w:b/>
          <w:sz w:val="24"/>
          <w:szCs w:val="24"/>
        </w:rPr>
        <w:t xml:space="preserve"> </w:t>
      </w:r>
      <w:r>
        <w:rPr>
          <w:sz w:val="24"/>
          <w:szCs w:val="24"/>
        </w:rPr>
        <w:t xml:space="preserve">Add </w:t>
      </w:r>
      <w:r w:rsidR="00B05A41">
        <w:rPr>
          <w:sz w:val="24"/>
          <w:szCs w:val="24"/>
        </w:rPr>
        <w:t>one-half</w:t>
      </w:r>
      <w:r>
        <w:rPr>
          <w:sz w:val="24"/>
          <w:szCs w:val="24"/>
        </w:rPr>
        <w:t xml:space="preserve"> of $10,000 social security benefits to the $20,000 dividend income and the $5,000 of tax-exempt bond interest, resulting in a total of $30,000. </w:t>
      </w:r>
      <w:r>
        <w:rPr>
          <w:sz w:val="24"/>
          <w:szCs w:val="24"/>
        </w:rPr>
        <w:lastRenderedPageBreak/>
        <w:t>Subtract the $25,000 base amount for a single individual from the $30,000 total yielding $5,000 in excess of the base amount. Because the excess beyond the base amount ($5,000 excess) is less than $9,000, no more than half the benefits will be taxed. Compare $2,500 (</w:t>
      </w:r>
      <w:r w:rsidR="00B05A41">
        <w:rPr>
          <w:sz w:val="24"/>
          <w:szCs w:val="24"/>
        </w:rPr>
        <w:t xml:space="preserve">half </w:t>
      </w:r>
      <w:r>
        <w:rPr>
          <w:sz w:val="24"/>
          <w:szCs w:val="24"/>
        </w:rPr>
        <w:t>of the $5,000 excess beyond the base amount) to $5,000 (</w:t>
      </w:r>
      <w:r w:rsidR="00B05A41">
        <w:rPr>
          <w:sz w:val="24"/>
          <w:szCs w:val="24"/>
        </w:rPr>
        <w:t>half</w:t>
      </w:r>
      <w:r>
        <w:rPr>
          <w:sz w:val="24"/>
          <w:szCs w:val="24"/>
        </w:rPr>
        <w:t xml:space="preserve"> of the Social Security benefits of $10,000). The smaller of these two ($2,500) is included in the taxpayer’s gross income. Thus, the taxpayer’s gross income is $22,500 ($20,000 dividend income + $2,500 taxable Social Security income).</w:t>
      </w:r>
    </w:p>
    <w:p w:rsidR="00CD3CDC" w:rsidRDefault="00CD3CDC" w:rsidP="00CD3CDC">
      <w:pPr>
        <w:pStyle w:val="QuesNo"/>
        <w:tabs>
          <w:tab w:val="right" w:pos="9360"/>
        </w:tabs>
        <w:spacing w:after="0"/>
        <w:ind w:hanging="180"/>
        <w:jc w:val="left"/>
        <w:rPr>
          <w:sz w:val="24"/>
          <w:szCs w:val="24"/>
        </w:rPr>
      </w:pPr>
    </w:p>
    <w:p w:rsidR="00966E48" w:rsidRPr="00966E48" w:rsidRDefault="00966E48" w:rsidP="00D67246">
      <w:pPr>
        <w:pStyle w:val="QuesNo"/>
        <w:spacing w:after="0"/>
        <w:ind w:left="0" w:firstLine="0"/>
        <w:jc w:val="left"/>
        <w:rPr>
          <w:sz w:val="24"/>
          <w:szCs w:val="24"/>
        </w:rPr>
      </w:pPr>
      <w:r>
        <w:rPr>
          <w:sz w:val="24"/>
          <w:szCs w:val="24"/>
        </w:rPr>
        <w:t>6</w:t>
      </w:r>
      <w:r w:rsidR="001E1E9E">
        <w:rPr>
          <w:sz w:val="24"/>
          <w:szCs w:val="24"/>
        </w:rPr>
        <w:t>2</w:t>
      </w:r>
      <w:r>
        <w:rPr>
          <w:sz w:val="24"/>
          <w:szCs w:val="24"/>
        </w:rPr>
        <w:t xml:space="preserve">. </w:t>
      </w:r>
      <w:r w:rsidRPr="00D67246">
        <w:rPr>
          <w:sz w:val="24"/>
          <w:szCs w:val="24"/>
        </w:rPr>
        <w:t xml:space="preserve">[LO 3.4] </w:t>
      </w:r>
      <w:r w:rsidRPr="00966E48">
        <w:rPr>
          <w:sz w:val="24"/>
          <w:szCs w:val="24"/>
        </w:rPr>
        <w:t>Locate IRS Publication and Determine Countries Where Exempt</w:t>
      </w:r>
    </w:p>
    <w:p w:rsidR="00966E48" w:rsidRDefault="00966E48" w:rsidP="00966E48">
      <w:pPr>
        <w:pStyle w:val="QuesNo"/>
        <w:tabs>
          <w:tab w:val="right" w:pos="9360"/>
        </w:tabs>
        <w:spacing w:after="0"/>
        <w:ind w:left="1368" w:hanging="1008"/>
        <w:jc w:val="left"/>
        <w:rPr>
          <w:sz w:val="24"/>
          <w:szCs w:val="24"/>
        </w:rPr>
      </w:pPr>
      <w:r>
        <w:rPr>
          <w:b/>
          <w:sz w:val="24"/>
          <w:szCs w:val="24"/>
        </w:rPr>
        <w:t xml:space="preserve">Solution: </w:t>
      </w:r>
      <w:r w:rsidR="00C16870">
        <w:rPr>
          <w:sz w:val="24"/>
          <w:szCs w:val="24"/>
        </w:rPr>
        <w:t>U.S.</w:t>
      </w:r>
      <w:r w:rsidR="006D0CA8">
        <w:rPr>
          <w:sz w:val="24"/>
          <w:szCs w:val="24"/>
        </w:rPr>
        <w:t xml:space="preserve"> </w:t>
      </w:r>
      <w:r w:rsidR="00C16870">
        <w:rPr>
          <w:sz w:val="24"/>
          <w:szCs w:val="24"/>
        </w:rPr>
        <w:t xml:space="preserve">citizens who are residents of the following countries are exempt from U.S. tax on their benefits: Canada, Egypt, Germany, Ireland, Israel, Romania, and the United Kingdom. </w:t>
      </w:r>
      <w:r w:rsidR="006D0CA8">
        <w:rPr>
          <w:sz w:val="24"/>
          <w:szCs w:val="24"/>
        </w:rPr>
        <w:t>A r</w:t>
      </w:r>
      <w:r w:rsidR="00C16870">
        <w:rPr>
          <w:sz w:val="24"/>
          <w:szCs w:val="24"/>
        </w:rPr>
        <w:t xml:space="preserve">esident of Italy </w:t>
      </w:r>
      <w:r w:rsidR="006D0CA8">
        <w:rPr>
          <w:sz w:val="24"/>
          <w:szCs w:val="24"/>
        </w:rPr>
        <w:t>is</w:t>
      </w:r>
      <w:r w:rsidR="00C16870">
        <w:rPr>
          <w:sz w:val="24"/>
          <w:szCs w:val="24"/>
        </w:rPr>
        <w:t xml:space="preserve"> exempt but only if also a citizen of Italy.</w:t>
      </w:r>
    </w:p>
    <w:p w:rsidR="0022145A" w:rsidRDefault="0022145A" w:rsidP="00D67246">
      <w:pPr>
        <w:pStyle w:val="QuesNo"/>
        <w:tabs>
          <w:tab w:val="clear" w:pos="180"/>
          <w:tab w:val="clear" w:pos="1080"/>
          <w:tab w:val="clear" w:pos="1440"/>
          <w:tab w:val="left" w:pos="3804"/>
        </w:tabs>
        <w:spacing w:after="0"/>
        <w:ind w:left="0" w:firstLine="0"/>
        <w:jc w:val="left"/>
        <w:rPr>
          <w:sz w:val="24"/>
          <w:szCs w:val="24"/>
        </w:rPr>
      </w:pPr>
    </w:p>
    <w:p w:rsidR="00CD3CDC" w:rsidRDefault="005716F4" w:rsidP="00CD3CDC">
      <w:pPr>
        <w:pStyle w:val="QuesNo"/>
        <w:spacing w:after="0"/>
        <w:ind w:left="0" w:firstLine="0"/>
        <w:jc w:val="left"/>
        <w:rPr>
          <w:i/>
          <w:sz w:val="24"/>
          <w:szCs w:val="24"/>
        </w:rPr>
      </w:pPr>
      <w:r>
        <w:rPr>
          <w:sz w:val="24"/>
          <w:szCs w:val="24"/>
        </w:rPr>
        <w:t>6</w:t>
      </w:r>
      <w:r w:rsidR="001E1E9E">
        <w:rPr>
          <w:sz w:val="24"/>
          <w:szCs w:val="24"/>
        </w:rPr>
        <w:t>3</w:t>
      </w:r>
      <w:r w:rsidR="00CD3CDC">
        <w:rPr>
          <w:sz w:val="24"/>
          <w:szCs w:val="24"/>
        </w:rPr>
        <w:t xml:space="preserve">. [LO 3.4] </w:t>
      </w:r>
      <w:r w:rsidR="00CD3CDC">
        <w:rPr>
          <w:i/>
          <w:sz w:val="24"/>
          <w:szCs w:val="24"/>
        </w:rPr>
        <w:t>Dividend Income from Foreign Corporations</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Dividend income received from foreign corporations located in China or Jamaica will be treated as qualified dividends eligible for the reduced tax rate.  However, dividend income from Bermuda and the Netherland Antilles is not eligible for the reduced dividend tax rate.</w:t>
      </w:r>
    </w:p>
    <w:p w:rsidR="00CD3CDC" w:rsidRDefault="00CD3CDC" w:rsidP="00CD3CDC">
      <w:pPr>
        <w:pStyle w:val="QuesNo"/>
        <w:tabs>
          <w:tab w:val="right" w:pos="9360"/>
        </w:tabs>
        <w:spacing w:after="0"/>
        <w:ind w:left="1368" w:hanging="1008"/>
        <w:jc w:val="left"/>
        <w:rPr>
          <w:sz w:val="24"/>
          <w:szCs w:val="24"/>
        </w:rPr>
      </w:pPr>
    </w:p>
    <w:p w:rsidR="00CD3CDC" w:rsidRDefault="005716F4" w:rsidP="00CD3CDC">
      <w:pPr>
        <w:pStyle w:val="QuesNo"/>
        <w:spacing w:after="0"/>
        <w:ind w:left="0" w:firstLine="0"/>
        <w:jc w:val="left"/>
        <w:rPr>
          <w:i/>
          <w:iCs/>
          <w:sz w:val="24"/>
          <w:szCs w:val="24"/>
        </w:rPr>
      </w:pPr>
      <w:r>
        <w:rPr>
          <w:sz w:val="24"/>
          <w:szCs w:val="24"/>
        </w:rPr>
        <w:t>6</w:t>
      </w:r>
      <w:r w:rsidR="001E1E9E">
        <w:rPr>
          <w:sz w:val="24"/>
          <w:szCs w:val="24"/>
        </w:rPr>
        <w:t>4</w:t>
      </w:r>
      <w:r w:rsidR="00CD3CDC">
        <w:rPr>
          <w:sz w:val="24"/>
          <w:szCs w:val="24"/>
        </w:rPr>
        <w:t xml:space="preserve">. [LO 3.5] </w:t>
      </w:r>
      <w:r w:rsidR="00CD3CDC">
        <w:rPr>
          <w:i/>
          <w:iCs/>
          <w:sz w:val="24"/>
          <w:szCs w:val="24"/>
        </w:rPr>
        <w:t>Consequences of Frequent Flyer Miles</w:t>
      </w:r>
    </w:p>
    <w:p w:rsidR="00CD3CDC" w:rsidRDefault="00CD3CDC" w:rsidP="00CD3CDC">
      <w:pPr>
        <w:pStyle w:val="QuesNo"/>
        <w:spacing w:after="0"/>
        <w:ind w:left="360" w:firstLine="0"/>
        <w:jc w:val="left"/>
        <w:rPr>
          <w:sz w:val="24"/>
          <w:szCs w:val="24"/>
        </w:rPr>
      </w:pPr>
      <w:r>
        <w:rPr>
          <w:b/>
          <w:iCs/>
          <w:sz w:val="24"/>
        </w:rPr>
        <w:t xml:space="preserve">Solution: </w:t>
      </w:r>
      <w:r>
        <w:rPr>
          <w:iCs/>
          <w:sz w:val="24"/>
        </w:rPr>
        <w:t>The IRS policy for now is that it will not assert that a taxpayer has understated his or her federal tax liability because of the receipt or personal use of frequent flyer miles attributable to business or official travel. Any future guidance on the taxability of these benefits will be applied prospectively only.</w:t>
      </w:r>
    </w:p>
    <w:p w:rsidR="00CD3CDC" w:rsidRDefault="00CD3CDC" w:rsidP="00CD3CDC">
      <w:pPr>
        <w:pStyle w:val="QuesNo"/>
        <w:tabs>
          <w:tab w:val="right" w:pos="9360"/>
        </w:tabs>
        <w:spacing w:after="0"/>
        <w:ind w:left="1152" w:hanging="936"/>
        <w:jc w:val="left"/>
        <w:rPr>
          <w:b/>
          <w:sz w:val="24"/>
          <w:szCs w:val="24"/>
        </w:rPr>
      </w:pPr>
    </w:p>
    <w:p w:rsidR="00EB48AB" w:rsidRDefault="00EB48AB">
      <w:pPr>
        <w:pStyle w:val="DHead2"/>
        <w:spacing w:before="200"/>
        <w:ind w:left="0"/>
        <w:rPr>
          <w:szCs w:val="24"/>
        </w:rPr>
      </w:pPr>
      <w:r>
        <w:rPr>
          <w:szCs w:val="24"/>
        </w:rPr>
        <w:t>Identify the Issues</w:t>
      </w:r>
      <w:bookmarkEnd w:id="9"/>
    </w:p>
    <w:p w:rsidR="00EB48AB" w:rsidRDefault="00EB48AB">
      <w:pPr>
        <w:pStyle w:val="QuesNo"/>
        <w:ind w:left="173" w:hanging="173"/>
        <w:rPr>
          <w:sz w:val="24"/>
          <w:szCs w:val="24"/>
        </w:rPr>
      </w:pPr>
      <w:r>
        <w:rPr>
          <w:sz w:val="24"/>
          <w:szCs w:val="24"/>
        </w:rPr>
        <w:t>Identify the issues or problems suggested by the following situations. State each issue as a question.</w:t>
      </w:r>
    </w:p>
    <w:p w:rsidR="00EB48AB" w:rsidRDefault="005716F4">
      <w:pPr>
        <w:pStyle w:val="QuesNo"/>
        <w:spacing w:after="0"/>
        <w:ind w:left="0" w:firstLine="0"/>
        <w:jc w:val="left"/>
        <w:rPr>
          <w:sz w:val="24"/>
          <w:szCs w:val="24"/>
        </w:rPr>
      </w:pPr>
      <w:r>
        <w:rPr>
          <w:sz w:val="24"/>
          <w:szCs w:val="24"/>
        </w:rPr>
        <w:t>6</w:t>
      </w:r>
      <w:r w:rsidR="001E1E9E">
        <w:rPr>
          <w:sz w:val="24"/>
          <w:szCs w:val="24"/>
        </w:rPr>
        <w:t>5</w:t>
      </w:r>
      <w:r w:rsidR="00EB48AB">
        <w:rPr>
          <w:sz w:val="24"/>
          <w:szCs w:val="24"/>
        </w:rPr>
        <w:t>.</w:t>
      </w:r>
      <w:r w:rsidR="00CC4581">
        <w:rPr>
          <w:sz w:val="24"/>
          <w:szCs w:val="24"/>
        </w:rPr>
        <w:t xml:space="preserve"> [LO 3.2]</w:t>
      </w:r>
      <w:r w:rsidR="00EB48AB">
        <w:rPr>
          <w:sz w:val="24"/>
          <w:szCs w:val="24"/>
        </w:rPr>
        <w:t xml:space="preserve"> </w:t>
      </w:r>
      <w:r w:rsidR="00EB48AB">
        <w:rPr>
          <w:i/>
          <w:sz w:val="24"/>
          <w:szCs w:val="24"/>
        </w:rPr>
        <w:t>Barter Transactions</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W</w:t>
      </w:r>
      <w:r w:rsidR="00151C01">
        <w:rPr>
          <w:sz w:val="24"/>
          <w:szCs w:val="24"/>
        </w:rPr>
        <w:t>ill</w:t>
      </w:r>
      <w:r>
        <w:rPr>
          <w:sz w:val="24"/>
          <w:szCs w:val="24"/>
        </w:rPr>
        <w:t xml:space="preserve"> Jason </w:t>
      </w:r>
      <w:r w:rsidR="00151C01">
        <w:rPr>
          <w:sz w:val="24"/>
          <w:szCs w:val="24"/>
        </w:rPr>
        <w:t>or</w:t>
      </w:r>
      <w:r>
        <w:rPr>
          <w:sz w:val="24"/>
          <w:szCs w:val="24"/>
        </w:rPr>
        <w:t xml:space="preserve"> Bob’s Auto Repairs </w:t>
      </w:r>
      <w:r w:rsidR="00151C01">
        <w:rPr>
          <w:sz w:val="24"/>
          <w:szCs w:val="24"/>
        </w:rPr>
        <w:t xml:space="preserve">be required to recognize any income </w:t>
      </w:r>
      <w:r>
        <w:rPr>
          <w:sz w:val="24"/>
          <w:szCs w:val="24"/>
        </w:rPr>
        <w:t>as a result of this barter arrangement?</w:t>
      </w:r>
      <w:r w:rsidR="00151C01">
        <w:rPr>
          <w:sz w:val="24"/>
          <w:szCs w:val="24"/>
        </w:rPr>
        <w:t xml:space="preserve"> Will they be entitled to a deduction for repair expenses?</w:t>
      </w:r>
    </w:p>
    <w:p w:rsidR="00EB48AB" w:rsidRDefault="00EB48AB">
      <w:pPr>
        <w:pStyle w:val="QuesNo"/>
        <w:spacing w:after="0"/>
        <w:ind w:left="1152" w:hanging="936"/>
        <w:jc w:val="left"/>
        <w:rPr>
          <w:sz w:val="24"/>
          <w:szCs w:val="24"/>
        </w:rPr>
      </w:pPr>
    </w:p>
    <w:p w:rsidR="00EB48AB" w:rsidRDefault="00CC4581">
      <w:pPr>
        <w:pStyle w:val="QuesNo"/>
        <w:spacing w:after="0"/>
        <w:ind w:left="0" w:firstLine="0"/>
        <w:jc w:val="left"/>
        <w:rPr>
          <w:i/>
          <w:sz w:val="24"/>
          <w:szCs w:val="24"/>
        </w:rPr>
      </w:pPr>
      <w:r>
        <w:rPr>
          <w:sz w:val="24"/>
          <w:szCs w:val="24"/>
        </w:rPr>
        <w:t>6</w:t>
      </w:r>
      <w:r w:rsidR="001E1E9E">
        <w:rPr>
          <w:sz w:val="24"/>
          <w:szCs w:val="24"/>
        </w:rPr>
        <w:t>6</w:t>
      </w:r>
      <w:r>
        <w:rPr>
          <w:sz w:val="24"/>
          <w:szCs w:val="24"/>
        </w:rPr>
        <w:t>. [LO 3.2]</w:t>
      </w:r>
      <w:r w:rsidR="00EB48AB">
        <w:rPr>
          <w:sz w:val="24"/>
          <w:szCs w:val="24"/>
        </w:rPr>
        <w:t xml:space="preserve"> </w:t>
      </w:r>
      <w:r w:rsidR="00EB48AB">
        <w:rPr>
          <w:i/>
          <w:sz w:val="24"/>
          <w:szCs w:val="24"/>
        </w:rPr>
        <w:t>Prepaid Rent</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How should the landlord treat the prepayment of 3 months</w:t>
      </w:r>
      <w:r w:rsidR="00B05A41">
        <w:rPr>
          <w:sz w:val="24"/>
          <w:szCs w:val="24"/>
        </w:rPr>
        <w:t>’</w:t>
      </w:r>
      <w:r>
        <w:rPr>
          <w:sz w:val="24"/>
          <w:szCs w:val="24"/>
        </w:rPr>
        <w:t xml:space="preserve"> rent that is characterized as part rent and part security deposit?</w:t>
      </w:r>
      <w:r w:rsidR="00CC4581">
        <w:rPr>
          <w:sz w:val="24"/>
          <w:szCs w:val="24"/>
        </w:rPr>
        <w:t xml:space="preserve"> In which year(s) is income recognized and does the answer change if the landlord is an accrual basis taxpayer rather than cash basis?</w:t>
      </w:r>
    </w:p>
    <w:p w:rsidR="00EB48AB" w:rsidRDefault="00EB48AB">
      <w:pPr>
        <w:pStyle w:val="QuesNo"/>
        <w:spacing w:after="0"/>
        <w:ind w:left="1152" w:hanging="936"/>
        <w:jc w:val="left"/>
        <w:rPr>
          <w:sz w:val="24"/>
          <w:szCs w:val="24"/>
        </w:rPr>
      </w:pPr>
    </w:p>
    <w:p w:rsidR="00EB48AB" w:rsidRDefault="005716F4">
      <w:pPr>
        <w:pStyle w:val="QuesNo"/>
        <w:spacing w:after="0"/>
        <w:ind w:left="0" w:firstLine="0"/>
        <w:jc w:val="left"/>
        <w:rPr>
          <w:sz w:val="24"/>
          <w:szCs w:val="24"/>
        </w:rPr>
      </w:pPr>
      <w:r>
        <w:rPr>
          <w:sz w:val="24"/>
          <w:szCs w:val="24"/>
        </w:rPr>
        <w:t>6</w:t>
      </w:r>
      <w:r w:rsidR="001E1E9E">
        <w:rPr>
          <w:sz w:val="24"/>
          <w:szCs w:val="24"/>
        </w:rPr>
        <w:t>7</w:t>
      </w:r>
      <w:r w:rsidR="00EB48AB">
        <w:rPr>
          <w:sz w:val="24"/>
          <w:szCs w:val="24"/>
        </w:rPr>
        <w:t xml:space="preserve">. </w:t>
      </w:r>
      <w:r w:rsidR="00756A0C">
        <w:rPr>
          <w:sz w:val="24"/>
          <w:szCs w:val="24"/>
        </w:rPr>
        <w:t xml:space="preserve">[LO 3.2] </w:t>
      </w:r>
      <w:r w:rsidR="00EB48AB">
        <w:rPr>
          <w:i/>
          <w:sz w:val="24"/>
          <w:szCs w:val="24"/>
        </w:rPr>
        <w:t>Timing and Amount of Income</w:t>
      </w:r>
    </w:p>
    <w:p w:rsidR="00EB48AB" w:rsidRDefault="00EB48AB">
      <w:pPr>
        <w:pStyle w:val="QuesNo"/>
        <w:spacing w:after="0"/>
        <w:ind w:left="1368" w:hanging="1008"/>
        <w:jc w:val="left"/>
        <w:rPr>
          <w:sz w:val="24"/>
          <w:szCs w:val="24"/>
        </w:rPr>
      </w:pPr>
      <w:r>
        <w:rPr>
          <w:b/>
          <w:sz w:val="24"/>
          <w:szCs w:val="24"/>
        </w:rPr>
        <w:t xml:space="preserve">Solution: </w:t>
      </w:r>
      <w:r>
        <w:rPr>
          <w:sz w:val="24"/>
          <w:szCs w:val="24"/>
        </w:rPr>
        <w:t>When should Sid’s Body Shop recognize the income for the repair work? How should it handle the reduction in expected payment from $2,000 to $1,700?</w:t>
      </w:r>
    </w:p>
    <w:p w:rsidR="00EB48AB" w:rsidRDefault="00EB48AB">
      <w:pPr>
        <w:pStyle w:val="QuesNo"/>
        <w:spacing w:after="0"/>
        <w:ind w:left="1152" w:hanging="936"/>
        <w:jc w:val="left"/>
        <w:rPr>
          <w:sz w:val="24"/>
          <w:szCs w:val="24"/>
        </w:rPr>
      </w:pPr>
    </w:p>
    <w:p w:rsidR="00CD3CDC" w:rsidRDefault="005716F4" w:rsidP="00297A1B">
      <w:pPr>
        <w:pStyle w:val="QuesNo"/>
        <w:keepNext/>
        <w:keepLines/>
        <w:widowControl/>
        <w:spacing w:after="0"/>
        <w:ind w:left="0" w:firstLine="0"/>
        <w:jc w:val="left"/>
        <w:rPr>
          <w:sz w:val="24"/>
          <w:szCs w:val="24"/>
        </w:rPr>
      </w:pPr>
      <w:r>
        <w:rPr>
          <w:sz w:val="24"/>
          <w:szCs w:val="24"/>
        </w:rPr>
        <w:lastRenderedPageBreak/>
        <w:t>6</w:t>
      </w:r>
      <w:r w:rsidR="001E1E9E">
        <w:rPr>
          <w:sz w:val="24"/>
          <w:szCs w:val="24"/>
        </w:rPr>
        <w:t>8</w:t>
      </w:r>
      <w:r w:rsidR="00CD3CDC">
        <w:rPr>
          <w:sz w:val="24"/>
          <w:szCs w:val="24"/>
        </w:rPr>
        <w:t xml:space="preserve">. [LO 3.4] </w:t>
      </w:r>
      <w:r w:rsidR="00CD3CDC">
        <w:rPr>
          <w:i/>
          <w:sz w:val="24"/>
          <w:szCs w:val="24"/>
        </w:rPr>
        <w:t>Treasure Find</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Does Gillian have any taxable income as a result of her treasure find? If yes, how would the amount of income be determined?</w:t>
      </w:r>
    </w:p>
    <w:p w:rsidR="006770AB" w:rsidRDefault="006770AB" w:rsidP="006770AB">
      <w:pPr>
        <w:pStyle w:val="QuesNo"/>
        <w:spacing w:after="0"/>
        <w:ind w:left="0" w:firstLine="0"/>
        <w:jc w:val="left"/>
        <w:rPr>
          <w:sz w:val="24"/>
          <w:szCs w:val="24"/>
        </w:rPr>
      </w:pPr>
    </w:p>
    <w:p w:rsidR="006770AB" w:rsidRDefault="006770AB" w:rsidP="006770AB">
      <w:pPr>
        <w:pStyle w:val="QuesNo"/>
        <w:spacing w:after="0"/>
        <w:ind w:left="0" w:firstLine="0"/>
        <w:jc w:val="left"/>
        <w:rPr>
          <w:sz w:val="24"/>
          <w:szCs w:val="24"/>
        </w:rPr>
      </w:pPr>
      <w:r>
        <w:rPr>
          <w:sz w:val="24"/>
          <w:szCs w:val="24"/>
        </w:rPr>
        <w:t xml:space="preserve">69. [LO 3.4] </w:t>
      </w:r>
      <w:r>
        <w:rPr>
          <w:i/>
          <w:sz w:val="24"/>
          <w:szCs w:val="24"/>
        </w:rPr>
        <w:t>Treasure Find</w:t>
      </w:r>
    </w:p>
    <w:p w:rsidR="006770AB" w:rsidRDefault="006770AB" w:rsidP="006770AB">
      <w:pPr>
        <w:pStyle w:val="QuesNo"/>
        <w:tabs>
          <w:tab w:val="right" w:pos="9360"/>
        </w:tabs>
        <w:spacing w:after="0"/>
        <w:ind w:left="1368" w:hanging="1008"/>
        <w:jc w:val="left"/>
        <w:rPr>
          <w:sz w:val="24"/>
          <w:szCs w:val="24"/>
        </w:rPr>
      </w:pPr>
      <w:r>
        <w:rPr>
          <w:b/>
          <w:sz w:val="24"/>
          <w:szCs w:val="24"/>
        </w:rPr>
        <w:t xml:space="preserve">Solution: </w:t>
      </w:r>
      <w:r>
        <w:rPr>
          <w:sz w:val="24"/>
          <w:szCs w:val="24"/>
        </w:rPr>
        <w:t>Does Nelson have any taxable income as a result of find the money?</w:t>
      </w:r>
    </w:p>
    <w:p w:rsidR="00CD3CDC" w:rsidRDefault="00CD3CDC" w:rsidP="00CD3CDC">
      <w:pPr>
        <w:pStyle w:val="QuesNo"/>
        <w:tabs>
          <w:tab w:val="right" w:pos="9360"/>
        </w:tabs>
        <w:spacing w:after="0"/>
        <w:ind w:left="1152" w:hanging="936"/>
        <w:jc w:val="left"/>
        <w:rPr>
          <w:sz w:val="24"/>
          <w:szCs w:val="24"/>
        </w:rPr>
      </w:pPr>
      <w:r>
        <w:rPr>
          <w:sz w:val="24"/>
          <w:szCs w:val="24"/>
        </w:rPr>
        <w:tab/>
      </w:r>
    </w:p>
    <w:p w:rsidR="00CD3CDC" w:rsidRDefault="005716F4" w:rsidP="00CD3CDC">
      <w:pPr>
        <w:pStyle w:val="QuesNo"/>
        <w:spacing w:after="0"/>
        <w:ind w:left="0" w:firstLine="0"/>
        <w:jc w:val="left"/>
        <w:rPr>
          <w:i/>
          <w:sz w:val="24"/>
          <w:szCs w:val="24"/>
        </w:rPr>
      </w:pPr>
      <w:r>
        <w:rPr>
          <w:sz w:val="24"/>
          <w:szCs w:val="24"/>
        </w:rPr>
        <w:t>7</w:t>
      </w:r>
      <w:r w:rsidR="001E1E9E">
        <w:rPr>
          <w:sz w:val="24"/>
          <w:szCs w:val="24"/>
        </w:rPr>
        <w:t>0</w:t>
      </w:r>
      <w:r w:rsidR="00CD3CDC">
        <w:rPr>
          <w:sz w:val="24"/>
          <w:szCs w:val="24"/>
        </w:rPr>
        <w:t xml:space="preserve">. [LO 3.4] </w:t>
      </w:r>
      <w:r w:rsidR="00CD3CDC">
        <w:rPr>
          <w:i/>
          <w:sz w:val="24"/>
          <w:szCs w:val="24"/>
        </w:rPr>
        <w:t>Cancellation of Debt</w:t>
      </w:r>
    </w:p>
    <w:p w:rsidR="00CD3CDC" w:rsidRDefault="00CD3CDC" w:rsidP="00CD3CDC">
      <w:pPr>
        <w:pStyle w:val="QuesNo"/>
        <w:tabs>
          <w:tab w:val="right" w:pos="9360"/>
        </w:tabs>
        <w:spacing w:after="0"/>
        <w:ind w:left="1368" w:hanging="1008"/>
        <w:jc w:val="left"/>
        <w:rPr>
          <w:sz w:val="24"/>
          <w:szCs w:val="24"/>
        </w:rPr>
      </w:pPr>
      <w:r>
        <w:rPr>
          <w:b/>
          <w:sz w:val="24"/>
          <w:szCs w:val="24"/>
        </w:rPr>
        <w:t xml:space="preserve">Solution: </w:t>
      </w:r>
      <w:r>
        <w:rPr>
          <w:sz w:val="24"/>
          <w:szCs w:val="24"/>
        </w:rPr>
        <w:t xml:space="preserve">Does Sharp Corporation </w:t>
      </w:r>
      <w:proofErr w:type="gramStart"/>
      <w:r>
        <w:rPr>
          <w:sz w:val="24"/>
          <w:szCs w:val="24"/>
        </w:rPr>
        <w:t>have</w:t>
      </w:r>
      <w:proofErr w:type="gramEnd"/>
      <w:r>
        <w:rPr>
          <w:sz w:val="24"/>
          <w:szCs w:val="24"/>
        </w:rPr>
        <w:t xml:space="preserve"> income or other tax consequences as a result of the creditor writing off $20,000 of its debt?</w:t>
      </w:r>
    </w:p>
    <w:p w:rsidR="001A5E3F" w:rsidRDefault="001A5E3F" w:rsidP="00CD3CDC">
      <w:pPr>
        <w:pStyle w:val="QuesNo"/>
        <w:tabs>
          <w:tab w:val="right" w:pos="9360"/>
        </w:tabs>
        <w:spacing w:after="0"/>
        <w:ind w:left="1368" w:hanging="1008"/>
        <w:jc w:val="left"/>
        <w:rPr>
          <w:sz w:val="24"/>
          <w:szCs w:val="24"/>
        </w:rPr>
      </w:pPr>
    </w:p>
    <w:p w:rsidR="00EB48AB" w:rsidRDefault="005716F4">
      <w:pPr>
        <w:pStyle w:val="QuesNo"/>
        <w:spacing w:after="0"/>
        <w:ind w:left="0" w:firstLine="0"/>
        <w:jc w:val="left"/>
        <w:rPr>
          <w:sz w:val="24"/>
          <w:szCs w:val="24"/>
        </w:rPr>
      </w:pPr>
      <w:r>
        <w:rPr>
          <w:sz w:val="24"/>
          <w:szCs w:val="24"/>
        </w:rPr>
        <w:t>7</w:t>
      </w:r>
      <w:r w:rsidR="001E1E9E">
        <w:rPr>
          <w:sz w:val="24"/>
          <w:szCs w:val="24"/>
        </w:rPr>
        <w:t>1</w:t>
      </w:r>
      <w:r w:rsidR="00EB48AB">
        <w:rPr>
          <w:sz w:val="24"/>
          <w:szCs w:val="24"/>
        </w:rPr>
        <w:t>.</w:t>
      </w:r>
      <w:r w:rsidR="00756A0C">
        <w:rPr>
          <w:sz w:val="24"/>
          <w:szCs w:val="24"/>
        </w:rPr>
        <w:t xml:space="preserve"> [LO 3.6]</w:t>
      </w:r>
      <w:r w:rsidR="00EB48AB">
        <w:rPr>
          <w:sz w:val="24"/>
          <w:szCs w:val="24"/>
        </w:rPr>
        <w:t xml:space="preserve"> </w:t>
      </w:r>
      <w:r w:rsidR="00EB48AB">
        <w:rPr>
          <w:i/>
          <w:sz w:val="24"/>
          <w:szCs w:val="24"/>
        </w:rPr>
        <w:t>Bond Interest</w:t>
      </w:r>
    </w:p>
    <w:p w:rsidR="00EB48AB" w:rsidRDefault="00EB48AB">
      <w:pPr>
        <w:pStyle w:val="QuesNo"/>
        <w:spacing w:after="0"/>
        <w:ind w:left="1368" w:hanging="1008"/>
        <w:jc w:val="left"/>
        <w:rPr>
          <w:sz w:val="24"/>
          <w:szCs w:val="24"/>
        </w:rPr>
      </w:pPr>
      <w:bookmarkStart w:id="10" w:name="_GoBack"/>
      <w:bookmarkEnd w:id="10"/>
      <w:r>
        <w:rPr>
          <w:b/>
          <w:sz w:val="24"/>
          <w:szCs w:val="24"/>
        </w:rPr>
        <w:t xml:space="preserve">Solution: </w:t>
      </w:r>
      <w:r>
        <w:rPr>
          <w:sz w:val="24"/>
          <w:szCs w:val="24"/>
        </w:rPr>
        <w:t xml:space="preserve">Is interest </w:t>
      </w:r>
      <w:r w:rsidR="00151C01">
        <w:rPr>
          <w:sz w:val="24"/>
          <w:szCs w:val="24"/>
        </w:rPr>
        <w:t xml:space="preserve">income </w:t>
      </w:r>
      <w:r>
        <w:rPr>
          <w:sz w:val="24"/>
          <w:szCs w:val="24"/>
        </w:rPr>
        <w:t>on bonds issued by a foreign governmental entity taxable or tax-exempt?</w:t>
      </w:r>
    </w:p>
    <w:p w:rsidR="00EB48AB" w:rsidRDefault="00EB48AB">
      <w:pPr>
        <w:pStyle w:val="QuesNo"/>
        <w:spacing w:after="0"/>
        <w:ind w:left="1152" w:hanging="936"/>
        <w:jc w:val="left"/>
        <w:rPr>
          <w:sz w:val="24"/>
          <w:szCs w:val="24"/>
        </w:rPr>
      </w:pPr>
      <w:r>
        <w:rPr>
          <w:sz w:val="24"/>
          <w:szCs w:val="24"/>
        </w:rPr>
        <w:t xml:space="preserve"> </w:t>
      </w:r>
    </w:p>
    <w:p w:rsidR="00FE2649" w:rsidRDefault="00FE2649" w:rsidP="00A67948">
      <w:pPr>
        <w:pStyle w:val="QuesNo"/>
        <w:tabs>
          <w:tab w:val="right" w:pos="9360"/>
        </w:tabs>
        <w:spacing w:after="60"/>
        <w:ind w:hanging="180"/>
        <w:jc w:val="left"/>
      </w:pPr>
    </w:p>
    <w:p w:rsidR="00B03479" w:rsidRDefault="00B03479" w:rsidP="00B03479">
      <w:pPr>
        <w:pStyle w:val="DHead2"/>
        <w:spacing w:before="200"/>
        <w:ind w:left="0"/>
        <w:rPr>
          <w:szCs w:val="24"/>
        </w:rPr>
      </w:pPr>
      <w:bookmarkStart w:id="11" w:name="_Toc8928569"/>
      <w:r>
        <w:rPr>
          <w:szCs w:val="24"/>
        </w:rPr>
        <w:t>Develop Research Skills</w:t>
      </w:r>
      <w:bookmarkEnd w:id="11"/>
    </w:p>
    <w:p w:rsidR="005716F4" w:rsidRDefault="00B03479" w:rsidP="00B03479">
      <w:pPr>
        <w:pStyle w:val="QuesNo"/>
        <w:spacing w:after="60"/>
        <w:ind w:left="173" w:hanging="173"/>
        <w:rPr>
          <w:sz w:val="24"/>
          <w:szCs w:val="24"/>
        </w:rPr>
      </w:pPr>
      <w:r>
        <w:rPr>
          <w:sz w:val="24"/>
          <w:szCs w:val="24"/>
        </w:rPr>
        <w:t xml:space="preserve">Solutions to research problems </w:t>
      </w:r>
      <w:r w:rsidR="005716F4">
        <w:rPr>
          <w:sz w:val="24"/>
          <w:szCs w:val="24"/>
        </w:rPr>
        <w:t>7</w:t>
      </w:r>
      <w:r w:rsidR="001E1E9E">
        <w:rPr>
          <w:sz w:val="24"/>
          <w:szCs w:val="24"/>
        </w:rPr>
        <w:t>2</w:t>
      </w:r>
      <w:r>
        <w:rPr>
          <w:sz w:val="24"/>
          <w:szCs w:val="24"/>
        </w:rPr>
        <w:t xml:space="preserve"> – </w:t>
      </w:r>
      <w:r w:rsidR="005716F4">
        <w:rPr>
          <w:sz w:val="24"/>
          <w:szCs w:val="24"/>
        </w:rPr>
        <w:t>7</w:t>
      </w:r>
      <w:r w:rsidR="001E1E9E">
        <w:rPr>
          <w:sz w:val="24"/>
          <w:szCs w:val="24"/>
        </w:rPr>
        <w:t xml:space="preserve">6 </w:t>
      </w:r>
      <w:r>
        <w:rPr>
          <w:sz w:val="24"/>
          <w:szCs w:val="24"/>
        </w:rPr>
        <w:t xml:space="preserve">are included in </w:t>
      </w:r>
      <w:r w:rsidR="005716F4">
        <w:rPr>
          <w:sz w:val="24"/>
          <w:szCs w:val="24"/>
        </w:rPr>
        <w:t xml:space="preserve">the </w:t>
      </w:r>
      <w:r w:rsidR="00ED29B2">
        <w:rPr>
          <w:sz w:val="24"/>
          <w:szCs w:val="24"/>
        </w:rPr>
        <w:t>Instructor’s Manual</w:t>
      </w:r>
      <w:r>
        <w:rPr>
          <w:sz w:val="24"/>
          <w:szCs w:val="24"/>
        </w:rPr>
        <w:t>.</w:t>
      </w:r>
    </w:p>
    <w:p w:rsidR="005716F4" w:rsidRDefault="005716F4" w:rsidP="00B03479">
      <w:pPr>
        <w:pStyle w:val="QuesNo"/>
        <w:spacing w:after="60"/>
        <w:ind w:left="173" w:hanging="173"/>
        <w:rPr>
          <w:sz w:val="24"/>
          <w:szCs w:val="24"/>
        </w:rPr>
      </w:pPr>
    </w:p>
    <w:p w:rsidR="005716F4" w:rsidRDefault="005716F4" w:rsidP="005716F4">
      <w:pPr>
        <w:pStyle w:val="DHead2"/>
        <w:spacing w:before="200"/>
        <w:ind w:left="0"/>
        <w:rPr>
          <w:szCs w:val="24"/>
        </w:rPr>
      </w:pPr>
      <w:r>
        <w:rPr>
          <w:szCs w:val="24"/>
        </w:rPr>
        <w:t>Fill-in the Forms</w:t>
      </w:r>
    </w:p>
    <w:p w:rsidR="005716F4" w:rsidRDefault="005716F4" w:rsidP="005716F4">
      <w:pPr>
        <w:pStyle w:val="QuesNo"/>
        <w:spacing w:after="60"/>
        <w:ind w:left="173" w:hanging="173"/>
        <w:rPr>
          <w:sz w:val="24"/>
          <w:szCs w:val="24"/>
        </w:rPr>
      </w:pPr>
      <w:r>
        <w:rPr>
          <w:sz w:val="24"/>
          <w:szCs w:val="24"/>
        </w:rPr>
        <w:t>The solution to tax form problem 7</w:t>
      </w:r>
      <w:r w:rsidR="001E1E9E">
        <w:rPr>
          <w:sz w:val="24"/>
          <w:szCs w:val="24"/>
        </w:rPr>
        <w:t>7</w:t>
      </w:r>
      <w:r>
        <w:rPr>
          <w:sz w:val="24"/>
          <w:szCs w:val="24"/>
        </w:rPr>
        <w:t xml:space="preserve"> is included in the Instructor’s Manual.</w:t>
      </w:r>
    </w:p>
    <w:p w:rsidR="00B03479" w:rsidRDefault="00B03479" w:rsidP="00B03479">
      <w:pPr>
        <w:pStyle w:val="QuesNo"/>
        <w:spacing w:after="60"/>
        <w:ind w:left="173" w:hanging="173"/>
        <w:rPr>
          <w:sz w:val="24"/>
          <w:szCs w:val="24"/>
        </w:rPr>
      </w:pPr>
      <w:r>
        <w:rPr>
          <w:sz w:val="24"/>
          <w:szCs w:val="24"/>
        </w:rPr>
        <w:tab/>
      </w:r>
    </w:p>
    <w:sectPr w:rsidR="00B03479" w:rsidSect="002A0DC4">
      <w:headerReference w:type="even" r:id="rId8"/>
      <w:headerReference w:type="default" r:id="rId9"/>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94E" w:rsidRDefault="0019094E">
      <w:r>
        <w:separator/>
      </w:r>
    </w:p>
  </w:endnote>
  <w:endnote w:type="continuationSeparator" w:id="0">
    <w:p w:rsidR="0019094E" w:rsidRDefault="0019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94E" w:rsidRDefault="0019094E">
      <w:r>
        <w:separator/>
      </w:r>
    </w:p>
  </w:footnote>
  <w:footnote w:type="continuationSeparator" w:id="0">
    <w:p w:rsidR="0019094E" w:rsidRDefault="00190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B98" w:rsidRDefault="00900B98">
    <w:pPr>
      <w:pStyle w:val="Header"/>
      <w:rP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297A1B">
      <w:rPr>
        <w:rStyle w:val="PageNumber"/>
        <w:rFonts w:ascii="Arial" w:hAnsi="Arial" w:cs="Arial"/>
        <w:noProof/>
        <w:sz w:val="20"/>
      </w:rPr>
      <w:t>14</w:t>
    </w:r>
    <w:r>
      <w:rPr>
        <w:rStyle w:val="PageNumber"/>
        <w:rFonts w:ascii="Arial" w:hAnsi="Arial" w:cs="Arial"/>
        <w:sz w:val="20"/>
      </w:rPr>
      <w:fldChar w:fldCharType="end"/>
    </w:r>
    <w:r>
      <w:rPr>
        <w:rStyle w:val="PageNumber"/>
        <w:rFonts w:ascii="Arial" w:hAnsi="Arial" w:cs="Arial"/>
        <w:sz w:val="20"/>
      </w:rPr>
      <w:t xml:space="preserve">   Solutions Manual for Taxation for Decision Makers</w:t>
    </w:r>
  </w:p>
  <w:p w:rsidR="00900B98" w:rsidRDefault="00900B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B98" w:rsidRDefault="00900B98">
    <w:pPr>
      <w:pStyle w:val="Header"/>
      <w:jc w:val="right"/>
      <w:rPr>
        <w:rFonts w:ascii="Arial" w:hAnsi="Arial" w:cs="Arial"/>
        <w:sz w:val="20"/>
      </w:rPr>
    </w:pPr>
    <w:r>
      <w:rPr>
        <w:rFonts w:ascii="Arial" w:hAnsi="Arial" w:cs="Arial"/>
        <w:sz w:val="20"/>
      </w:rPr>
      <w:t xml:space="preserve">Chapter 3: Determining Gross Income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sidR="00297A1B">
      <w:rPr>
        <w:rStyle w:val="PageNumber"/>
        <w:rFonts w:ascii="Arial" w:hAnsi="Arial" w:cs="Arial"/>
        <w:noProof/>
        <w:sz w:val="20"/>
      </w:rPr>
      <w:t>13</w:t>
    </w:r>
    <w:r>
      <w:rPr>
        <w:rStyle w:val="PageNumber"/>
        <w:rFonts w:ascii="Arial" w:hAnsi="Arial" w:cs="Arial"/>
        <w:sz w:val="20"/>
      </w:rPr>
      <w:fldChar w:fldCharType="end"/>
    </w:r>
  </w:p>
  <w:p w:rsidR="00900B98" w:rsidRDefault="00900B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68A5"/>
    <w:multiLevelType w:val="hybridMultilevel"/>
    <w:tmpl w:val="6CE63704"/>
    <w:lvl w:ilvl="0" w:tplc="0409000F">
      <w:start w:val="1"/>
      <w:numFmt w:val="decimal"/>
      <w:lvlText w:val="%1."/>
      <w:lvlJc w:val="left"/>
      <w:pPr>
        <w:ind w:left="2160" w:hanging="360"/>
      </w:pPr>
    </w:lvl>
    <w:lvl w:ilvl="1" w:tplc="F2D09A6A">
      <w:start w:val="1"/>
      <w:numFmt w:val="lowerLetter"/>
      <w:lvlText w:val="%2."/>
      <w:lvlJc w:val="left"/>
      <w:pPr>
        <w:ind w:left="2880" w:hanging="360"/>
      </w:pPr>
      <w:rPr>
        <w:rFonts w:hint="default"/>
        <w:b/>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B400B1D"/>
    <w:multiLevelType w:val="hybridMultilevel"/>
    <w:tmpl w:val="F5F20D9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194"/>
    <w:rsid w:val="00005752"/>
    <w:rsid w:val="00007BE5"/>
    <w:rsid w:val="00012451"/>
    <w:rsid w:val="0002631C"/>
    <w:rsid w:val="00037EE8"/>
    <w:rsid w:val="000459FC"/>
    <w:rsid w:val="000530C7"/>
    <w:rsid w:val="0005379F"/>
    <w:rsid w:val="00054194"/>
    <w:rsid w:val="00084466"/>
    <w:rsid w:val="00085CBA"/>
    <w:rsid w:val="000943EF"/>
    <w:rsid w:val="000B0C5D"/>
    <w:rsid w:val="000B34E4"/>
    <w:rsid w:val="000B3B4C"/>
    <w:rsid w:val="000C06B7"/>
    <w:rsid w:val="0010397B"/>
    <w:rsid w:val="0010697F"/>
    <w:rsid w:val="00106A1D"/>
    <w:rsid w:val="00110B00"/>
    <w:rsid w:val="00114EC8"/>
    <w:rsid w:val="00120F8D"/>
    <w:rsid w:val="001308DD"/>
    <w:rsid w:val="00130CCD"/>
    <w:rsid w:val="00131B95"/>
    <w:rsid w:val="00132320"/>
    <w:rsid w:val="0014730B"/>
    <w:rsid w:val="00151C01"/>
    <w:rsid w:val="00157DFB"/>
    <w:rsid w:val="00160746"/>
    <w:rsid w:val="00160AB8"/>
    <w:rsid w:val="0016361B"/>
    <w:rsid w:val="001662F2"/>
    <w:rsid w:val="00167F1D"/>
    <w:rsid w:val="00180D6E"/>
    <w:rsid w:val="001810E6"/>
    <w:rsid w:val="001817B6"/>
    <w:rsid w:val="0019069A"/>
    <w:rsid w:val="0019094E"/>
    <w:rsid w:val="001930AB"/>
    <w:rsid w:val="00194CA2"/>
    <w:rsid w:val="00196549"/>
    <w:rsid w:val="001A447E"/>
    <w:rsid w:val="001A4B08"/>
    <w:rsid w:val="001A5E3F"/>
    <w:rsid w:val="001A7FB6"/>
    <w:rsid w:val="001B1D7A"/>
    <w:rsid w:val="001B292D"/>
    <w:rsid w:val="001B443B"/>
    <w:rsid w:val="001C26A3"/>
    <w:rsid w:val="001C68EA"/>
    <w:rsid w:val="001D343C"/>
    <w:rsid w:val="001D4876"/>
    <w:rsid w:val="001D769A"/>
    <w:rsid w:val="001E1E9E"/>
    <w:rsid w:val="001E5344"/>
    <w:rsid w:val="001E5AFA"/>
    <w:rsid w:val="001E7293"/>
    <w:rsid w:val="001F4760"/>
    <w:rsid w:val="00200429"/>
    <w:rsid w:val="00204B97"/>
    <w:rsid w:val="00210EBC"/>
    <w:rsid w:val="002131CA"/>
    <w:rsid w:val="00215EAB"/>
    <w:rsid w:val="0022145A"/>
    <w:rsid w:val="002223E0"/>
    <w:rsid w:val="00222E8E"/>
    <w:rsid w:val="002357D5"/>
    <w:rsid w:val="00240445"/>
    <w:rsid w:val="002415A6"/>
    <w:rsid w:val="0024517D"/>
    <w:rsid w:val="0025055D"/>
    <w:rsid w:val="002570D1"/>
    <w:rsid w:val="00282754"/>
    <w:rsid w:val="00297A1B"/>
    <w:rsid w:val="002A0DC4"/>
    <w:rsid w:val="002A2F67"/>
    <w:rsid w:val="002A6B77"/>
    <w:rsid w:val="002C2F44"/>
    <w:rsid w:val="002C7C2A"/>
    <w:rsid w:val="002C7D6E"/>
    <w:rsid w:val="002D7A2D"/>
    <w:rsid w:val="002E4B11"/>
    <w:rsid w:val="002F1601"/>
    <w:rsid w:val="0030302F"/>
    <w:rsid w:val="00310F9F"/>
    <w:rsid w:val="003127D9"/>
    <w:rsid w:val="00321EC6"/>
    <w:rsid w:val="00325D8C"/>
    <w:rsid w:val="00333103"/>
    <w:rsid w:val="00346290"/>
    <w:rsid w:val="00350B83"/>
    <w:rsid w:val="00354016"/>
    <w:rsid w:val="00354761"/>
    <w:rsid w:val="00356856"/>
    <w:rsid w:val="00357156"/>
    <w:rsid w:val="003677BA"/>
    <w:rsid w:val="00382E1E"/>
    <w:rsid w:val="003864C8"/>
    <w:rsid w:val="003A56F1"/>
    <w:rsid w:val="003A6E9D"/>
    <w:rsid w:val="003B17C1"/>
    <w:rsid w:val="003B7771"/>
    <w:rsid w:val="003C19C7"/>
    <w:rsid w:val="003C41AA"/>
    <w:rsid w:val="003C699B"/>
    <w:rsid w:val="003D1A1C"/>
    <w:rsid w:val="003F29F7"/>
    <w:rsid w:val="003F5C8E"/>
    <w:rsid w:val="00401C08"/>
    <w:rsid w:val="00413268"/>
    <w:rsid w:val="004215A3"/>
    <w:rsid w:val="0042280B"/>
    <w:rsid w:val="00424F83"/>
    <w:rsid w:val="004256BB"/>
    <w:rsid w:val="00430309"/>
    <w:rsid w:val="0043782E"/>
    <w:rsid w:val="00441A64"/>
    <w:rsid w:val="004436AB"/>
    <w:rsid w:val="00450549"/>
    <w:rsid w:val="004513B5"/>
    <w:rsid w:val="00491086"/>
    <w:rsid w:val="004A5F35"/>
    <w:rsid w:val="004B07E7"/>
    <w:rsid w:val="004B2CD6"/>
    <w:rsid w:val="004D01AD"/>
    <w:rsid w:val="004E2413"/>
    <w:rsid w:val="004F0656"/>
    <w:rsid w:val="004F3D56"/>
    <w:rsid w:val="00512512"/>
    <w:rsid w:val="005157FB"/>
    <w:rsid w:val="0052193D"/>
    <w:rsid w:val="00522E5D"/>
    <w:rsid w:val="00523436"/>
    <w:rsid w:val="00535CB7"/>
    <w:rsid w:val="00540F70"/>
    <w:rsid w:val="0054798F"/>
    <w:rsid w:val="005507C6"/>
    <w:rsid w:val="00557046"/>
    <w:rsid w:val="00562FF3"/>
    <w:rsid w:val="00564689"/>
    <w:rsid w:val="00566181"/>
    <w:rsid w:val="005670E4"/>
    <w:rsid w:val="005716F4"/>
    <w:rsid w:val="00574574"/>
    <w:rsid w:val="005814AC"/>
    <w:rsid w:val="005A05ED"/>
    <w:rsid w:val="005B2364"/>
    <w:rsid w:val="005B3AE2"/>
    <w:rsid w:val="005B40D0"/>
    <w:rsid w:val="005C2AC3"/>
    <w:rsid w:val="005C7DAE"/>
    <w:rsid w:val="005D5B69"/>
    <w:rsid w:val="005D7966"/>
    <w:rsid w:val="005F340E"/>
    <w:rsid w:val="00601F7C"/>
    <w:rsid w:val="00604FD5"/>
    <w:rsid w:val="006052D8"/>
    <w:rsid w:val="00611AA4"/>
    <w:rsid w:val="00612346"/>
    <w:rsid w:val="0061633E"/>
    <w:rsid w:val="00620A2B"/>
    <w:rsid w:val="006239E8"/>
    <w:rsid w:val="00624165"/>
    <w:rsid w:val="006314AE"/>
    <w:rsid w:val="006326F3"/>
    <w:rsid w:val="006330EB"/>
    <w:rsid w:val="00634B72"/>
    <w:rsid w:val="00643625"/>
    <w:rsid w:val="00655EEF"/>
    <w:rsid w:val="0066281A"/>
    <w:rsid w:val="0067425E"/>
    <w:rsid w:val="00674ED7"/>
    <w:rsid w:val="006770AB"/>
    <w:rsid w:val="00680B77"/>
    <w:rsid w:val="0068342C"/>
    <w:rsid w:val="006A1CC1"/>
    <w:rsid w:val="006A2EEB"/>
    <w:rsid w:val="006A5105"/>
    <w:rsid w:val="006A56F6"/>
    <w:rsid w:val="006C6AA9"/>
    <w:rsid w:val="006D0CA8"/>
    <w:rsid w:val="006D33AA"/>
    <w:rsid w:val="006E23E0"/>
    <w:rsid w:val="006E546B"/>
    <w:rsid w:val="006F5518"/>
    <w:rsid w:val="006F5B50"/>
    <w:rsid w:val="00705B66"/>
    <w:rsid w:val="00714C63"/>
    <w:rsid w:val="007171B7"/>
    <w:rsid w:val="00735194"/>
    <w:rsid w:val="00735E00"/>
    <w:rsid w:val="00736125"/>
    <w:rsid w:val="007467D8"/>
    <w:rsid w:val="00747104"/>
    <w:rsid w:val="00756A0C"/>
    <w:rsid w:val="0076139D"/>
    <w:rsid w:val="007701C7"/>
    <w:rsid w:val="00770A15"/>
    <w:rsid w:val="00776F83"/>
    <w:rsid w:val="00783157"/>
    <w:rsid w:val="007A66DB"/>
    <w:rsid w:val="007A6E22"/>
    <w:rsid w:val="007B3316"/>
    <w:rsid w:val="007C028D"/>
    <w:rsid w:val="007D057A"/>
    <w:rsid w:val="007D289A"/>
    <w:rsid w:val="007D740A"/>
    <w:rsid w:val="007E48BB"/>
    <w:rsid w:val="007F3DB7"/>
    <w:rsid w:val="00807038"/>
    <w:rsid w:val="00811AAC"/>
    <w:rsid w:val="00812AB0"/>
    <w:rsid w:val="00813D25"/>
    <w:rsid w:val="00814EE2"/>
    <w:rsid w:val="0082440B"/>
    <w:rsid w:val="00837182"/>
    <w:rsid w:val="00844636"/>
    <w:rsid w:val="00844DAA"/>
    <w:rsid w:val="00850D7A"/>
    <w:rsid w:val="00873902"/>
    <w:rsid w:val="00890872"/>
    <w:rsid w:val="00895C1F"/>
    <w:rsid w:val="008A0BE1"/>
    <w:rsid w:val="008A4C2E"/>
    <w:rsid w:val="008A6818"/>
    <w:rsid w:val="008B3B34"/>
    <w:rsid w:val="008B7C2E"/>
    <w:rsid w:val="008D2938"/>
    <w:rsid w:val="008D6A07"/>
    <w:rsid w:val="008E2EFE"/>
    <w:rsid w:val="008E5298"/>
    <w:rsid w:val="008E5ECE"/>
    <w:rsid w:val="00900B98"/>
    <w:rsid w:val="00904C3D"/>
    <w:rsid w:val="00911A4E"/>
    <w:rsid w:val="00912A57"/>
    <w:rsid w:val="00914056"/>
    <w:rsid w:val="00914AB5"/>
    <w:rsid w:val="00915537"/>
    <w:rsid w:val="00920144"/>
    <w:rsid w:val="0092332B"/>
    <w:rsid w:val="00923553"/>
    <w:rsid w:val="00936C6C"/>
    <w:rsid w:val="00944EF1"/>
    <w:rsid w:val="00947522"/>
    <w:rsid w:val="009540F4"/>
    <w:rsid w:val="00954457"/>
    <w:rsid w:val="00964E81"/>
    <w:rsid w:val="00966E48"/>
    <w:rsid w:val="00967B15"/>
    <w:rsid w:val="009715F4"/>
    <w:rsid w:val="00975687"/>
    <w:rsid w:val="0097624A"/>
    <w:rsid w:val="00981634"/>
    <w:rsid w:val="009847D9"/>
    <w:rsid w:val="0098577C"/>
    <w:rsid w:val="00986E88"/>
    <w:rsid w:val="0099525A"/>
    <w:rsid w:val="009A4DD4"/>
    <w:rsid w:val="009A5F68"/>
    <w:rsid w:val="009B2C8D"/>
    <w:rsid w:val="009B2E88"/>
    <w:rsid w:val="009B71B4"/>
    <w:rsid w:val="009B7F2B"/>
    <w:rsid w:val="009F0360"/>
    <w:rsid w:val="009F5639"/>
    <w:rsid w:val="00A01145"/>
    <w:rsid w:val="00A03041"/>
    <w:rsid w:val="00A06E5B"/>
    <w:rsid w:val="00A2195A"/>
    <w:rsid w:val="00A30D8C"/>
    <w:rsid w:val="00A33563"/>
    <w:rsid w:val="00A42B8B"/>
    <w:rsid w:val="00A42C80"/>
    <w:rsid w:val="00A5082B"/>
    <w:rsid w:val="00A62A80"/>
    <w:rsid w:val="00A6642B"/>
    <w:rsid w:val="00A677B3"/>
    <w:rsid w:val="00A67948"/>
    <w:rsid w:val="00A84856"/>
    <w:rsid w:val="00A95796"/>
    <w:rsid w:val="00AA0338"/>
    <w:rsid w:val="00AA5D5C"/>
    <w:rsid w:val="00AB09D5"/>
    <w:rsid w:val="00AB0E79"/>
    <w:rsid w:val="00AB1B18"/>
    <w:rsid w:val="00AB3004"/>
    <w:rsid w:val="00AB5976"/>
    <w:rsid w:val="00AB7DD6"/>
    <w:rsid w:val="00AC32AB"/>
    <w:rsid w:val="00AC49A4"/>
    <w:rsid w:val="00AD29CC"/>
    <w:rsid w:val="00AE3DD4"/>
    <w:rsid w:val="00AF0C41"/>
    <w:rsid w:val="00AF1CFF"/>
    <w:rsid w:val="00AF3789"/>
    <w:rsid w:val="00AF3B6B"/>
    <w:rsid w:val="00B03479"/>
    <w:rsid w:val="00B05A41"/>
    <w:rsid w:val="00B1478F"/>
    <w:rsid w:val="00B2081F"/>
    <w:rsid w:val="00B637E2"/>
    <w:rsid w:val="00B75442"/>
    <w:rsid w:val="00B8224C"/>
    <w:rsid w:val="00B823B4"/>
    <w:rsid w:val="00BA3A30"/>
    <w:rsid w:val="00BB0F6C"/>
    <w:rsid w:val="00BC0788"/>
    <w:rsid w:val="00BD42AF"/>
    <w:rsid w:val="00C10D39"/>
    <w:rsid w:val="00C16870"/>
    <w:rsid w:val="00C27C26"/>
    <w:rsid w:val="00C30B76"/>
    <w:rsid w:val="00C436C6"/>
    <w:rsid w:val="00C46142"/>
    <w:rsid w:val="00C51EA7"/>
    <w:rsid w:val="00C57A44"/>
    <w:rsid w:val="00C70A7C"/>
    <w:rsid w:val="00C72253"/>
    <w:rsid w:val="00C828E5"/>
    <w:rsid w:val="00C84C85"/>
    <w:rsid w:val="00C85BEA"/>
    <w:rsid w:val="00C9492F"/>
    <w:rsid w:val="00CB7653"/>
    <w:rsid w:val="00CB765B"/>
    <w:rsid w:val="00CC4581"/>
    <w:rsid w:val="00CD3CDC"/>
    <w:rsid w:val="00CD5F31"/>
    <w:rsid w:val="00CE0B90"/>
    <w:rsid w:val="00CE22AA"/>
    <w:rsid w:val="00CE2962"/>
    <w:rsid w:val="00D0047D"/>
    <w:rsid w:val="00D06C55"/>
    <w:rsid w:val="00D07C32"/>
    <w:rsid w:val="00D138B8"/>
    <w:rsid w:val="00D23F15"/>
    <w:rsid w:val="00D32D1F"/>
    <w:rsid w:val="00D35755"/>
    <w:rsid w:val="00D40F22"/>
    <w:rsid w:val="00D42C9A"/>
    <w:rsid w:val="00D52DBA"/>
    <w:rsid w:val="00D6696D"/>
    <w:rsid w:val="00D67246"/>
    <w:rsid w:val="00D7038C"/>
    <w:rsid w:val="00D91B92"/>
    <w:rsid w:val="00D94A15"/>
    <w:rsid w:val="00DB798B"/>
    <w:rsid w:val="00DD768F"/>
    <w:rsid w:val="00DF216A"/>
    <w:rsid w:val="00E07785"/>
    <w:rsid w:val="00E12C4F"/>
    <w:rsid w:val="00E154F1"/>
    <w:rsid w:val="00E21533"/>
    <w:rsid w:val="00E32640"/>
    <w:rsid w:val="00E47B26"/>
    <w:rsid w:val="00E51C70"/>
    <w:rsid w:val="00E52452"/>
    <w:rsid w:val="00E7069A"/>
    <w:rsid w:val="00E71480"/>
    <w:rsid w:val="00E75464"/>
    <w:rsid w:val="00E75C32"/>
    <w:rsid w:val="00E7638B"/>
    <w:rsid w:val="00E92AD6"/>
    <w:rsid w:val="00E941B1"/>
    <w:rsid w:val="00EB1221"/>
    <w:rsid w:val="00EB48AB"/>
    <w:rsid w:val="00EB5590"/>
    <w:rsid w:val="00EC2B3A"/>
    <w:rsid w:val="00ED29B2"/>
    <w:rsid w:val="00ED5CED"/>
    <w:rsid w:val="00ED6374"/>
    <w:rsid w:val="00EF347D"/>
    <w:rsid w:val="00F21439"/>
    <w:rsid w:val="00F30C3A"/>
    <w:rsid w:val="00F4297D"/>
    <w:rsid w:val="00F47F90"/>
    <w:rsid w:val="00F636B5"/>
    <w:rsid w:val="00F64581"/>
    <w:rsid w:val="00F72C3C"/>
    <w:rsid w:val="00F81B11"/>
    <w:rsid w:val="00F922CA"/>
    <w:rsid w:val="00F92E32"/>
    <w:rsid w:val="00FB3274"/>
    <w:rsid w:val="00FB6D12"/>
    <w:rsid w:val="00FC53AE"/>
    <w:rsid w:val="00FD116B"/>
    <w:rsid w:val="00FD59DC"/>
    <w:rsid w:val="00FE2649"/>
    <w:rsid w:val="00FF22F1"/>
    <w:rsid w:val="00FF2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240" w:after="120"/>
      <w:ind w:left="-936" w:hanging="360"/>
      <w:jc w:val="both"/>
      <w:outlineLvl w:val="0"/>
    </w:pPr>
    <w:rPr>
      <w:rFonts w:ascii="Arial" w:hAnsi="Arial"/>
      <w:b/>
      <w:kern w:val="28"/>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No">
    <w:name w:val="QuesNo"/>
    <w:basedOn w:val="Normal"/>
    <w:pPr>
      <w:widowControl w:val="0"/>
      <w:tabs>
        <w:tab w:val="left" w:pos="-288"/>
        <w:tab w:val="left" w:pos="180"/>
        <w:tab w:val="left" w:pos="1080"/>
        <w:tab w:val="left" w:pos="1440"/>
      </w:tabs>
      <w:spacing w:after="120"/>
      <w:ind w:left="180" w:hanging="1152"/>
      <w:jc w:val="both"/>
    </w:pPr>
    <w:rPr>
      <w:sz w:val="22"/>
    </w:rPr>
  </w:style>
  <w:style w:type="paragraph" w:customStyle="1" w:styleId="DHead2">
    <w:name w:val="DHead2"/>
    <w:basedOn w:val="Heading2"/>
    <w:pPr>
      <w:spacing w:before="120"/>
      <w:ind w:left="-1296"/>
      <w:jc w:val="both"/>
    </w:pPr>
    <w:rPr>
      <w:i w:val="0"/>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szCs w:val="16"/>
    </w:rPr>
  </w:style>
  <w:style w:type="paragraph" w:styleId="CommentText">
    <w:name w:val="annotation text"/>
    <w:basedOn w:val="Normal"/>
    <w:semiHidden/>
    <w:pPr>
      <w:jc w:val="both"/>
    </w:pPr>
    <w:rPr>
      <w:sz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table" w:styleId="TableGrid">
    <w:name w:val="Table Grid"/>
    <w:basedOn w:val="TableNormal"/>
    <w:rsid w:val="001B44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A06E5B"/>
    <w:pPr>
      <w:spacing w:before="60" w:line="360" w:lineRule="auto"/>
    </w:pPr>
    <w:rPr>
      <w:rFonts w:ascii="Times" w:hAnsi="Times"/>
      <w:szCs w:val="24"/>
    </w:rPr>
  </w:style>
  <w:style w:type="paragraph" w:styleId="Revision">
    <w:name w:val="Revision"/>
    <w:hidden/>
    <w:uiPriority w:val="99"/>
    <w:semiHidden/>
    <w:rsid w:val="00DD768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240" w:after="120"/>
      <w:ind w:left="-936" w:hanging="360"/>
      <w:jc w:val="both"/>
      <w:outlineLvl w:val="0"/>
    </w:pPr>
    <w:rPr>
      <w:rFonts w:ascii="Arial" w:hAnsi="Arial"/>
      <w:b/>
      <w:kern w:val="28"/>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No">
    <w:name w:val="QuesNo"/>
    <w:basedOn w:val="Normal"/>
    <w:pPr>
      <w:widowControl w:val="0"/>
      <w:tabs>
        <w:tab w:val="left" w:pos="-288"/>
        <w:tab w:val="left" w:pos="180"/>
        <w:tab w:val="left" w:pos="1080"/>
        <w:tab w:val="left" w:pos="1440"/>
      </w:tabs>
      <w:spacing w:after="120"/>
      <w:ind w:left="180" w:hanging="1152"/>
      <w:jc w:val="both"/>
    </w:pPr>
    <w:rPr>
      <w:sz w:val="22"/>
    </w:rPr>
  </w:style>
  <w:style w:type="paragraph" w:customStyle="1" w:styleId="DHead2">
    <w:name w:val="DHead2"/>
    <w:basedOn w:val="Heading2"/>
    <w:pPr>
      <w:spacing w:before="120"/>
      <w:ind w:left="-1296"/>
      <w:jc w:val="both"/>
    </w:pPr>
    <w:rPr>
      <w:i w:val="0"/>
    </w:rPr>
  </w:style>
  <w:style w:type="paragraph" w:customStyle="1" w:styleId="QuesNoSub">
    <w:name w:val="QuesNoSub"/>
    <w:basedOn w:val="Normal"/>
    <w:pPr>
      <w:widowControl w:val="0"/>
      <w:tabs>
        <w:tab w:val="left" w:pos="-288"/>
        <w:tab w:val="left" w:pos="187"/>
        <w:tab w:val="left" w:pos="432"/>
        <w:tab w:val="left" w:pos="1080"/>
        <w:tab w:val="left" w:pos="1440"/>
      </w:tabs>
      <w:ind w:left="461" w:hanging="1440"/>
      <w:jc w:val="both"/>
    </w:pPr>
    <w:rPr>
      <w:sz w:val="22"/>
    </w:rPr>
  </w:style>
  <w:style w:type="character" w:styleId="CommentReference">
    <w:name w:val="annotation reference"/>
    <w:semiHidden/>
    <w:rPr>
      <w:sz w:val="16"/>
      <w:szCs w:val="16"/>
    </w:rPr>
  </w:style>
  <w:style w:type="paragraph" w:styleId="CommentText">
    <w:name w:val="annotation text"/>
    <w:basedOn w:val="Normal"/>
    <w:semiHidden/>
    <w:pPr>
      <w:jc w:val="both"/>
    </w:pPr>
    <w:rPr>
      <w:sz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table" w:styleId="TableGrid">
    <w:name w:val="Table Grid"/>
    <w:basedOn w:val="TableNormal"/>
    <w:rsid w:val="001B44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A06E5B"/>
    <w:pPr>
      <w:spacing w:before="60" w:line="360" w:lineRule="auto"/>
    </w:pPr>
    <w:rPr>
      <w:rFonts w:ascii="Times" w:hAnsi="Times"/>
      <w:szCs w:val="24"/>
    </w:rPr>
  </w:style>
  <w:style w:type="paragraph" w:styleId="Revision">
    <w:name w:val="Revision"/>
    <w:hidden/>
    <w:uiPriority w:val="99"/>
    <w:semiHidden/>
    <w:rsid w:val="00DD76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716162">
      <w:bodyDiv w:val="1"/>
      <w:marLeft w:val="0"/>
      <w:marRight w:val="0"/>
      <w:marTop w:val="0"/>
      <w:marBottom w:val="0"/>
      <w:divBdr>
        <w:top w:val="none" w:sz="0" w:space="0" w:color="auto"/>
        <w:left w:val="none" w:sz="0" w:space="0" w:color="auto"/>
        <w:bottom w:val="none" w:sz="0" w:space="0" w:color="auto"/>
        <w:right w:val="none" w:sz="0" w:space="0" w:color="auto"/>
      </w:divBdr>
    </w:div>
    <w:div w:id="102625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5621</Words>
  <Characters>32046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Solutions to Chapter 3 Problems</vt:lpstr>
    </vt:vector>
  </TitlesOfParts>
  <Company/>
  <LinksUpToDate>false</LinksUpToDate>
  <CharactersWithSpaces>37592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3 Problems</dc:title>
  <dc:subject>Taxation for Decision Makers</dc:subject>
  <dc:creator>Shirley Dennis-Escoffier</dc:creator>
  <cp:lastModifiedBy>Shirley</cp:lastModifiedBy>
  <cp:revision>2</cp:revision>
  <cp:lastPrinted>2014-04-20T00:09:00Z</cp:lastPrinted>
  <dcterms:created xsi:type="dcterms:W3CDTF">2019-06-19T02:11:00Z</dcterms:created>
  <dcterms:modified xsi:type="dcterms:W3CDTF">2019-06-19T02:11:00Z</dcterms:modified>
</cp:coreProperties>
</file>