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1C9" w:rsidRPr="00F80992" w:rsidRDefault="00FE41C9" w:rsidP="00FE41C9">
      <w:pPr>
        <w:pStyle w:val="Heading2"/>
      </w:pPr>
      <w:bookmarkStart w:id="0" w:name="_Toc345968854"/>
      <w:bookmarkStart w:id="1" w:name="_Toc346259035"/>
      <w:r w:rsidRPr="009B7DC5">
        <w:t>Exam questions from Chapter 3:</w:t>
      </w:r>
      <w:bookmarkEnd w:id="0"/>
      <w:bookmarkEnd w:id="1"/>
      <w:r>
        <w:br/>
      </w:r>
    </w:p>
    <w:p w:rsidR="00FE41C9" w:rsidRPr="00F80992" w:rsidRDefault="00FE41C9" w:rsidP="00FE41C9">
      <w:pPr>
        <w:rPr>
          <w:b/>
        </w:rPr>
      </w:pPr>
      <w:bookmarkStart w:id="2" w:name="_Toc345968855"/>
      <w:r w:rsidRPr="00F80992">
        <w:rPr>
          <w:b/>
        </w:rPr>
        <w:t xml:space="preserve">Multiple </w:t>
      </w:r>
      <w:proofErr w:type="gramStart"/>
      <w:r w:rsidRPr="00F80992">
        <w:rPr>
          <w:b/>
        </w:rPr>
        <w:t>Choice</w:t>
      </w:r>
      <w:proofErr w:type="gramEnd"/>
      <w:r w:rsidRPr="00F80992">
        <w:rPr>
          <w:b/>
        </w:rPr>
        <w:t>:</w:t>
      </w:r>
      <w:bookmarkEnd w:id="2"/>
    </w:p>
    <w:p w:rsidR="00FE41C9" w:rsidRPr="00C45B0D" w:rsidRDefault="00FE41C9" w:rsidP="00FE41C9">
      <w:pPr>
        <w:numPr>
          <w:ilvl w:val="0"/>
          <w:numId w:val="1"/>
        </w:numPr>
        <w:rPr>
          <w:szCs w:val="20"/>
        </w:rPr>
      </w:pPr>
      <w:r w:rsidRPr="0063468E">
        <w:rPr>
          <w:szCs w:val="20"/>
        </w:rPr>
        <w:t xml:space="preserve"> </w:t>
      </w:r>
      <w:r w:rsidRPr="00C45B0D">
        <w:rPr>
          <w:szCs w:val="20"/>
        </w:rPr>
        <w:t>A model of speech acquisition that has roots in Pavlov and Skinner and utilizes operant conditioning is:</w:t>
      </w:r>
    </w:p>
    <w:p w:rsidR="00FE41C9" w:rsidRPr="00C45B0D" w:rsidRDefault="00FE41C9" w:rsidP="00FE41C9">
      <w:pPr>
        <w:numPr>
          <w:ilvl w:val="1"/>
          <w:numId w:val="1"/>
        </w:numPr>
        <w:rPr>
          <w:szCs w:val="20"/>
        </w:rPr>
      </w:pPr>
      <w:r w:rsidRPr="00C45B0D">
        <w:rPr>
          <w:szCs w:val="20"/>
        </w:rPr>
        <w:t>Nonlinear Phonology</w:t>
      </w:r>
    </w:p>
    <w:p w:rsidR="00FE41C9" w:rsidRPr="00C45B0D" w:rsidRDefault="00FE41C9" w:rsidP="00FE41C9">
      <w:pPr>
        <w:numPr>
          <w:ilvl w:val="1"/>
          <w:numId w:val="1"/>
        </w:numPr>
        <w:rPr>
          <w:szCs w:val="20"/>
        </w:rPr>
      </w:pPr>
      <w:r w:rsidRPr="00C45B0D">
        <w:rPr>
          <w:szCs w:val="20"/>
        </w:rPr>
        <w:t>Skinnerian Theory</w:t>
      </w:r>
    </w:p>
    <w:p w:rsidR="00FE41C9" w:rsidRPr="00C45B0D" w:rsidRDefault="00FE41C9" w:rsidP="00FE41C9">
      <w:pPr>
        <w:numPr>
          <w:ilvl w:val="1"/>
          <w:numId w:val="1"/>
        </w:numPr>
        <w:rPr>
          <w:szCs w:val="20"/>
        </w:rPr>
      </w:pPr>
      <w:r w:rsidRPr="00C45B0D">
        <w:rPr>
          <w:szCs w:val="20"/>
        </w:rPr>
        <w:t>Behaviorist Model</w:t>
      </w:r>
    </w:p>
    <w:p w:rsidR="00FE41C9" w:rsidRDefault="00FE41C9" w:rsidP="00FE41C9">
      <w:pPr>
        <w:numPr>
          <w:ilvl w:val="1"/>
          <w:numId w:val="1"/>
        </w:numPr>
        <w:rPr>
          <w:szCs w:val="20"/>
        </w:rPr>
      </w:pPr>
      <w:r w:rsidRPr="00C45B0D">
        <w:rPr>
          <w:szCs w:val="20"/>
        </w:rPr>
        <w:t>Sonority Hypothesis</w:t>
      </w:r>
    </w:p>
    <w:p w:rsidR="00FE41C9" w:rsidRDefault="00FE41C9" w:rsidP="00FE41C9">
      <w:pPr>
        <w:ind w:left="1080"/>
        <w:rPr>
          <w:szCs w:val="20"/>
        </w:rPr>
      </w:pPr>
    </w:p>
    <w:p w:rsidR="00FE41C9" w:rsidRPr="00C45B0D" w:rsidRDefault="00FE41C9" w:rsidP="00FE41C9">
      <w:pPr>
        <w:numPr>
          <w:ilvl w:val="0"/>
          <w:numId w:val="1"/>
        </w:numPr>
        <w:rPr>
          <w:szCs w:val="20"/>
        </w:rPr>
      </w:pPr>
      <w:r w:rsidRPr="00C45B0D">
        <w:rPr>
          <w:szCs w:val="20"/>
        </w:rPr>
        <w:t>Natural phonology contributed to the SLP field specifically by introducing the idea of:</w:t>
      </w:r>
    </w:p>
    <w:p w:rsidR="00FE41C9" w:rsidRPr="00C45B0D" w:rsidRDefault="00FE41C9" w:rsidP="00FE41C9">
      <w:pPr>
        <w:numPr>
          <w:ilvl w:val="1"/>
          <w:numId w:val="1"/>
        </w:numPr>
        <w:rPr>
          <w:szCs w:val="20"/>
        </w:rPr>
      </w:pPr>
      <w:proofErr w:type="spellStart"/>
      <w:r w:rsidRPr="00C45B0D">
        <w:rPr>
          <w:szCs w:val="20"/>
        </w:rPr>
        <w:t>Moraic</w:t>
      </w:r>
      <w:proofErr w:type="spellEnd"/>
      <w:r w:rsidRPr="00C45B0D">
        <w:rPr>
          <w:szCs w:val="20"/>
        </w:rPr>
        <w:t xml:space="preserve"> theory</w:t>
      </w:r>
    </w:p>
    <w:p w:rsidR="00FE41C9" w:rsidRPr="00C45B0D" w:rsidRDefault="00FE41C9" w:rsidP="00FE41C9">
      <w:pPr>
        <w:numPr>
          <w:ilvl w:val="1"/>
          <w:numId w:val="1"/>
        </w:numPr>
        <w:rPr>
          <w:szCs w:val="20"/>
        </w:rPr>
      </w:pPr>
      <w:r w:rsidRPr="00C45B0D">
        <w:rPr>
          <w:szCs w:val="20"/>
        </w:rPr>
        <w:t>Representational phonology</w:t>
      </w:r>
    </w:p>
    <w:p w:rsidR="00FE41C9" w:rsidRPr="00C45B0D" w:rsidRDefault="00FE41C9" w:rsidP="00FE41C9">
      <w:pPr>
        <w:numPr>
          <w:ilvl w:val="1"/>
          <w:numId w:val="1"/>
        </w:numPr>
        <w:rPr>
          <w:szCs w:val="20"/>
        </w:rPr>
      </w:pPr>
      <w:r w:rsidRPr="00C45B0D">
        <w:rPr>
          <w:szCs w:val="20"/>
        </w:rPr>
        <w:t>Segmental phonology</w:t>
      </w:r>
    </w:p>
    <w:p w:rsidR="00FE41C9" w:rsidRDefault="00FE41C9" w:rsidP="00FE41C9">
      <w:pPr>
        <w:numPr>
          <w:ilvl w:val="1"/>
          <w:numId w:val="1"/>
        </w:numPr>
        <w:rPr>
          <w:szCs w:val="20"/>
        </w:rPr>
      </w:pPr>
      <w:r w:rsidRPr="00C45B0D">
        <w:rPr>
          <w:szCs w:val="20"/>
        </w:rPr>
        <w:t>Phonological processes</w:t>
      </w:r>
      <w:r>
        <w:rPr>
          <w:szCs w:val="20"/>
        </w:rPr>
        <w:t xml:space="preserve"> or patterns</w:t>
      </w:r>
    </w:p>
    <w:p w:rsidR="00FE41C9" w:rsidRDefault="00FE41C9" w:rsidP="00FE41C9">
      <w:pPr>
        <w:ind w:left="1080"/>
        <w:rPr>
          <w:szCs w:val="20"/>
        </w:rPr>
      </w:pPr>
    </w:p>
    <w:p w:rsidR="00FE41C9" w:rsidRPr="00C45B0D" w:rsidRDefault="00FE41C9" w:rsidP="00FE41C9">
      <w:pPr>
        <w:numPr>
          <w:ilvl w:val="0"/>
          <w:numId w:val="1"/>
        </w:numPr>
        <w:rPr>
          <w:szCs w:val="20"/>
        </w:rPr>
      </w:pPr>
      <w:r w:rsidRPr="00C45B0D">
        <w:rPr>
          <w:szCs w:val="20"/>
        </w:rPr>
        <w:t>A common set of theories that focus on the input signal and output signal of speech production are referred to as:</w:t>
      </w:r>
    </w:p>
    <w:p w:rsidR="00FE41C9" w:rsidRPr="00C45B0D" w:rsidRDefault="00FE41C9" w:rsidP="00FE41C9">
      <w:pPr>
        <w:numPr>
          <w:ilvl w:val="1"/>
          <w:numId w:val="1"/>
        </w:numPr>
        <w:rPr>
          <w:szCs w:val="20"/>
        </w:rPr>
      </w:pPr>
      <w:r w:rsidRPr="00C45B0D">
        <w:rPr>
          <w:szCs w:val="20"/>
        </w:rPr>
        <w:t>Psycholinguistic theories</w:t>
      </w:r>
    </w:p>
    <w:p w:rsidR="00FE41C9" w:rsidRPr="00C45B0D" w:rsidRDefault="00FE41C9" w:rsidP="00FE41C9">
      <w:pPr>
        <w:numPr>
          <w:ilvl w:val="1"/>
          <w:numId w:val="1"/>
        </w:numPr>
        <w:rPr>
          <w:szCs w:val="20"/>
        </w:rPr>
      </w:pPr>
      <w:r w:rsidRPr="00C45B0D">
        <w:rPr>
          <w:szCs w:val="20"/>
        </w:rPr>
        <w:t>Behaviorist models</w:t>
      </w:r>
    </w:p>
    <w:p w:rsidR="00FE41C9" w:rsidRPr="00C45B0D" w:rsidRDefault="00FE41C9" w:rsidP="00FE41C9">
      <w:pPr>
        <w:numPr>
          <w:ilvl w:val="1"/>
          <w:numId w:val="1"/>
        </w:numPr>
        <w:rPr>
          <w:szCs w:val="20"/>
        </w:rPr>
      </w:pPr>
      <w:r w:rsidRPr="00C45B0D">
        <w:rPr>
          <w:szCs w:val="20"/>
        </w:rPr>
        <w:t>Sonority hypothesis</w:t>
      </w:r>
    </w:p>
    <w:p w:rsidR="00FE41C9" w:rsidRDefault="00FE41C9" w:rsidP="00FE41C9">
      <w:pPr>
        <w:numPr>
          <w:ilvl w:val="1"/>
          <w:numId w:val="1"/>
        </w:numPr>
        <w:rPr>
          <w:szCs w:val="20"/>
        </w:rPr>
      </w:pPr>
      <w:r w:rsidRPr="00C45B0D">
        <w:rPr>
          <w:szCs w:val="20"/>
        </w:rPr>
        <w:t>Lexicon models</w:t>
      </w:r>
    </w:p>
    <w:p w:rsidR="00FE41C9" w:rsidRDefault="00FE41C9" w:rsidP="00FE41C9">
      <w:pPr>
        <w:ind w:left="1080"/>
        <w:rPr>
          <w:szCs w:val="20"/>
        </w:rPr>
      </w:pPr>
    </w:p>
    <w:p w:rsidR="00FE41C9" w:rsidRPr="00C45B0D" w:rsidRDefault="00FE41C9" w:rsidP="00FE41C9">
      <w:pPr>
        <w:numPr>
          <w:ilvl w:val="0"/>
          <w:numId w:val="1"/>
        </w:numPr>
        <w:rPr>
          <w:szCs w:val="20"/>
        </w:rPr>
      </w:pPr>
      <w:r w:rsidRPr="00C45B0D">
        <w:rPr>
          <w:szCs w:val="20"/>
        </w:rPr>
        <w:t xml:space="preserve">____________ babbling includes reduplicated and </w:t>
      </w:r>
      <w:proofErr w:type="spellStart"/>
      <w:r w:rsidRPr="00C45B0D">
        <w:rPr>
          <w:szCs w:val="20"/>
        </w:rPr>
        <w:t>nonreduplicated</w:t>
      </w:r>
      <w:proofErr w:type="spellEnd"/>
      <w:r w:rsidRPr="00C45B0D">
        <w:rPr>
          <w:szCs w:val="20"/>
        </w:rPr>
        <w:t xml:space="preserve"> babbling and is an important predictor to later speech development.</w:t>
      </w:r>
    </w:p>
    <w:p w:rsidR="00FE41C9" w:rsidRPr="00C45B0D" w:rsidRDefault="00FE41C9" w:rsidP="00FE41C9">
      <w:pPr>
        <w:numPr>
          <w:ilvl w:val="1"/>
          <w:numId w:val="1"/>
        </w:numPr>
        <w:rPr>
          <w:szCs w:val="20"/>
        </w:rPr>
      </w:pPr>
      <w:r w:rsidRPr="00C45B0D">
        <w:rPr>
          <w:szCs w:val="20"/>
        </w:rPr>
        <w:t>Quasi-resonant</w:t>
      </w:r>
    </w:p>
    <w:p w:rsidR="00FE41C9" w:rsidRPr="00C45B0D" w:rsidRDefault="00FE41C9" w:rsidP="00FE41C9">
      <w:pPr>
        <w:numPr>
          <w:ilvl w:val="1"/>
          <w:numId w:val="1"/>
        </w:numPr>
        <w:rPr>
          <w:szCs w:val="20"/>
        </w:rPr>
      </w:pPr>
      <w:r w:rsidRPr="00C45B0D">
        <w:rPr>
          <w:szCs w:val="20"/>
        </w:rPr>
        <w:t>Canonical</w:t>
      </w:r>
    </w:p>
    <w:p w:rsidR="00FE41C9" w:rsidRPr="00C45B0D" w:rsidRDefault="00FE41C9" w:rsidP="00FE41C9">
      <w:pPr>
        <w:numPr>
          <w:ilvl w:val="1"/>
          <w:numId w:val="1"/>
        </w:numPr>
        <w:rPr>
          <w:szCs w:val="20"/>
        </w:rPr>
      </w:pPr>
      <w:r w:rsidRPr="00C45B0D">
        <w:rPr>
          <w:szCs w:val="20"/>
        </w:rPr>
        <w:t>Non-canonical</w:t>
      </w:r>
    </w:p>
    <w:p w:rsidR="00FE41C9" w:rsidRDefault="00FE41C9" w:rsidP="00FE41C9">
      <w:pPr>
        <w:numPr>
          <w:ilvl w:val="1"/>
          <w:numId w:val="1"/>
        </w:numPr>
        <w:rPr>
          <w:szCs w:val="20"/>
        </w:rPr>
      </w:pPr>
      <w:r w:rsidRPr="00C45B0D">
        <w:rPr>
          <w:szCs w:val="20"/>
        </w:rPr>
        <w:t>Fixed vocalic</w:t>
      </w:r>
    </w:p>
    <w:p w:rsidR="00FE41C9" w:rsidRDefault="00FE41C9" w:rsidP="00FE41C9">
      <w:pPr>
        <w:ind w:left="1080"/>
        <w:rPr>
          <w:szCs w:val="20"/>
        </w:rPr>
      </w:pPr>
    </w:p>
    <w:p w:rsidR="00FE41C9" w:rsidRPr="00C45B0D" w:rsidRDefault="00FE41C9" w:rsidP="00FE41C9">
      <w:pPr>
        <w:numPr>
          <w:ilvl w:val="0"/>
          <w:numId w:val="1"/>
        </w:numPr>
        <w:rPr>
          <w:szCs w:val="20"/>
        </w:rPr>
      </w:pPr>
      <w:r w:rsidRPr="00C45B0D">
        <w:rPr>
          <w:szCs w:val="20"/>
        </w:rPr>
        <w:t>Children develop their first words around the age of:</w:t>
      </w:r>
    </w:p>
    <w:p w:rsidR="00FE41C9" w:rsidRPr="00C45B0D" w:rsidRDefault="00FE41C9" w:rsidP="00FE41C9">
      <w:pPr>
        <w:numPr>
          <w:ilvl w:val="1"/>
          <w:numId w:val="1"/>
        </w:numPr>
        <w:rPr>
          <w:szCs w:val="20"/>
        </w:rPr>
      </w:pPr>
      <w:r w:rsidRPr="00C45B0D">
        <w:rPr>
          <w:szCs w:val="20"/>
        </w:rPr>
        <w:t>21 months</w:t>
      </w:r>
    </w:p>
    <w:p w:rsidR="00FE41C9" w:rsidRPr="00C45B0D" w:rsidRDefault="00FE41C9" w:rsidP="00FE41C9">
      <w:pPr>
        <w:numPr>
          <w:ilvl w:val="1"/>
          <w:numId w:val="1"/>
        </w:numPr>
        <w:rPr>
          <w:szCs w:val="20"/>
        </w:rPr>
      </w:pPr>
      <w:r w:rsidRPr="00C45B0D">
        <w:rPr>
          <w:szCs w:val="20"/>
        </w:rPr>
        <w:lastRenderedPageBreak/>
        <w:t>6 months</w:t>
      </w:r>
    </w:p>
    <w:p w:rsidR="00FE41C9" w:rsidRPr="00C45B0D" w:rsidRDefault="00FE41C9" w:rsidP="00FE41C9">
      <w:pPr>
        <w:numPr>
          <w:ilvl w:val="1"/>
          <w:numId w:val="1"/>
        </w:numPr>
        <w:rPr>
          <w:szCs w:val="20"/>
        </w:rPr>
      </w:pPr>
      <w:r w:rsidRPr="00C45B0D">
        <w:rPr>
          <w:szCs w:val="20"/>
        </w:rPr>
        <w:t>18 months</w:t>
      </w:r>
    </w:p>
    <w:p w:rsidR="00FE41C9" w:rsidRDefault="00FE41C9" w:rsidP="00FE41C9">
      <w:pPr>
        <w:numPr>
          <w:ilvl w:val="1"/>
          <w:numId w:val="1"/>
        </w:numPr>
        <w:rPr>
          <w:szCs w:val="20"/>
        </w:rPr>
      </w:pPr>
      <w:r w:rsidRPr="00C45B0D">
        <w:rPr>
          <w:szCs w:val="20"/>
        </w:rPr>
        <w:t>12 months</w:t>
      </w:r>
    </w:p>
    <w:p w:rsidR="00FE41C9" w:rsidRDefault="00FE41C9" w:rsidP="00FE41C9">
      <w:pPr>
        <w:ind w:left="1080"/>
        <w:rPr>
          <w:szCs w:val="20"/>
        </w:rPr>
      </w:pPr>
    </w:p>
    <w:p w:rsidR="00FE41C9" w:rsidRPr="00C45B0D" w:rsidRDefault="00FE41C9" w:rsidP="00FE41C9">
      <w:pPr>
        <w:numPr>
          <w:ilvl w:val="0"/>
          <w:numId w:val="1"/>
        </w:numPr>
        <w:rPr>
          <w:szCs w:val="20"/>
        </w:rPr>
      </w:pPr>
      <w:r w:rsidRPr="00C45B0D">
        <w:rPr>
          <w:szCs w:val="20"/>
        </w:rPr>
        <w:t>Children’s first 50 words often consist of what kind of phonemes:</w:t>
      </w:r>
    </w:p>
    <w:p w:rsidR="00FE41C9" w:rsidRPr="00C45B0D" w:rsidRDefault="00FE41C9" w:rsidP="00FE41C9">
      <w:pPr>
        <w:numPr>
          <w:ilvl w:val="1"/>
          <w:numId w:val="1"/>
        </w:numPr>
        <w:rPr>
          <w:szCs w:val="20"/>
        </w:rPr>
      </w:pPr>
      <w:r w:rsidRPr="00C45B0D">
        <w:rPr>
          <w:szCs w:val="20"/>
        </w:rPr>
        <w:t>Back phonemes (e.g., /k, g/)</w:t>
      </w:r>
    </w:p>
    <w:p w:rsidR="00FE41C9" w:rsidRPr="00C45B0D" w:rsidRDefault="00FE41C9" w:rsidP="00FE41C9">
      <w:pPr>
        <w:numPr>
          <w:ilvl w:val="1"/>
          <w:numId w:val="1"/>
        </w:numPr>
        <w:rPr>
          <w:szCs w:val="20"/>
        </w:rPr>
      </w:pPr>
      <w:r w:rsidRPr="00C45B0D">
        <w:rPr>
          <w:szCs w:val="20"/>
        </w:rPr>
        <w:t>Strident phonemes (e.g., /s, z/)</w:t>
      </w:r>
    </w:p>
    <w:p w:rsidR="00FE41C9" w:rsidRPr="00C45B0D" w:rsidRDefault="00FE41C9" w:rsidP="00FE41C9">
      <w:pPr>
        <w:numPr>
          <w:ilvl w:val="1"/>
          <w:numId w:val="1"/>
        </w:numPr>
        <w:rPr>
          <w:szCs w:val="20"/>
        </w:rPr>
      </w:pPr>
      <w:r w:rsidRPr="00C45B0D">
        <w:rPr>
          <w:szCs w:val="20"/>
        </w:rPr>
        <w:t>Front phonemes (e.g., /p, b/)</w:t>
      </w:r>
    </w:p>
    <w:p w:rsidR="00FE41C9" w:rsidRDefault="00FE41C9" w:rsidP="00FE41C9">
      <w:pPr>
        <w:numPr>
          <w:ilvl w:val="1"/>
          <w:numId w:val="1"/>
        </w:numPr>
        <w:rPr>
          <w:szCs w:val="20"/>
        </w:rPr>
      </w:pPr>
      <w:r w:rsidRPr="00C45B0D">
        <w:rPr>
          <w:szCs w:val="20"/>
        </w:rPr>
        <w:t>Liquid phonemes (e.g., /r, l/)</w:t>
      </w:r>
    </w:p>
    <w:p w:rsidR="00FE41C9" w:rsidRDefault="00FE41C9" w:rsidP="00FE41C9">
      <w:pPr>
        <w:ind w:left="1080"/>
        <w:rPr>
          <w:szCs w:val="20"/>
        </w:rPr>
      </w:pPr>
    </w:p>
    <w:p w:rsidR="00FE41C9" w:rsidRPr="00C45B0D" w:rsidRDefault="00FE41C9" w:rsidP="00FE41C9">
      <w:pPr>
        <w:numPr>
          <w:ilvl w:val="0"/>
          <w:numId w:val="1"/>
        </w:numPr>
        <w:rPr>
          <w:szCs w:val="20"/>
        </w:rPr>
      </w:pPr>
      <w:r w:rsidRPr="00C45B0D">
        <w:rPr>
          <w:szCs w:val="20"/>
        </w:rPr>
        <w:t>The syllable structure of a child’s early (e.g., 8 month old) speech productions will likely take the form of:</w:t>
      </w:r>
    </w:p>
    <w:p w:rsidR="00FE41C9" w:rsidRPr="00C45B0D" w:rsidRDefault="00FE41C9" w:rsidP="00FE41C9">
      <w:pPr>
        <w:numPr>
          <w:ilvl w:val="1"/>
          <w:numId w:val="1"/>
        </w:numPr>
        <w:rPr>
          <w:szCs w:val="20"/>
        </w:rPr>
      </w:pPr>
      <w:r w:rsidRPr="00C45B0D">
        <w:rPr>
          <w:szCs w:val="20"/>
        </w:rPr>
        <w:t>CV</w:t>
      </w:r>
    </w:p>
    <w:p w:rsidR="00FE41C9" w:rsidRPr="00C45B0D" w:rsidRDefault="00FE41C9" w:rsidP="00FE41C9">
      <w:pPr>
        <w:numPr>
          <w:ilvl w:val="1"/>
          <w:numId w:val="1"/>
        </w:numPr>
        <w:rPr>
          <w:szCs w:val="20"/>
        </w:rPr>
      </w:pPr>
      <w:r w:rsidRPr="00C45B0D">
        <w:rPr>
          <w:szCs w:val="20"/>
        </w:rPr>
        <w:t>CVCV</w:t>
      </w:r>
    </w:p>
    <w:p w:rsidR="00FE41C9" w:rsidRPr="00C45B0D" w:rsidRDefault="00FE41C9" w:rsidP="00FE41C9">
      <w:pPr>
        <w:numPr>
          <w:ilvl w:val="1"/>
          <w:numId w:val="1"/>
        </w:numPr>
        <w:rPr>
          <w:szCs w:val="20"/>
        </w:rPr>
      </w:pPr>
      <w:r w:rsidRPr="00C45B0D">
        <w:rPr>
          <w:szCs w:val="20"/>
        </w:rPr>
        <w:t>CVC</w:t>
      </w:r>
    </w:p>
    <w:p w:rsidR="00FE41C9" w:rsidRDefault="00FE41C9" w:rsidP="00FE41C9">
      <w:pPr>
        <w:numPr>
          <w:ilvl w:val="1"/>
          <w:numId w:val="1"/>
        </w:numPr>
        <w:rPr>
          <w:szCs w:val="20"/>
        </w:rPr>
      </w:pPr>
      <w:r w:rsidRPr="00C45B0D">
        <w:rPr>
          <w:szCs w:val="20"/>
        </w:rPr>
        <w:t>VCVCV</w:t>
      </w:r>
    </w:p>
    <w:p w:rsidR="00FE41C9" w:rsidRDefault="00FE41C9" w:rsidP="00FE41C9">
      <w:pPr>
        <w:ind w:left="1080"/>
        <w:rPr>
          <w:szCs w:val="20"/>
        </w:rPr>
      </w:pPr>
    </w:p>
    <w:p w:rsidR="00FE41C9" w:rsidRPr="00C45B0D" w:rsidRDefault="00FE41C9" w:rsidP="00FE41C9">
      <w:pPr>
        <w:numPr>
          <w:ilvl w:val="0"/>
          <w:numId w:val="1"/>
        </w:numPr>
        <w:rPr>
          <w:szCs w:val="20"/>
        </w:rPr>
      </w:pPr>
      <w:r w:rsidRPr="00C45B0D">
        <w:rPr>
          <w:szCs w:val="20"/>
        </w:rPr>
        <w:t>A measure of how well communication partners can clearly understand the speech of a child is called:</w:t>
      </w:r>
    </w:p>
    <w:p w:rsidR="00FE41C9" w:rsidRPr="00C45B0D" w:rsidRDefault="00FE41C9" w:rsidP="00FE41C9">
      <w:pPr>
        <w:numPr>
          <w:ilvl w:val="1"/>
          <w:numId w:val="1"/>
        </w:numPr>
        <w:rPr>
          <w:szCs w:val="20"/>
        </w:rPr>
      </w:pPr>
      <w:r w:rsidRPr="00C45B0D">
        <w:rPr>
          <w:szCs w:val="20"/>
        </w:rPr>
        <w:t>Communicative style</w:t>
      </w:r>
    </w:p>
    <w:p w:rsidR="00FE41C9" w:rsidRPr="00C45B0D" w:rsidRDefault="00FE41C9" w:rsidP="00FE41C9">
      <w:pPr>
        <w:numPr>
          <w:ilvl w:val="1"/>
          <w:numId w:val="1"/>
        </w:numPr>
        <w:rPr>
          <w:szCs w:val="20"/>
        </w:rPr>
      </w:pPr>
      <w:r w:rsidRPr="00C45B0D">
        <w:rPr>
          <w:szCs w:val="20"/>
        </w:rPr>
        <w:t>Speaking rate</w:t>
      </w:r>
    </w:p>
    <w:p w:rsidR="00FE41C9" w:rsidRPr="00C45B0D" w:rsidRDefault="00FE41C9" w:rsidP="00FE41C9">
      <w:pPr>
        <w:numPr>
          <w:ilvl w:val="1"/>
          <w:numId w:val="1"/>
        </w:numPr>
        <w:rPr>
          <w:szCs w:val="20"/>
        </w:rPr>
      </w:pPr>
      <w:r w:rsidRPr="00C45B0D">
        <w:rPr>
          <w:szCs w:val="20"/>
        </w:rPr>
        <w:t>Intelligibility</w:t>
      </w:r>
    </w:p>
    <w:p w:rsidR="00FE41C9" w:rsidRDefault="00FE41C9" w:rsidP="00FE41C9">
      <w:pPr>
        <w:numPr>
          <w:ilvl w:val="1"/>
          <w:numId w:val="1"/>
        </w:numPr>
        <w:rPr>
          <w:szCs w:val="20"/>
        </w:rPr>
      </w:pPr>
      <w:r w:rsidRPr="00C45B0D">
        <w:rPr>
          <w:szCs w:val="20"/>
        </w:rPr>
        <w:t>Clarity</w:t>
      </w:r>
    </w:p>
    <w:p w:rsidR="00FE41C9" w:rsidRDefault="00FE41C9" w:rsidP="00FE41C9">
      <w:pPr>
        <w:ind w:left="1080"/>
        <w:rPr>
          <w:szCs w:val="20"/>
        </w:rPr>
      </w:pPr>
    </w:p>
    <w:p w:rsidR="00FE41C9" w:rsidRPr="00C45B0D" w:rsidRDefault="00FE41C9" w:rsidP="00FE41C9">
      <w:pPr>
        <w:numPr>
          <w:ilvl w:val="0"/>
          <w:numId w:val="1"/>
        </w:numPr>
        <w:rPr>
          <w:szCs w:val="20"/>
        </w:rPr>
      </w:pPr>
      <w:r w:rsidRPr="00C45B0D">
        <w:rPr>
          <w:szCs w:val="20"/>
        </w:rPr>
        <w:t xml:space="preserve">The ability to </w:t>
      </w:r>
      <w:r>
        <w:rPr>
          <w:szCs w:val="20"/>
        </w:rPr>
        <w:t xml:space="preserve">mentally </w:t>
      </w:r>
      <w:r w:rsidRPr="00C45B0D">
        <w:rPr>
          <w:szCs w:val="20"/>
        </w:rPr>
        <w:t>manipulate sounds within one’s language is referred to as:</w:t>
      </w:r>
    </w:p>
    <w:p w:rsidR="00FE41C9" w:rsidRPr="00C45B0D" w:rsidRDefault="00FE41C9" w:rsidP="00FE41C9">
      <w:pPr>
        <w:numPr>
          <w:ilvl w:val="1"/>
          <w:numId w:val="1"/>
        </w:numPr>
        <w:rPr>
          <w:szCs w:val="20"/>
        </w:rPr>
      </w:pPr>
      <w:r w:rsidRPr="00C45B0D">
        <w:rPr>
          <w:szCs w:val="20"/>
        </w:rPr>
        <w:t>Phonological awareness</w:t>
      </w:r>
    </w:p>
    <w:p w:rsidR="00FE41C9" w:rsidRPr="00C45B0D" w:rsidRDefault="00FE41C9" w:rsidP="00FE41C9">
      <w:pPr>
        <w:numPr>
          <w:ilvl w:val="1"/>
          <w:numId w:val="1"/>
        </w:numPr>
        <w:rPr>
          <w:szCs w:val="20"/>
        </w:rPr>
      </w:pPr>
      <w:r w:rsidRPr="00C45B0D">
        <w:rPr>
          <w:szCs w:val="20"/>
        </w:rPr>
        <w:t>Onset-rime awareness</w:t>
      </w:r>
    </w:p>
    <w:p w:rsidR="00FE41C9" w:rsidRPr="00C45B0D" w:rsidRDefault="00FE41C9" w:rsidP="00FE41C9">
      <w:pPr>
        <w:numPr>
          <w:ilvl w:val="1"/>
          <w:numId w:val="1"/>
        </w:numPr>
        <w:rPr>
          <w:szCs w:val="20"/>
        </w:rPr>
      </w:pPr>
      <w:r w:rsidRPr="00C45B0D">
        <w:rPr>
          <w:szCs w:val="20"/>
        </w:rPr>
        <w:t>Literacy</w:t>
      </w:r>
    </w:p>
    <w:p w:rsidR="00FE41C9" w:rsidRDefault="00FE41C9" w:rsidP="00FE41C9">
      <w:pPr>
        <w:numPr>
          <w:ilvl w:val="1"/>
          <w:numId w:val="1"/>
        </w:numPr>
        <w:rPr>
          <w:szCs w:val="20"/>
        </w:rPr>
      </w:pPr>
      <w:r w:rsidRPr="00C45B0D">
        <w:rPr>
          <w:szCs w:val="20"/>
        </w:rPr>
        <w:t>Speech perception</w:t>
      </w:r>
    </w:p>
    <w:p w:rsidR="00FE41C9" w:rsidRDefault="00FE41C9" w:rsidP="00FE41C9">
      <w:pPr>
        <w:ind w:left="1080"/>
        <w:rPr>
          <w:szCs w:val="20"/>
        </w:rPr>
      </w:pPr>
    </w:p>
    <w:p w:rsidR="00FE41C9" w:rsidRPr="00C45B0D" w:rsidRDefault="00FE41C9" w:rsidP="00FE41C9">
      <w:pPr>
        <w:numPr>
          <w:ilvl w:val="0"/>
          <w:numId w:val="1"/>
        </w:numPr>
        <w:rPr>
          <w:szCs w:val="20"/>
        </w:rPr>
      </w:pPr>
      <w:r w:rsidRPr="00C45B0D">
        <w:rPr>
          <w:szCs w:val="20"/>
        </w:rPr>
        <w:t>Asking a child to tell you what word is made from “c – a –t” is an example of:</w:t>
      </w:r>
    </w:p>
    <w:p w:rsidR="00FE41C9" w:rsidRPr="00C45B0D" w:rsidRDefault="00FE41C9" w:rsidP="00FE41C9">
      <w:pPr>
        <w:numPr>
          <w:ilvl w:val="1"/>
          <w:numId w:val="1"/>
        </w:numPr>
        <w:rPr>
          <w:szCs w:val="20"/>
        </w:rPr>
      </w:pPr>
      <w:r w:rsidRPr="00C45B0D">
        <w:rPr>
          <w:szCs w:val="20"/>
        </w:rPr>
        <w:t>Phoneme segmentation</w:t>
      </w:r>
    </w:p>
    <w:p w:rsidR="00FE41C9" w:rsidRPr="00C45B0D" w:rsidRDefault="00FE41C9" w:rsidP="00FE41C9">
      <w:pPr>
        <w:numPr>
          <w:ilvl w:val="1"/>
          <w:numId w:val="1"/>
        </w:numPr>
        <w:rPr>
          <w:szCs w:val="20"/>
        </w:rPr>
      </w:pPr>
      <w:r w:rsidRPr="00C45B0D">
        <w:rPr>
          <w:szCs w:val="20"/>
        </w:rPr>
        <w:lastRenderedPageBreak/>
        <w:t>Phoneme blending</w:t>
      </w:r>
    </w:p>
    <w:p w:rsidR="00FE41C9" w:rsidRPr="00C45B0D" w:rsidRDefault="00FE41C9" w:rsidP="00FE41C9">
      <w:pPr>
        <w:numPr>
          <w:ilvl w:val="1"/>
          <w:numId w:val="1"/>
        </w:numPr>
        <w:rPr>
          <w:szCs w:val="20"/>
        </w:rPr>
      </w:pPr>
      <w:r w:rsidRPr="00C45B0D">
        <w:rPr>
          <w:szCs w:val="20"/>
        </w:rPr>
        <w:t>Phoneme deletion</w:t>
      </w:r>
    </w:p>
    <w:p w:rsidR="00FE41C9" w:rsidRDefault="00FE41C9" w:rsidP="00FE41C9">
      <w:pPr>
        <w:numPr>
          <w:ilvl w:val="1"/>
          <w:numId w:val="1"/>
        </w:numPr>
        <w:rPr>
          <w:szCs w:val="20"/>
        </w:rPr>
      </w:pPr>
      <w:r w:rsidRPr="00C45B0D">
        <w:rPr>
          <w:szCs w:val="20"/>
        </w:rPr>
        <w:t>Phoneme isolation</w:t>
      </w:r>
    </w:p>
    <w:p w:rsidR="00FE41C9" w:rsidRDefault="00FE41C9" w:rsidP="00FE41C9">
      <w:pPr>
        <w:ind w:left="1080"/>
        <w:rPr>
          <w:szCs w:val="20"/>
        </w:rPr>
      </w:pPr>
    </w:p>
    <w:p w:rsidR="00FE41C9" w:rsidRPr="002A53AB" w:rsidRDefault="00FE41C9" w:rsidP="00FE41C9">
      <w:pPr>
        <w:rPr>
          <w:b/>
        </w:rPr>
      </w:pPr>
      <w:r w:rsidRPr="002A53AB">
        <w:rPr>
          <w:b/>
        </w:rPr>
        <w:t>True/ False:</w:t>
      </w:r>
    </w:p>
    <w:p w:rsidR="00FE41C9" w:rsidRPr="0063468E" w:rsidRDefault="00FE41C9" w:rsidP="00FE41C9">
      <w:pPr>
        <w:rPr>
          <w:szCs w:val="20"/>
        </w:rPr>
      </w:pPr>
      <w:r>
        <w:rPr>
          <w:szCs w:val="20"/>
        </w:rPr>
        <w:t xml:space="preserve">1. </w:t>
      </w:r>
      <w:r w:rsidRPr="0063468E">
        <w:rPr>
          <w:szCs w:val="20"/>
        </w:rPr>
        <w:t xml:space="preserve"> </w:t>
      </w:r>
      <w:r>
        <w:rPr>
          <w:szCs w:val="20"/>
        </w:rPr>
        <w:t xml:space="preserve">The tiers or levels in </w:t>
      </w:r>
      <w:proofErr w:type="gramStart"/>
      <w:r w:rsidRPr="0063468E">
        <w:rPr>
          <w:szCs w:val="20"/>
        </w:rPr>
        <w:t>Nonlinear</w:t>
      </w:r>
      <w:proofErr w:type="gramEnd"/>
      <w:r w:rsidRPr="0063468E">
        <w:rPr>
          <w:szCs w:val="20"/>
        </w:rPr>
        <w:t xml:space="preserve"> phonology consists of a prosodic tier and a segmental tier.  </w:t>
      </w:r>
    </w:p>
    <w:p w:rsidR="00FE41C9" w:rsidRPr="0063468E" w:rsidRDefault="00FE41C9" w:rsidP="00FE41C9">
      <w:pPr>
        <w:rPr>
          <w:szCs w:val="20"/>
        </w:rPr>
      </w:pPr>
      <w:r>
        <w:rPr>
          <w:szCs w:val="20"/>
        </w:rPr>
        <w:t xml:space="preserve">2. </w:t>
      </w:r>
      <w:r w:rsidRPr="0063468E">
        <w:rPr>
          <w:szCs w:val="20"/>
        </w:rPr>
        <w:t xml:space="preserve">A diary study typically involves the in depth examination of the speech development of one participant.  </w:t>
      </w:r>
    </w:p>
    <w:p w:rsidR="00FE41C9" w:rsidRPr="0063468E" w:rsidRDefault="00FE41C9" w:rsidP="00FE41C9">
      <w:pPr>
        <w:rPr>
          <w:szCs w:val="20"/>
        </w:rPr>
      </w:pPr>
      <w:r>
        <w:rPr>
          <w:szCs w:val="20"/>
        </w:rPr>
        <w:t xml:space="preserve">3. </w:t>
      </w:r>
      <w:r w:rsidRPr="0063468E">
        <w:rPr>
          <w:szCs w:val="20"/>
        </w:rPr>
        <w:t xml:space="preserve">In many of the popular diary studies, the researcher is also the parent.  </w:t>
      </w:r>
    </w:p>
    <w:p w:rsidR="00FE41C9" w:rsidRDefault="00FE41C9" w:rsidP="00FE41C9">
      <w:pPr>
        <w:rPr>
          <w:szCs w:val="20"/>
        </w:rPr>
      </w:pPr>
      <w:r>
        <w:rPr>
          <w:szCs w:val="20"/>
        </w:rPr>
        <w:t xml:space="preserve">4. </w:t>
      </w:r>
      <w:r w:rsidRPr="00C45B0D">
        <w:rPr>
          <w:szCs w:val="20"/>
        </w:rPr>
        <w:t xml:space="preserve">Large cross-sectional studies of speech sound development follow small groups of children over time.  </w:t>
      </w:r>
    </w:p>
    <w:p w:rsidR="00FE41C9" w:rsidRPr="00C45B0D" w:rsidRDefault="00FE41C9" w:rsidP="00FE41C9">
      <w:pPr>
        <w:rPr>
          <w:szCs w:val="20"/>
        </w:rPr>
      </w:pPr>
      <w:r>
        <w:rPr>
          <w:szCs w:val="20"/>
        </w:rPr>
        <w:t xml:space="preserve">5. </w:t>
      </w:r>
      <w:r w:rsidRPr="00C45B0D">
        <w:rPr>
          <w:szCs w:val="20"/>
        </w:rPr>
        <w:t xml:space="preserve">Fetuses can detect changes in sound while in </w:t>
      </w:r>
      <w:proofErr w:type="spellStart"/>
      <w:r w:rsidRPr="00C45B0D">
        <w:rPr>
          <w:szCs w:val="20"/>
        </w:rPr>
        <w:t>utero</w:t>
      </w:r>
      <w:proofErr w:type="spellEnd"/>
      <w:r w:rsidRPr="00C45B0D">
        <w:rPr>
          <w:szCs w:val="20"/>
        </w:rPr>
        <w:t xml:space="preserve">.  </w:t>
      </w:r>
    </w:p>
    <w:p w:rsidR="00FE41C9" w:rsidRPr="0063468E" w:rsidRDefault="00FE41C9" w:rsidP="00FE41C9">
      <w:pPr>
        <w:rPr>
          <w:szCs w:val="20"/>
        </w:rPr>
      </w:pPr>
      <w:r>
        <w:rPr>
          <w:szCs w:val="20"/>
        </w:rPr>
        <w:t xml:space="preserve">6. </w:t>
      </w:r>
      <w:r w:rsidRPr="0063468E">
        <w:rPr>
          <w:szCs w:val="20"/>
        </w:rPr>
        <w:t xml:space="preserve">Infants have been shown to be sensitive to changes in speech sounds by increasing their rate of sucking reflex when a sound changes.  </w:t>
      </w:r>
    </w:p>
    <w:p w:rsidR="00FE41C9" w:rsidRPr="0063468E" w:rsidRDefault="00FE41C9" w:rsidP="00FE41C9">
      <w:pPr>
        <w:rPr>
          <w:szCs w:val="20"/>
        </w:rPr>
      </w:pPr>
      <w:r>
        <w:rPr>
          <w:szCs w:val="20"/>
        </w:rPr>
        <w:t xml:space="preserve">7. </w:t>
      </w:r>
      <w:r w:rsidRPr="0063468E">
        <w:rPr>
          <w:szCs w:val="20"/>
        </w:rPr>
        <w:t xml:space="preserve">The anatomical location of the larynx changes as babies grow.  </w:t>
      </w:r>
    </w:p>
    <w:p w:rsidR="00FE41C9" w:rsidRPr="0063468E" w:rsidRDefault="00FE41C9" w:rsidP="00FE41C9">
      <w:pPr>
        <w:rPr>
          <w:szCs w:val="20"/>
        </w:rPr>
      </w:pPr>
      <w:r>
        <w:rPr>
          <w:szCs w:val="20"/>
        </w:rPr>
        <w:t xml:space="preserve">8. </w:t>
      </w:r>
      <w:r w:rsidRPr="0063468E">
        <w:rPr>
          <w:szCs w:val="20"/>
        </w:rPr>
        <w:t xml:space="preserve">5-years-old is the age at which it is expected that all children will have mastered the production of all vowels.  </w:t>
      </w:r>
    </w:p>
    <w:p w:rsidR="00FE41C9" w:rsidRPr="0063468E" w:rsidRDefault="00FE41C9" w:rsidP="00FE41C9">
      <w:pPr>
        <w:rPr>
          <w:szCs w:val="20"/>
        </w:rPr>
      </w:pPr>
      <w:r>
        <w:rPr>
          <w:szCs w:val="20"/>
        </w:rPr>
        <w:t xml:space="preserve">9. </w:t>
      </w:r>
      <w:r w:rsidRPr="0063468E">
        <w:rPr>
          <w:szCs w:val="20"/>
        </w:rPr>
        <w:t xml:space="preserve">Phonological awareness is a strong predictor for later reading success.  </w:t>
      </w:r>
    </w:p>
    <w:p w:rsidR="00FE41C9" w:rsidRPr="0063468E" w:rsidRDefault="00FE41C9" w:rsidP="00FE41C9">
      <w:pPr>
        <w:rPr>
          <w:szCs w:val="20"/>
        </w:rPr>
      </w:pPr>
      <w:r>
        <w:rPr>
          <w:szCs w:val="20"/>
        </w:rPr>
        <w:t xml:space="preserve">10. </w:t>
      </w:r>
      <w:r w:rsidRPr="0063468E">
        <w:rPr>
          <w:szCs w:val="20"/>
        </w:rPr>
        <w:t xml:space="preserve">At birth, children have all of the speech perception skills that they need.  </w:t>
      </w:r>
    </w:p>
    <w:p w:rsidR="00FE41C9" w:rsidRPr="006B617F" w:rsidRDefault="00FE41C9" w:rsidP="00FE41C9">
      <w:pPr>
        <w:rPr>
          <w:b/>
        </w:rPr>
      </w:pPr>
      <w:r w:rsidRPr="006B617F">
        <w:rPr>
          <w:b/>
        </w:rPr>
        <w:t>Short Answer:</w:t>
      </w:r>
    </w:p>
    <w:p w:rsidR="00FE41C9" w:rsidRPr="00C45B0D" w:rsidRDefault="00FE41C9" w:rsidP="00FE41C9">
      <w:pPr>
        <w:numPr>
          <w:ilvl w:val="0"/>
          <w:numId w:val="2"/>
        </w:numPr>
        <w:rPr>
          <w:szCs w:val="20"/>
        </w:rPr>
      </w:pPr>
      <w:r w:rsidRPr="00D51CCB">
        <w:rPr>
          <w:szCs w:val="20"/>
        </w:rPr>
        <w:t xml:space="preserve"> A popular index of speech production is calculated by dividing the number of consonants that the child produces and dividing it by the number of possible consonants.  What is this index called?  </w:t>
      </w:r>
    </w:p>
    <w:p w:rsidR="00FE41C9" w:rsidRDefault="00FE41C9" w:rsidP="00FE41C9">
      <w:pPr>
        <w:numPr>
          <w:ilvl w:val="0"/>
          <w:numId w:val="2"/>
        </w:numPr>
        <w:rPr>
          <w:szCs w:val="20"/>
        </w:rPr>
      </w:pPr>
      <w:r w:rsidRPr="0063468E">
        <w:rPr>
          <w:szCs w:val="20"/>
        </w:rPr>
        <w:t xml:space="preserve">Common patterns of speech errors that are seen in normal, delayed, and disordered speech in which children systematically delete or substitute phonemes are called what?  </w:t>
      </w:r>
    </w:p>
    <w:p w:rsidR="00FE41C9" w:rsidRDefault="00FE41C9" w:rsidP="00FE41C9">
      <w:pPr>
        <w:numPr>
          <w:ilvl w:val="0"/>
          <w:numId w:val="2"/>
        </w:numPr>
        <w:rPr>
          <w:szCs w:val="20"/>
        </w:rPr>
      </w:pPr>
      <w:r w:rsidRPr="0063468E">
        <w:rPr>
          <w:szCs w:val="20"/>
        </w:rPr>
        <w:t xml:space="preserve">Give three examples of phonological awareness activities.  </w:t>
      </w:r>
    </w:p>
    <w:p w:rsidR="00FE41C9" w:rsidRDefault="00FE41C9" w:rsidP="00FE41C9">
      <w:pPr>
        <w:numPr>
          <w:ilvl w:val="0"/>
          <w:numId w:val="2"/>
        </w:numPr>
        <w:rPr>
          <w:szCs w:val="20"/>
        </w:rPr>
      </w:pPr>
      <w:r w:rsidRPr="00C45B0D">
        <w:rPr>
          <w:szCs w:val="20"/>
        </w:rPr>
        <w:t xml:space="preserve">Give three examples of commonly seen speech sound errors/ substitutions.    </w:t>
      </w:r>
    </w:p>
    <w:p w:rsidR="00FE41C9" w:rsidRPr="001E192C" w:rsidRDefault="00FE41C9" w:rsidP="00FE41C9">
      <w:pPr>
        <w:numPr>
          <w:ilvl w:val="0"/>
          <w:numId w:val="2"/>
        </w:numPr>
        <w:rPr>
          <w:szCs w:val="20"/>
        </w:rPr>
      </w:pPr>
      <w:r w:rsidRPr="00C45B0D">
        <w:rPr>
          <w:szCs w:val="20"/>
        </w:rPr>
        <w:t>Given this example, calculate the percentage of consonants correct.  The child said “</w:t>
      </w:r>
      <w:proofErr w:type="spellStart"/>
      <w:r w:rsidRPr="00C45B0D">
        <w:rPr>
          <w:szCs w:val="20"/>
        </w:rPr>
        <w:t>dibe</w:t>
      </w:r>
      <w:proofErr w:type="spellEnd"/>
      <w:r w:rsidRPr="00C45B0D">
        <w:rPr>
          <w:szCs w:val="20"/>
        </w:rPr>
        <w:t xml:space="preserve"> me tome </w:t>
      </w:r>
      <w:proofErr w:type="spellStart"/>
      <w:r w:rsidRPr="00C45B0D">
        <w:rPr>
          <w:szCs w:val="20"/>
        </w:rPr>
        <w:t>tandy</w:t>
      </w:r>
      <w:proofErr w:type="spellEnd"/>
      <w:r w:rsidRPr="00C45B0D">
        <w:rPr>
          <w:szCs w:val="20"/>
        </w:rPr>
        <w:t xml:space="preserve">” instead of “give me some candy”.  What is the PCC?  </w:t>
      </w:r>
    </w:p>
    <w:p w:rsidR="00FE41C9" w:rsidRPr="006B617F" w:rsidRDefault="00FE41C9" w:rsidP="00FE41C9">
      <w:pPr>
        <w:rPr>
          <w:b/>
        </w:rPr>
      </w:pPr>
      <w:bookmarkStart w:id="3" w:name="_Toc345968856"/>
      <w:r w:rsidRPr="006B617F">
        <w:rPr>
          <w:b/>
        </w:rPr>
        <w:t>Essay:</w:t>
      </w:r>
      <w:bookmarkEnd w:id="3"/>
    </w:p>
    <w:p w:rsidR="00FE41C9" w:rsidRPr="0063468E" w:rsidRDefault="00FE41C9" w:rsidP="00FE41C9">
      <w:pPr>
        <w:numPr>
          <w:ilvl w:val="0"/>
          <w:numId w:val="3"/>
        </w:numPr>
        <w:rPr>
          <w:szCs w:val="20"/>
        </w:rPr>
      </w:pPr>
      <w:r w:rsidRPr="0063468E">
        <w:rPr>
          <w:szCs w:val="20"/>
        </w:rPr>
        <w:t xml:space="preserve">Choose two of the models of speech acquisition to compare and contrast.  Be sure to include specific information regarding how each model contributes uniquely to the field of speech language pathology.  </w:t>
      </w:r>
    </w:p>
    <w:p w:rsidR="00FE41C9" w:rsidRPr="0063468E" w:rsidRDefault="00FE41C9" w:rsidP="00FE41C9">
      <w:pPr>
        <w:numPr>
          <w:ilvl w:val="0"/>
          <w:numId w:val="3"/>
        </w:numPr>
        <w:rPr>
          <w:szCs w:val="20"/>
        </w:rPr>
      </w:pPr>
      <w:r w:rsidRPr="0063468E">
        <w:rPr>
          <w:szCs w:val="20"/>
        </w:rPr>
        <w:t xml:space="preserve">Discuss the specific ways that speech sounds develop from birth to age 1 year.  </w:t>
      </w:r>
    </w:p>
    <w:p w:rsidR="00FE41C9" w:rsidRPr="0063468E" w:rsidRDefault="00FE41C9" w:rsidP="00FE41C9">
      <w:pPr>
        <w:numPr>
          <w:ilvl w:val="0"/>
          <w:numId w:val="3"/>
        </w:numPr>
        <w:rPr>
          <w:szCs w:val="20"/>
        </w:rPr>
      </w:pPr>
      <w:r w:rsidRPr="0063468E">
        <w:rPr>
          <w:szCs w:val="20"/>
        </w:rPr>
        <w:t xml:space="preserve">Developmental norms differ greatly in their recommendations for how sounds are developed.  As a new SLP, how will you determine when a child is developing appropriately in the face of so many differing norms?  </w:t>
      </w:r>
    </w:p>
    <w:p w:rsidR="00FE41C9" w:rsidRPr="0063468E" w:rsidRDefault="00FE41C9" w:rsidP="00FE41C9">
      <w:pPr>
        <w:numPr>
          <w:ilvl w:val="0"/>
          <w:numId w:val="3"/>
        </w:numPr>
        <w:rPr>
          <w:szCs w:val="20"/>
        </w:rPr>
      </w:pPr>
      <w:r w:rsidRPr="0063468E">
        <w:rPr>
          <w:szCs w:val="20"/>
        </w:rPr>
        <w:t xml:space="preserve">Define intelligibility and discuss how intelligible a parent should expect a 2-year-old to be compared to a 3-year-old.  </w:t>
      </w:r>
    </w:p>
    <w:p w:rsidR="00FE41C9" w:rsidRPr="0063468E" w:rsidRDefault="00FE41C9" w:rsidP="00FE41C9">
      <w:pPr>
        <w:numPr>
          <w:ilvl w:val="0"/>
          <w:numId w:val="3"/>
        </w:numPr>
        <w:rPr>
          <w:szCs w:val="20"/>
        </w:rPr>
      </w:pPr>
      <w:r w:rsidRPr="0063468E">
        <w:rPr>
          <w:szCs w:val="20"/>
        </w:rPr>
        <w:lastRenderedPageBreak/>
        <w:t xml:space="preserve">Discuss the factors that may contribute to speech sound acquisition.   Be specific and provide examples of how the factors may influence acquisition.  </w:t>
      </w:r>
    </w:p>
    <w:p w:rsidR="00E21408" w:rsidRDefault="00E21408"/>
    <w:sectPr w:rsidR="00E21408" w:rsidSect="00E214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64022"/>
    <w:multiLevelType w:val="hybridMultilevel"/>
    <w:tmpl w:val="7C0C682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4F86049B"/>
    <w:multiLevelType w:val="hybridMultilevel"/>
    <w:tmpl w:val="977020C6"/>
    <w:lvl w:ilvl="0" w:tplc="6F12A09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nsid w:val="72FD35F9"/>
    <w:multiLevelType w:val="hybridMultilevel"/>
    <w:tmpl w:val="3574EA90"/>
    <w:lvl w:ilvl="0" w:tplc="B232C416">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E41C9"/>
    <w:rsid w:val="00000065"/>
    <w:rsid w:val="0000391A"/>
    <w:rsid w:val="00004E14"/>
    <w:rsid w:val="00010D44"/>
    <w:rsid w:val="00011AF0"/>
    <w:rsid w:val="000131C3"/>
    <w:rsid w:val="000232AA"/>
    <w:rsid w:val="00027DE0"/>
    <w:rsid w:val="00032C79"/>
    <w:rsid w:val="00036E48"/>
    <w:rsid w:val="00043D1F"/>
    <w:rsid w:val="00045BC3"/>
    <w:rsid w:val="0005101A"/>
    <w:rsid w:val="00053B1F"/>
    <w:rsid w:val="00053C6D"/>
    <w:rsid w:val="00056CB6"/>
    <w:rsid w:val="00060D2C"/>
    <w:rsid w:val="000622D1"/>
    <w:rsid w:val="00063202"/>
    <w:rsid w:val="00066192"/>
    <w:rsid w:val="00066777"/>
    <w:rsid w:val="00071AD9"/>
    <w:rsid w:val="000807D8"/>
    <w:rsid w:val="00081DE3"/>
    <w:rsid w:val="00093F14"/>
    <w:rsid w:val="0009483B"/>
    <w:rsid w:val="000A28EC"/>
    <w:rsid w:val="000A53EB"/>
    <w:rsid w:val="000A5855"/>
    <w:rsid w:val="000B171C"/>
    <w:rsid w:val="000B2248"/>
    <w:rsid w:val="000B42E9"/>
    <w:rsid w:val="000B506E"/>
    <w:rsid w:val="000B728C"/>
    <w:rsid w:val="000C0F25"/>
    <w:rsid w:val="000C3CD3"/>
    <w:rsid w:val="000C5128"/>
    <w:rsid w:val="000C553D"/>
    <w:rsid w:val="000D61F3"/>
    <w:rsid w:val="000D6A68"/>
    <w:rsid w:val="000E44E6"/>
    <w:rsid w:val="000E47F4"/>
    <w:rsid w:val="000E4B43"/>
    <w:rsid w:val="000E5034"/>
    <w:rsid w:val="000F5EFD"/>
    <w:rsid w:val="00102296"/>
    <w:rsid w:val="0011189C"/>
    <w:rsid w:val="00115735"/>
    <w:rsid w:val="0011740A"/>
    <w:rsid w:val="0012219D"/>
    <w:rsid w:val="00126B2E"/>
    <w:rsid w:val="001313B4"/>
    <w:rsid w:val="00132BDE"/>
    <w:rsid w:val="00134718"/>
    <w:rsid w:val="00134875"/>
    <w:rsid w:val="00141219"/>
    <w:rsid w:val="00141DF3"/>
    <w:rsid w:val="001427E9"/>
    <w:rsid w:val="00144F10"/>
    <w:rsid w:val="001534ED"/>
    <w:rsid w:val="0016026A"/>
    <w:rsid w:val="001645F2"/>
    <w:rsid w:val="001654F2"/>
    <w:rsid w:val="001671F3"/>
    <w:rsid w:val="00180284"/>
    <w:rsid w:val="001878F8"/>
    <w:rsid w:val="00187951"/>
    <w:rsid w:val="0019099A"/>
    <w:rsid w:val="00191F8E"/>
    <w:rsid w:val="00193B8D"/>
    <w:rsid w:val="001A2423"/>
    <w:rsid w:val="001A7941"/>
    <w:rsid w:val="001B0B78"/>
    <w:rsid w:val="001B631D"/>
    <w:rsid w:val="001C1948"/>
    <w:rsid w:val="001C2B11"/>
    <w:rsid w:val="001C600A"/>
    <w:rsid w:val="001C68C2"/>
    <w:rsid w:val="001D11EF"/>
    <w:rsid w:val="001E18EB"/>
    <w:rsid w:val="001E4E66"/>
    <w:rsid w:val="001E5572"/>
    <w:rsid w:val="001F1AB6"/>
    <w:rsid w:val="001F5C98"/>
    <w:rsid w:val="002016D6"/>
    <w:rsid w:val="00225414"/>
    <w:rsid w:val="00225C9C"/>
    <w:rsid w:val="00226329"/>
    <w:rsid w:val="00226FFB"/>
    <w:rsid w:val="00227521"/>
    <w:rsid w:val="00233993"/>
    <w:rsid w:val="00240001"/>
    <w:rsid w:val="002403B8"/>
    <w:rsid w:val="00246AE6"/>
    <w:rsid w:val="002472AD"/>
    <w:rsid w:val="00250515"/>
    <w:rsid w:val="00251E63"/>
    <w:rsid w:val="002565C5"/>
    <w:rsid w:val="00267B5C"/>
    <w:rsid w:val="002716D6"/>
    <w:rsid w:val="002764D6"/>
    <w:rsid w:val="00277962"/>
    <w:rsid w:val="00280725"/>
    <w:rsid w:val="0028272A"/>
    <w:rsid w:val="002A2452"/>
    <w:rsid w:val="002A3169"/>
    <w:rsid w:val="002A36C6"/>
    <w:rsid w:val="002A6056"/>
    <w:rsid w:val="002C0F89"/>
    <w:rsid w:val="002C5D28"/>
    <w:rsid w:val="002E0F11"/>
    <w:rsid w:val="002E36FB"/>
    <w:rsid w:val="002E4CC5"/>
    <w:rsid w:val="002E54DA"/>
    <w:rsid w:val="002E6A0A"/>
    <w:rsid w:val="002F1FBB"/>
    <w:rsid w:val="002F3F7B"/>
    <w:rsid w:val="002F41DA"/>
    <w:rsid w:val="00300F0B"/>
    <w:rsid w:val="00310012"/>
    <w:rsid w:val="00310D79"/>
    <w:rsid w:val="003220EC"/>
    <w:rsid w:val="00334C58"/>
    <w:rsid w:val="00341B88"/>
    <w:rsid w:val="0034227F"/>
    <w:rsid w:val="00353808"/>
    <w:rsid w:val="00355C8C"/>
    <w:rsid w:val="00363868"/>
    <w:rsid w:val="003671F6"/>
    <w:rsid w:val="003915C0"/>
    <w:rsid w:val="003A27AA"/>
    <w:rsid w:val="003A2B29"/>
    <w:rsid w:val="003A4DDC"/>
    <w:rsid w:val="003B0E7D"/>
    <w:rsid w:val="003B193C"/>
    <w:rsid w:val="003C1A40"/>
    <w:rsid w:val="003C402C"/>
    <w:rsid w:val="003C5A0A"/>
    <w:rsid w:val="003C67F3"/>
    <w:rsid w:val="003E650F"/>
    <w:rsid w:val="003F1221"/>
    <w:rsid w:val="003F2057"/>
    <w:rsid w:val="003F7574"/>
    <w:rsid w:val="003F7712"/>
    <w:rsid w:val="003F7EF3"/>
    <w:rsid w:val="00402F44"/>
    <w:rsid w:val="004039C2"/>
    <w:rsid w:val="00405B7C"/>
    <w:rsid w:val="00406FCC"/>
    <w:rsid w:val="00407FC7"/>
    <w:rsid w:val="00413B1B"/>
    <w:rsid w:val="00434D2F"/>
    <w:rsid w:val="004376E7"/>
    <w:rsid w:val="0044245B"/>
    <w:rsid w:val="004602DE"/>
    <w:rsid w:val="004636B5"/>
    <w:rsid w:val="00470669"/>
    <w:rsid w:val="00475AF2"/>
    <w:rsid w:val="00481CD4"/>
    <w:rsid w:val="00484A99"/>
    <w:rsid w:val="0049028E"/>
    <w:rsid w:val="00497B57"/>
    <w:rsid w:val="004A1966"/>
    <w:rsid w:val="004A4B54"/>
    <w:rsid w:val="004A5AC2"/>
    <w:rsid w:val="004A67D1"/>
    <w:rsid w:val="004B447C"/>
    <w:rsid w:val="004B4C1F"/>
    <w:rsid w:val="004B5A21"/>
    <w:rsid w:val="004C0100"/>
    <w:rsid w:val="004C094F"/>
    <w:rsid w:val="004D248C"/>
    <w:rsid w:val="004D5C41"/>
    <w:rsid w:val="004D5E07"/>
    <w:rsid w:val="004D657E"/>
    <w:rsid w:val="004E1AB1"/>
    <w:rsid w:val="004E4A30"/>
    <w:rsid w:val="004F47D2"/>
    <w:rsid w:val="004F64B0"/>
    <w:rsid w:val="004F6F31"/>
    <w:rsid w:val="00504B31"/>
    <w:rsid w:val="00504F65"/>
    <w:rsid w:val="00505502"/>
    <w:rsid w:val="00510691"/>
    <w:rsid w:val="0051551E"/>
    <w:rsid w:val="00517CEB"/>
    <w:rsid w:val="005230EA"/>
    <w:rsid w:val="00523205"/>
    <w:rsid w:val="00524009"/>
    <w:rsid w:val="005303D3"/>
    <w:rsid w:val="00530D28"/>
    <w:rsid w:val="00532854"/>
    <w:rsid w:val="005336D3"/>
    <w:rsid w:val="00540EC2"/>
    <w:rsid w:val="005421F5"/>
    <w:rsid w:val="005437BA"/>
    <w:rsid w:val="00543CE8"/>
    <w:rsid w:val="00545486"/>
    <w:rsid w:val="005455F8"/>
    <w:rsid w:val="00546BCD"/>
    <w:rsid w:val="00547B84"/>
    <w:rsid w:val="0055187F"/>
    <w:rsid w:val="00552082"/>
    <w:rsid w:val="00552098"/>
    <w:rsid w:val="00555245"/>
    <w:rsid w:val="00561254"/>
    <w:rsid w:val="005645D7"/>
    <w:rsid w:val="00564EC1"/>
    <w:rsid w:val="005664BF"/>
    <w:rsid w:val="00585330"/>
    <w:rsid w:val="005912F6"/>
    <w:rsid w:val="00592A01"/>
    <w:rsid w:val="00593DE1"/>
    <w:rsid w:val="005A717F"/>
    <w:rsid w:val="005B27E2"/>
    <w:rsid w:val="005B30D7"/>
    <w:rsid w:val="005B52BE"/>
    <w:rsid w:val="005B7285"/>
    <w:rsid w:val="005C1AFD"/>
    <w:rsid w:val="005D4D69"/>
    <w:rsid w:val="005D4F32"/>
    <w:rsid w:val="005E12D9"/>
    <w:rsid w:val="005F0E3A"/>
    <w:rsid w:val="005F31FD"/>
    <w:rsid w:val="005F6EB4"/>
    <w:rsid w:val="005F7E03"/>
    <w:rsid w:val="005F7F55"/>
    <w:rsid w:val="0060271C"/>
    <w:rsid w:val="00604685"/>
    <w:rsid w:val="00605440"/>
    <w:rsid w:val="00607958"/>
    <w:rsid w:val="006121FA"/>
    <w:rsid w:val="006125DA"/>
    <w:rsid w:val="00615E9D"/>
    <w:rsid w:val="00626AD5"/>
    <w:rsid w:val="00630058"/>
    <w:rsid w:val="00630B44"/>
    <w:rsid w:val="0063566F"/>
    <w:rsid w:val="00636CF5"/>
    <w:rsid w:val="00640252"/>
    <w:rsid w:val="00643D17"/>
    <w:rsid w:val="00655023"/>
    <w:rsid w:val="006656B4"/>
    <w:rsid w:val="006701AB"/>
    <w:rsid w:val="0067338D"/>
    <w:rsid w:val="0068138F"/>
    <w:rsid w:val="006851E0"/>
    <w:rsid w:val="00685F93"/>
    <w:rsid w:val="0068700B"/>
    <w:rsid w:val="00687B00"/>
    <w:rsid w:val="006A3E15"/>
    <w:rsid w:val="006A678F"/>
    <w:rsid w:val="006A6F4E"/>
    <w:rsid w:val="006B5426"/>
    <w:rsid w:val="006B5B45"/>
    <w:rsid w:val="006C18BF"/>
    <w:rsid w:val="006C3F36"/>
    <w:rsid w:val="006C4CFC"/>
    <w:rsid w:val="006C5F0A"/>
    <w:rsid w:val="006C7A63"/>
    <w:rsid w:val="006E100B"/>
    <w:rsid w:val="006F29A8"/>
    <w:rsid w:val="006F2C22"/>
    <w:rsid w:val="006F3213"/>
    <w:rsid w:val="006F6482"/>
    <w:rsid w:val="007002BE"/>
    <w:rsid w:val="0070040B"/>
    <w:rsid w:val="00703758"/>
    <w:rsid w:val="00713CC9"/>
    <w:rsid w:val="00714C8A"/>
    <w:rsid w:val="007160C6"/>
    <w:rsid w:val="00716306"/>
    <w:rsid w:val="00720C6B"/>
    <w:rsid w:val="00724A9F"/>
    <w:rsid w:val="00724D56"/>
    <w:rsid w:val="00726CB2"/>
    <w:rsid w:val="00730160"/>
    <w:rsid w:val="00737FCB"/>
    <w:rsid w:val="00740C45"/>
    <w:rsid w:val="0074282D"/>
    <w:rsid w:val="00742A3D"/>
    <w:rsid w:val="007435AC"/>
    <w:rsid w:val="007442D1"/>
    <w:rsid w:val="00744915"/>
    <w:rsid w:val="00751F46"/>
    <w:rsid w:val="0076647A"/>
    <w:rsid w:val="0077558B"/>
    <w:rsid w:val="00780DF2"/>
    <w:rsid w:val="00784D68"/>
    <w:rsid w:val="00792A17"/>
    <w:rsid w:val="0079455E"/>
    <w:rsid w:val="007A0D01"/>
    <w:rsid w:val="007A58D7"/>
    <w:rsid w:val="007C00B4"/>
    <w:rsid w:val="007C0172"/>
    <w:rsid w:val="007C177F"/>
    <w:rsid w:val="007C2E0E"/>
    <w:rsid w:val="007C597F"/>
    <w:rsid w:val="007D0517"/>
    <w:rsid w:val="007D2D4F"/>
    <w:rsid w:val="007D57D1"/>
    <w:rsid w:val="007E0FC1"/>
    <w:rsid w:val="007E3810"/>
    <w:rsid w:val="007E6106"/>
    <w:rsid w:val="007E6E62"/>
    <w:rsid w:val="007F0F65"/>
    <w:rsid w:val="00800452"/>
    <w:rsid w:val="00805B98"/>
    <w:rsid w:val="00820A8E"/>
    <w:rsid w:val="008211C3"/>
    <w:rsid w:val="008213ED"/>
    <w:rsid w:val="00826B2C"/>
    <w:rsid w:val="008327B4"/>
    <w:rsid w:val="00836105"/>
    <w:rsid w:val="00842D04"/>
    <w:rsid w:val="00854299"/>
    <w:rsid w:val="00854FBA"/>
    <w:rsid w:val="00856808"/>
    <w:rsid w:val="008600B4"/>
    <w:rsid w:val="00861D79"/>
    <w:rsid w:val="00862214"/>
    <w:rsid w:val="00862E96"/>
    <w:rsid w:val="008676C7"/>
    <w:rsid w:val="00884181"/>
    <w:rsid w:val="00887AC3"/>
    <w:rsid w:val="00891AFB"/>
    <w:rsid w:val="00894A7E"/>
    <w:rsid w:val="00895FBA"/>
    <w:rsid w:val="008972ED"/>
    <w:rsid w:val="008A2B76"/>
    <w:rsid w:val="008A3923"/>
    <w:rsid w:val="008B1E8E"/>
    <w:rsid w:val="008B35B5"/>
    <w:rsid w:val="008B360A"/>
    <w:rsid w:val="008C5306"/>
    <w:rsid w:val="008C5F59"/>
    <w:rsid w:val="008D1B36"/>
    <w:rsid w:val="008D28F7"/>
    <w:rsid w:val="008D3DAA"/>
    <w:rsid w:val="008D7673"/>
    <w:rsid w:val="008E2E69"/>
    <w:rsid w:val="008E5F0F"/>
    <w:rsid w:val="008F19A7"/>
    <w:rsid w:val="008F1C98"/>
    <w:rsid w:val="008F50F5"/>
    <w:rsid w:val="008F6870"/>
    <w:rsid w:val="009002CD"/>
    <w:rsid w:val="00903F06"/>
    <w:rsid w:val="00905228"/>
    <w:rsid w:val="009144A6"/>
    <w:rsid w:val="00915ECF"/>
    <w:rsid w:val="009208A2"/>
    <w:rsid w:val="00920CFC"/>
    <w:rsid w:val="00922108"/>
    <w:rsid w:val="00927583"/>
    <w:rsid w:val="00927857"/>
    <w:rsid w:val="00931CDE"/>
    <w:rsid w:val="00933504"/>
    <w:rsid w:val="009347C1"/>
    <w:rsid w:val="0093570C"/>
    <w:rsid w:val="00936790"/>
    <w:rsid w:val="00942320"/>
    <w:rsid w:val="00947F14"/>
    <w:rsid w:val="009517B1"/>
    <w:rsid w:val="0095269C"/>
    <w:rsid w:val="0096037A"/>
    <w:rsid w:val="009755EE"/>
    <w:rsid w:val="00980412"/>
    <w:rsid w:val="009833E4"/>
    <w:rsid w:val="00990E04"/>
    <w:rsid w:val="00992CED"/>
    <w:rsid w:val="00997927"/>
    <w:rsid w:val="009B4299"/>
    <w:rsid w:val="009C0DEE"/>
    <w:rsid w:val="009C3BA9"/>
    <w:rsid w:val="009D3610"/>
    <w:rsid w:val="009E171B"/>
    <w:rsid w:val="009E58FD"/>
    <w:rsid w:val="009F1FEC"/>
    <w:rsid w:val="009F5372"/>
    <w:rsid w:val="009F6453"/>
    <w:rsid w:val="00A125B7"/>
    <w:rsid w:val="00A14C03"/>
    <w:rsid w:val="00A24B39"/>
    <w:rsid w:val="00A40817"/>
    <w:rsid w:val="00A5222F"/>
    <w:rsid w:val="00A53E73"/>
    <w:rsid w:val="00A552B5"/>
    <w:rsid w:val="00A76FFC"/>
    <w:rsid w:val="00A816B9"/>
    <w:rsid w:val="00A8714D"/>
    <w:rsid w:val="00AA0C0E"/>
    <w:rsid w:val="00AA17D5"/>
    <w:rsid w:val="00AA1E76"/>
    <w:rsid w:val="00AB1414"/>
    <w:rsid w:val="00AB54DF"/>
    <w:rsid w:val="00AB7AE8"/>
    <w:rsid w:val="00AD3332"/>
    <w:rsid w:val="00AE0F7B"/>
    <w:rsid w:val="00AF43DA"/>
    <w:rsid w:val="00B0566E"/>
    <w:rsid w:val="00B216AE"/>
    <w:rsid w:val="00B25C9F"/>
    <w:rsid w:val="00B37730"/>
    <w:rsid w:val="00B41789"/>
    <w:rsid w:val="00B41B4A"/>
    <w:rsid w:val="00B4238A"/>
    <w:rsid w:val="00B45C33"/>
    <w:rsid w:val="00B531C8"/>
    <w:rsid w:val="00B550B8"/>
    <w:rsid w:val="00B56546"/>
    <w:rsid w:val="00B572BB"/>
    <w:rsid w:val="00B577E8"/>
    <w:rsid w:val="00B70E35"/>
    <w:rsid w:val="00B70F93"/>
    <w:rsid w:val="00B73DEA"/>
    <w:rsid w:val="00B759E9"/>
    <w:rsid w:val="00B77FE9"/>
    <w:rsid w:val="00B8020D"/>
    <w:rsid w:val="00B8439A"/>
    <w:rsid w:val="00B92276"/>
    <w:rsid w:val="00B934A3"/>
    <w:rsid w:val="00B96398"/>
    <w:rsid w:val="00B97F7E"/>
    <w:rsid w:val="00BA0ECA"/>
    <w:rsid w:val="00BA4FB0"/>
    <w:rsid w:val="00BA7CAA"/>
    <w:rsid w:val="00BB73B5"/>
    <w:rsid w:val="00BB7564"/>
    <w:rsid w:val="00BB7CB9"/>
    <w:rsid w:val="00BC09D2"/>
    <w:rsid w:val="00BC5338"/>
    <w:rsid w:val="00BD137E"/>
    <w:rsid w:val="00BD58EA"/>
    <w:rsid w:val="00BD7263"/>
    <w:rsid w:val="00BE090C"/>
    <w:rsid w:val="00BE11EB"/>
    <w:rsid w:val="00BF3252"/>
    <w:rsid w:val="00BF5CB1"/>
    <w:rsid w:val="00BF5E3A"/>
    <w:rsid w:val="00C013A1"/>
    <w:rsid w:val="00C0190F"/>
    <w:rsid w:val="00C04440"/>
    <w:rsid w:val="00C04ED2"/>
    <w:rsid w:val="00C06A2D"/>
    <w:rsid w:val="00C108FC"/>
    <w:rsid w:val="00C13792"/>
    <w:rsid w:val="00C14CD8"/>
    <w:rsid w:val="00C21707"/>
    <w:rsid w:val="00C21992"/>
    <w:rsid w:val="00C35F4A"/>
    <w:rsid w:val="00C35FD2"/>
    <w:rsid w:val="00C40C56"/>
    <w:rsid w:val="00C41B6C"/>
    <w:rsid w:val="00C43682"/>
    <w:rsid w:val="00C468B5"/>
    <w:rsid w:val="00C46F14"/>
    <w:rsid w:val="00C47970"/>
    <w:rsid w:val="00C509B2"/>
    <w:rsid w:val="00C514EC"/>
    <w:rsid w:val="00C515D4"/>
    <w:rsid w:val="00C53010"/>
    <w:rsid w:val="00C617C8"/>
    <w:rsid w:val="00C653DD"/>
    <w:rsid w:val="00C667C7"/>
    <w:rsid w:val="00C863C4"/>
    <w:rsid w:val="00C8668A"/>
    <w:rsid w:val="00C92338"/>
    <w:rsid w:val="00C931EA"/>
    <w:rsid w:val="00C95351"/>
    <w:rsid w:val="00CA0DA2"/>
    <w:rsid w:val="00CB2672"/>
    <w:rsid w:val="00CB6B70"/>
    <w:rsid w:val="00CC1FD1"/>
    <w:rsid w:val="00CC47D3"/>
    <w:rsid w:val="00CC6BF7"/>
    <w:rsid w:val="00CD277E"/>
    <w:rsid w:val="00CD3209"/>
    <w:rsid w:val="00CD6D29"/>
    <w:rsid w:val="00CE0D56"/>
    <w:rsid w:val="00CE32C5"/>
    <w:rsid w:val="00CE606A"/>
    <w:rsid w:val="00CF2EA4"/>
    <w:rsid w:val="00CF7646"/>
    <w:rsid w:val="00D01BD6"/>
    <w:rsid w:val="00D02778"/>
    <w:rsid w:val="00D106E4"/>
    <w:rsid w:val="00D178C2"/>
    <w:rsid w:val="00D24568"/>
    <w:rsid w:val="00D24A35"/>
    <w:rsid w:val="00D24AF8"/>
    <w:rsid w:val="00D31450"/>
    <w:rsid w:val="00D31A08"/>
    <w:rsid w:val="00D43646"/>
    <w:rsid w:val="00D45C15"/>
    <w:rsid w:val="00D45E21"/>
    <w:rsid w:val="00D55487"/>
    <w:rsid w:val="00D608AE"/>
    <w:rsid w:val="00D703A5"/>
    <w:rsid w:val="00D72E79"/>
    <w:rsid w:val="00D74E77"/>
    <w:rsid w:val="00D9436C"/>
    <w:rsid w:val="00D943EE"/>
    <w:rsid w:val="00DA40C5"/>
    <w:rsid w:val="00DA4569"/>
    <w:rsid w:val="00DA6467"/>
    <w:rsid w:val="00DA72A4"/>
    <w:rsid w:val="00DB710E"/>
    <w:rsid w:val="00DC30F1"/>
    <w:rsid w:val="00DC3610"/>
    <w:rsid w:val="00DE393F"/>
    <w:rsid w:val="00DF0E97"/>
    <w:rsid w:val="00DF3E9E"/>
    <w:rsid w:val="00DF5781"/>
    <w:rsid w:val="00E0270A"/>
    <w:rsid w:val="00E02A02"/>
    <w:rsid w:val="00E04E5A"/>
    <w:rsid w:val="00E06EA8"/>
    <w:rsid w:val="00E1749A"/>
    <w:rsid w:val="00E17B26"/>
    <w:rsid w:val="00E21408"/>
    <w:rsid w:val="00E278D5"/>
    <w:rsid w:val="00E34591"/>
    <w:rsid w:val="00E358B6"/>
    <w:rsid w:val="00E35F13"/>
    <w:rsid w:val="00E377C2"/>
    <w:rsid w:val="00E42DF0"/>
    <w:rsid w:val="00E43501"/>
    <w:rsid w:val="00E503F6"/>
    <w:rsid w:val="00E50FF5"/>
    <w:rsid w:val="00E51C75"/>
    <w:rsid w:val="00E5433D"/>
    <w:rsid w:val="00E54CA2"/>
    <w:rsid w:val="00E560BA"/>
    <w:rsid w:val="00E5635E"/>
    <w:rsid w:val="00E62512"/>
    <w:rsid w:val="00E62FB4"/>
    <w:rsid w:val="00E657F0"/>
    <w:rsid w:val="00E73DFC"/>
    <w:rsid w:val="00E81579"/>
    <w:rsid w:val="00E83D34"/>
    <w:rsid w:val="00E83EAF"/>
    <w:rsid w:val="00E908B4"/>
    <w:rsid w:val="00E93CDB"/>
    <w:rsid w:val="00EA4C8D"/>
    <w:rsid w:val="00EA7973"/>
    <w:rsid w:val="00EB0842"/>
    <w:rsid w:val="00EB227C"/>
    <w:rsid w:val="00EB54FE"/>
    <w:rsid w:val="00EB728B"/>
    <w:rsid w:val="00EB7D8D"/>
    <w:rsid w:val="00EC27CB"/>
    <w:rsid w:val="00EC7A03"/>
    <w:rsid w:val="00ED1676"/>
    <w:rsid w:val="00ED1C33"/>
    <w:rsid w:val="00ED214A"/>
    <w:rsid w:val="00ED2AEC"/>
    <w:rsid w:val="00ED32E5"/>
    <w:rsid w:val="00ED6016"/>
    <w:rsid w:val="00ED7779"/>
    <w:rsid w:val="00EE33B9"/>
    <w:rsid w:val="00EE6199"/>
    <w:rsid w:val="00EF1EF9"/>
    <w:rsid w:val="00EF3FEA"/>
    <w:rsid w:val="00EF405F"/>
    <w:rsid w:val="00EF57D3"/>
    <w:rsid w:val="00F0113C"/>
    <w:rsid w:val="00F064F7"/>
    <w:rsid w:val="00F1027B"/>
    <w:rsid w:val="00F1178A"/>
    <w:rsid w:val="00F11D74"/>
    <w:rsid w:val="00F14E1D"/>
    <w:rsid w:val="00F14F84"/>
    <w:rsid w:val="00F16D0C"/>
    <w:rsid w:val="00F2414A"/>
    <w:rsid w:val="00F314CC"/>
    <w:rsid w:val="00F41D34"/>
    <w:rsid w:val="00F42C6F"/>
    <w:rsid w:val="00F42EF1"/>
    <w:rsid w:val="00F43631"/>
    <w:rsid w:val="00F50EC0"/>
    <w:rsid w:val="00F5140A"/>
    <w:rsid w:val="00F53702"/>
    <w:rsid w:val="00F55B41"/>
    <w:rsid w:val="00F708EB"/>
    <w:rsid w:val="00F71B79"/>
    <w:rsid w:val="00F75A03"/>
    <w:rsid w:val="00F76510"/>
    <w:rsid w:val="00F76AE4"/>
    <w:rsid w:val="00F80AD1"/>
    <w:rsid w:val="00F81C7F"/>
    <w:rsid w:val="00F857FF"/>
    <w:rsid w:val="00F86818"/>
    <w:rsid w:val="00F94AB7"/>
    <w:rsid w:val="00FA73DE"/>
    <w:rsid w:val="00FB00AF"/>
    <w:rsid w:val="00FB5893"/>
    <w:rsid w:val="00FB7FC3"/>
    <w:rsid w:val="00FD1A45"/>
    <w:rsid w:val="00FD3639"/>
    <w:rsid w:val="00FD6C46"/>
    <w:rsid w:val="00FD737F"/>
    <w:rsid w:val="00FD758D"/>
    <w:rsid w:val="00FE1806"/>
    <w:rsid w:val="00FE2BEF"/>
    <w:rsid w:val="00FE2D0E"/>
    <w:rsid w:val="00FE41C9"/>
    <w:rsid w:val="00FF37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KFS"/>
    <w:autoRedefine/>
    <w:qFormat/>
    <w:rsid w:val="00FE41C9"/>
    <w:pPr>
      <w:spacing w:line="240" w:lineRule="auto"/>
    </w:pPr>
    <w:rPr>
      <w:rFonts w:ascii="Times New Roman" w:eastAsia="Times New Roman" w:hAnsi="Times New Roman" w:cs="Times New Roman"/>
      <w:sz w:val="20"/>
      <w:szCs w:val="24"/>
    </w:rPr>
  </w:style>
  <w:style w:type="paragraph" w:styleId="Heading2">
    <w:name w:val="heading 2"/>
    <w:aliases w:val="2 APA heading"/>
    <w:basedOn w:val="Normal"/>
    <w:next w:val="Normal"/>
    <w:link w:val="Heading2Char"/>
    <w:autoRedefine/>
    <w:qFormat/>
    <w:rsid w:val="00FE41C9"/>
    <w:pPr>
      <w:keepNext/>
      <w:spacing w:before="240" w:after="60"/>
      <w:outlineLvl w:val="1"/>
    </w:pPr>
    <w:rPr>
      <w:rFonts w:eastAsia="Calibri"/>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2 APA heading Char"/>
    <w:basedOn w:val="DefaultParagraphFont"/>
    <w:link w:val="Heading2"/>
    <w:rsid w:val="00FE41C9"/>
    <w:rPr>
      <w:rFonts w:ascii="Times New Roman" w:eastAsia="Calibri"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2014-03-01T11:21:00Z</dcterms:created>
  <dcterms:modified xsi:type="dcterms:W3CDTF">2014-03-01T11:21:00Z</dcterms:modified>
</cp:coreProperties>
</file>