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CFA" w:rsidRDefault="00783CFA" w:rsidP="00783CFA">
      <w:pPr>
        <w:pStyle w:val="Heading2"/>
        <w:keepNext w:val="0"/>
      </w:pPr>
      <w:r>
        <w:t xml:space="preserve">The Big Picture: A Language </w:t>
      </w:r>
      <w:bookmarkStart w:id="0" w:name="_GoBack"/>
      <w:bookmarkEnd w:id="0"/>
      <w:r>
        <w:t>Hierarchy</w:t>
      </w:r>
    </w:p>
    <w:p w:rsidR="00783CFA" w:rsidRDefault="00783CFA" w:rsidP="00783CFA">
      <w:pPr>
        <w:keepNext/>
        <w:numPr>
          <w:ilvl w:val="0"/>
          <w:numId w:val="2"/>
        </w:numPr>
        <w:rPr>
          <w:szCs w:val="20"/>
        </w:rPr>
      </w:pPr>
      <w:r>
        <w:rPr>
          <w:szCs w:val="20"/>
        </w:rPr>
        <w:t xml:space="preserve">Consider the following problem: Given a digital circuit </w:t>
      </w:r>
      <w:r w:rsidRPr="009660A8">
        <w:rPr>
          <w:rStyle w:val="math0"/>
        </w:rPr>
        <w:t>C</w:t>
      </w:r>
      <w:r>
        <w:rPr>
          <w:szCs w:val="20"/>
        </w:rPr>
        <w:t xml:space="preserve">, does </w:t>
      </w:r>
      <w:r w:rsidRPr="009660A8">
        <w:rPr>
          <w:rStyle w:val="math0"/>
        </w:rPr>
        <w:t>C</w:t>
      </w:r>
      <w:r>
        <w:rPr>
          <w:szCs w:val="20"/>
        </w:rPr>
        <w:t xml:space="preserve"> output 1 on all inputs?  Describe this problem as a language to be decided.</w:t>
      </w:r>
    </w:p>
    <w:p w:rsidR="00783CFA" w:rsidRPr="00824807" w:rsidRDefault="00783CFA" w:rsidP="00783CFA">
      <w:pPr>
        <w:keepNext/>
        <w:rPr>
          <w:szCs w:val="20"/>
        </w:rPr>
      </w:pPr>
    </w:p>
    <w:p w:rsidR="00783CFA" w:rsidRPr="00824807" w:rsidRDefault="00783CFA" w:rsidP="00783CFA">
      <w:pPr>
        <w:shd w:val="clear" w:color="auto" w:fill="D9D9D9"/>
        <w:ind w:left="360"/>
        <w:rPr>
          <w:szCs w:val="20"/>
        </w:rPr>
      </w:pPr>
      <w:r w:rsidRPr="00824807">
        <w:rPr>
          <w:rStyle w:val="Math"/>
          <w:iCs/>
          <w:szCs w:val="20"/>
        </w:rPr>
        <w:t>L</w:t>
      </w:r>
      <w:r w:rsidRPr="00824807">
        <w:rPr>
          <w:szCs w:val="20"/>
        </w:rPr>
        <w:t xml:space="preserve"> = {</w:t>
      </w:r>
      <w:r>
        <w:rPr>
          <w:szCs w:val="20"/>
        </w:rPr>
        <w:t>&lt;</w:t>
      </w:r>
      <w:r w:rsidRPr="009660A8">
        <w:rPr>
          <w:rStyle w:val="math0"/>
        </w:rPr>
        <w:t>C</w:t>
      </w:r>
      <w:proofErr w:type="gramStart"/>
      <w:r>
        <w:rPr>
          <w:szCs w:val="20"/>
        </w:rPr>
        <w:t>&gt; :</w:t>
      </w:r>
      <w:proofErr w:type="gramEnd"/>
      <w:r>
        <w:rPr>
          <w:szCs w:val="20"/>
        </w:rPr>
        <w:t xml:space="preserve"> </w:t>
      </w:r>
      <w:r w:rsidRPr="009660A8">
        <w:rPr>
          <w:rStyle w:val="math0"/>
        </w:rPr>
        <w:t>C</w:t>
      </w:r>
      <w:r>
        <w:rPr>
          <w:szCs w:val="20"/>
        </w:rPr>
        <w:t xml:space="preserve"> is a digital circuit that outputs 1 on all inputs</w:t>
      </w:r>
      <w:r w:rsidRPr="00824807">
        <w:rPr>
          <w:szCs w:val="20"/>
        </w:rPr>
        <w:t>}.</w:t>
      </w:r>
      <w:r>
        <w:rPr>
          <w:szCs w:val="20"/>
        </w:rPr>
        <w:t xml:space="preserve">  &lt;</w:t>
      </w:r>
      <w:r w:rsidRPr="009660A8">
        <w:rPr>
          <w:rStyle w:val="math0"/>
        </w:rPr>
        <w:t>C</w:t>
      </w:r>
      <w:r>
        <w:rPr>
          <w:szCs w:val="20"/>
        </w:rPr>
        <w:t xml:space="preserve">&gt; is a string encoding of a circuit </w:t>
      </w:r>
      <w:r w:rsidRPr="001F2769">
        <w:rPr>
          <w:rStyle w:val="math0"/>
        </w:rPr>
        <w:t>C</w:t>
      </w:r>
      <w:r>
        <w:rPr>
          <w:szCs w:val="20"/>
        </w:rPr>
        <w:t xml:space="preserve">.  </w:t>
      </w:r>
    </w:p>
    <w:p w:rsidR="00783CFA" w:rsidRDefault="00783CFA" w:rsidP="00783CFA">
      <w:pPr>
        <w:rPr>
          <w:szCs w:val="20"/>
        </w:rPr>
      </w:pPr>
    </w:p>
    <w:p w:rsidR="00783CFA" w:rsidRDefault="00783CFA" w:rsidP="00783CFA">
      <w:pPr>
        <w:numPr>
          <w:ilvl w:val="0"/>
          <w:numId w:val="2"/>
        </w:numPr>
        <w:rPr>
          <w:szCs w:val="20"/>
        </w:rPr>
      </w:pPr>
      <w:r>
        <w:rPr>
          <w:szCs w:val="20"/>
        </w:rPr>
        <w:t>Using the technique we used in Example 3.8 to describe addition, describe square root as a language recognition problem.</w:t>
      </w:r>
    </w:p>
    <w:p w:rsidR="00783CFA" w:rsidRPr="00824807" w:rsidRDefault="00783CFA" w:rsidP="00783CFA">
      <w:pPr>
        <w:rPr>
          <w:szCs w:val="20"/>
        </w:rPr>
      </w:pPr>
    </w:p>
    <w:p w:rsidR="00783CFA" w:rsidRPr="00824807" w:rsidRDefault="00783CFA" w:rsidP="00783CFA">
      <w:pPr>
        <w:shd w:val="clear" w:color="auto" w:fill="D9D9D9"/>
        <w:ind w:left="360"/>
        <w:rPr>
          <w:szCs w:val="20"/>
        </w:rPr>
      </w:pPr>
      <w:r>
        <w:rPr>
          <w:szCs w:val="20"/>
        </w:rPr>
        <w:t>SQUARE-ROOT = {</w:t>
      </w:r>
      <w:r w:rsidRPr="001F2769">
        <w:rPr>
          <w:rStyle w:val="math0"/>
        </w:rPr>
        <w:t>w</w:t>
      </w:r>
      <w:r>
        <w:rPr>
          <w:szCs w:val="20"/>
        </w:rPr>
        <w:t xml:space="preserve"> of the form : &lt;</w:t>
      </w:r>
      <w:r w:rsidRPr="001F2769">
        <w:rPr>
          <w:rStyle w:val="math0"/>
        </w:rPr>
        <w:t>integer</w:t>
      </w:r>
      <w:r w:rsidRPr="001F2769">
        <w:rPr>
          <w:szCs w:val="20"/>
          <w:vertAlign w:val="subscript"/>
        </w:rPr>
        <w:t>1</w:t>
      </w:r>
      <w:r>
        <w:rPr>
          <w:szCs w:val="20"/>
        </w:rPr>
        <w:t>&gt;, &lt;</w:t>
      </w:r>
      <w:r w:rsidRPr="001F2769">
        <w:rPr>
          <w:rStyle w:val="math0"/>
        </w:rPr>
        <w:t>integer</w:t>
      </w:r>
      <w:r>
        <w:rPr>
          <w:szCs w:val="20"/>
          <w:vertAlign w:val="subscript"/>
        </w:rPr>
        <w:t>2</w:t>
      </w:r>
      <w:r>
        <w:rPr>
          <w:szCs w:val="20"/>
        </w:rPr>
        <w:t xml:space="preserve">&gt;, where </w:t>
      </w:r>
      <w:r w:rsidRPr="001F2769">
        <w:rPr>
          <w:rStyle w:val="math0"/>
        </w:rPr>
        <w:t>integer</w:t>
      </w:r>
      <w:r>
        <w:rPr>
          <w:szCs w:val="20"/>
          <w:vertAlign w:val="subscript"/>
        </w:rPr>
        <w:t>2</w:t>
      </w:r>
      <w:r>
        <w:rPr>
          <w:szCs w:val="20"/>
        </w:rPr>
        <w:t xml:space="preserve"> is the square root of </w:t>
      </w:r>
      <w:r w:rsidRPr="001F2769">
        <w:rPr>
          <w:rStyle w:val="math0"/>
        </w:rPr>
        <w:t>integer</w:t>
      </w:r>
      <w:r w:rsidRPr="001F2769">
        <w:rPr>
          <w:szCs w:val="20"/>
          <w:vertAlign w:val="subscript"/>
        </w:rPr>
        <w:t>1</w:t>
      </w:r>
      <w:r>
        <w:rPr>
          <w:szCs w:val="20"/>
        </w:rPr>
        <w:t>}.</w:t>
      </w:r>
    </w:p>
    <w:p w:rsidR="00783CFA" w:rsidRDefault="00783CFA" w:rsidP="00783CFA">
      <w:pPr>
        <w:rPr>
          <w:szCs w:val="20"/>
        </w:rPr>
      </w:pPr>
    </w:p>
    <w:p w:rsidR="00783CFA" w:rsidRDefault="00783CFA" w:rsidP="00783CFA">
      <w:pPr>
        <w:numPr>
          <w:ilvl w:val="0"/>
          <w:numId w:val="2"/>
        </w:numPr>
        <w:rPr>
          <w:szCs w:val="20"/>
        </w:rPr>
      </w:pPr>
      <w:r w:rsidRPr="00824807">
        <w:rPr>
          <w:szCs w:val="20"/>
        </w:rPr>
        <w:t xml:space="preserve">Consider the </w:t>
      </w:r>
      <w:r>
        <w:rPr>
          <w:szCs w:val="20"/>
        </w:rPr>
        <w:t>problem</w:t>
      </w:r>
      <w:r w:rsidRPr="00824807">
        <w:rPr>
          <w:szCs w:val="20"/>
        </w:rPr>
        <w:t xml:space="preserve"> of encrypting a password, given an encryption key.  Formulate this problem as a language recognition </w:t>
      </w:r>
      <w:r>
        <w:rPr>
          <w:szCs w:val="20"/>
        </w:rPr>
        <w:t>problem</w:t>
      </w:r>
      <w:r w:rsidRPr="00824807">
        <w:rPr>
          <w:szCs w:val="20"/>
        </w:rPr>
        <w:t xml:space="preserve">.  </w:t>
      </w:r>
    </w:p>
    <w:p w:rsidR="00783CFA" w:rsidRPr="00824807" w:rsidRDefault="00783CFA" w:rsidP="00783CFA">
      <w:pPr>
        <w:rPr>
          <w:szCs w:val="20"/>
        </w:rPr>
      </w:pPr>
    </w:p>
    <w:p w:rsidR="00783CFA" w:rsidRPr="00824807" w:rsidRDefault="00783CFA" w:rsidP="00783CFA">
      <w:pPr>
        <w:shd w:val="clear" w:color="auto" w:fill="D9D9D9"/>
        <w:ind w:left="360"/>
        <w:rPr>
          <w:szCs w:val="20"/>
        </w:rPr>
      </w:pPr>
      <w:r w:rsidRPr="00824807">
        <w:rPr>
          <w:rStyle w:val="Math"/>
          <w:iCs/>
          <w:szCs w:val="20"/>
        </w:rPr>
        <w:t>L</w:t>
      </w:r>
      <w:r w:rsidRPr="00824807">
        <w:rPr>
          <w:szCs w:val="20"/>
        </w:rPr>
        <w:t xml:space="preserve"> = {</w:t>
      </w:r>
      <w:r w:rsidRPr="00824807">
        <w:rPr>
          <w:rStyle w:val="Math"/>
          <w:iCs/>
          <w:szCs w:val="20"/>
        </w:rPr>
        <w:t>x</w:t>
      </w:r>
      <w:r w:rsidRPr="00824807">
        <w:rPr>
          <w:szCs w:val="20"/>
        </w:rPr>
        <w:t xml:space="preserve">; </w:t>
      </w:r>
      <w:r w:rsidRPr="00824807">
        <w:rPr>
          <w:rStyle w:val="Math"/>
          <w:iCs/>
          <w:szCs w:val="20"/>
        </w:rPr>
        <w:t>y</w:t>
      </w:r>
      <w:r w:rsidRPr="00824807">
        <w:rPr>
          <w:szCs w:val="20"/>
        </w:rPr>
        <w:t xml:space="preserve">; </w:t>
      </w:r>
      <w:proofErr w:type="gramStart"/>
      <w:r w:rsidRPr="00824807">
        <w:rPr>
          <w:rStyle w:val="Math"/>
          <w:iCs/>
          <w:szCs w:val="20"/>
        </w:rPr>
        <w:t>z</w:t>
      </w:r>
      <w:r w:rsidRPr="00824807">
        <w:rPr>
          <w:szCs w:val="20"/>
        </w:rPr>
        <w:t xml:space="preserve"> :</w:t>
      </w:r>
      <w:proofErr w:type="gramEnd"/>
      <w:r w:rsidRPr="00824807">
        <w:rPr>
          <w:szCs w:val="20"/>
        </w:rPr>
        <w:t xml:space="preserve"> </w:t>
      </w:r>
      <w:r w:rsidRPr="00824807">
        <w:rPr>
          <w:rStyle w:val="Math"/>
          <w:iCs/>
          <w:szCs w:val="20"/>
        </w:rPr>
        <w:t>x</w:t>
      </w:r>
      <w:r w:rsidRPr="00824807">
        <w:rPr>
          <w:szCs w:val="20"/>
        </w:rPr>
        <w:t xml:space="preserve"> is a string, </w:t>
      </w:r>
      <w:r w:rsidRPr="00824807">
        <w:rPr>
          <w:rStyle w:val="Math"/>
          <w:iCs/>
          <w:szCs w:val="20"/>
        </w:rPr>
        <w:t>y</w:t>
      </w:r>
      <w:r w:rsidRPr="00824807">
        <w:rPr>
          <w:szCs w:val="20"/>
        </w:rPr>
        <w:t xml:space="preserve"> is the string encoding of an encryption key, and </w:t>
      </w:r>
      <w:r w:rsidRPr="00824807">
        <w:rPr>
          <w:rStyle w:val="Math"/>
          <w:iCs/>
          <w:szCs w:val="20"/>
        </w:rPr>
        <w:t>z</w:t>
      </w:r>
      <w:r w:rsidRPr="00824807">
        <w:rPr>
          <w:szCs w:val="20"/>
        </w:rPr>
        <w:t xml:space="preserve"> is the string that results from encrypting </w:t>
      </w:r>
      <w:r w:rsidRPr="00824807">
        <w:rPr>
          <w:rStyle w:val="Math"/>
          <w:iCs/>
          <w:szCs w:val="20"/>
        </w:rPr>
        <w:t>x</w:t>
      </w:r>
      <w:r w:rsidRPr="00824807">
        <w:rPr>
          <w:szCs w:val="20"/>
        </w:rPr>
        <w:t xml:space="preserve"> using </w:t>
      </w:r>
      <w:r w:rsidRPr="00824807">
        <w:rPr>
          <w:rStyle w:val="Math"/>
          <w:iCs/>
          <w:szCs w:val="20"/>
        </w:rPr>
        <w:t>y</w:t>
      </w:r>
      <w:r w:rsidRPr="00824807">
        <w:rPr>
          <w:szCs w:val="20"/>
        </w:rPr>
        <w:t>}.</w:t>
      </w:r>
    </w:p>
    <w:p w:rsidR="00783CFA" w:rsidRDefault="00783CFA" w:rsidP="00783CFA">
      <w:pPr>
        <w:ind w:left="360"/>
        <w:rPr>
          <w:szCs w:val="20"/>
        </w:rPr>
      </w:pPr>
    </w:p>
    <w:p w:rsidR="00783CFA" w:rsidRDefault="00783CFA" w:rsidP="00783CFA">
      <w:pPr>
        <w:numPr>
          <w:ilvl w:val="0"/>
          <w:numId w:val="2"/>
        </w:numPr>
        <w:rPr>
          <w:szCs w:val="20"/>
        </w:rPr>
      </w:pPr>
      <w:r>
        <w:rPr>
          <w:szCs w:val="20"/>
        </w:rPr>
        <w:t>Consider the optical character recognition (OCR) problem: Given an array of black and white pixels, and a set of characters, determine which character best matches the pixel array.  Formulate this problem as a language recognition problem.</w:t>
      </w:r>
    </w:p>
    <w:p w:rsidR="00783CFA" w:rsidRPr="00824807" w:rsidRDefault="00783CFA" w:rsidP="00783CFA">
      <w:pPr>
        <w:rPr>
          <w:szCs w:val="20"/>
        </w:rPr>
      </w:pPr>
    </w:p>
    <w:p w:rsidR="00783CFA" w:rsidRPr="00824807" w:rsidRDefault="00783CFA" w:rsidP="00783CFA">
      <w:pPr>
        <w:shd w:val="clear" w:color="auto" w:fill="D9D9D9"/>
        <w:ind w:left="360"/>
        <w:rPr>
          <w:szCs w:val="20"/>
        </w:rPr>
      </w:pPr>
      <w:r w:rsidRPr="00824807">
        <w:rPr>
          <w:rStyle w:val="Math"/>
          <w:iCs/>
          <w:szCs w:val="20"/>
        </w:rPr>
        <w:t>L</w:t>
      </w:r>
      <w:r w:rsidRPr="00824807">
        <w:rPr>
          <w:szCs w:val="20"/>
        </w:rPr>
        <w:t xml:space="preserve"> = {</w:t>
      </w:r>
      <w:r>
        <w:rPr>
          <w:szCs w:val="20"/>
        </w:rPr>
        <w:t>&lt;</w:t>
      </w:r>
      <w:r w:rsidRPr="001F2769">
        <w:rPr>
          <w:rStyle w:val="math0"/>
        </w:rPr>
        <w:t>A</w:t>
      </w:r>
      <w:r>
        <w:rPr>
          <w:szCs w:val="20"/>
        </w:rPr>
        <w:t xml:space="preserve">, </w:t>
      </w:r>
      <w:r w:rsidRPr="001F2769">
        <w:rPr>
          <w:rStyle w:val="math0"/>
        </w:rPr>
        <w:t>C-list</w:t>
      </w:r>
      <w:r>
        <w:rPr>
          <w:szCs w:val="20"/>
        </w:rPr>
        <w:t xml:space="preserve">, </w:t>
      </w:r>
      <w:r w:rsidRPr="001F2769">
        <w:rPr>
          <w:rStyle w:val="math0"/>
        </w:rPr>
        <w:t>c</w:t>
      </w:r>
      <w:r>
        <w:rPr>
          <w:szCs w:val="20"/>
        </w:rPr>
        <w:t xml:space="preserve">&gt; : </w:t>
      </w:r>
      <w:r w:rsidRPr="001F2769">
        <w:rPr>
          <w:rStyle w:val="math0"/>
        </w:rPr>
        <w:t>A</w:t>
      </w:r>
      <w:r>
        <w:rPr>
          <w:szCs w:val="20"/>
        </w:rPr>
        <w:t xml:space="preserve"> is an array of pixels, </w:t>
      </w:r>
      <w:r w:rsidRPr="001F2769">
        <w:rPr>
          <w:rStyle w:val="math0"/>
        </w:rPr>
        <w:t>C-list</w:t>
      </w:r>
      <w:r>
        <w:rPr>
          <w:szCs w:val="20"/>
        </w:rPr>
        <w:t xml:space="preserve"> is a list of characters, and </w:t>
      </w:r>
      <w:r w:rsidRPr="001F2769">
        <w:rPr>
          <w:rStyle w:val="math0"/>
        </w:rPr>
        <w:t>c</w:t>
      </w:r>
      <w:r>
        <w:rPr>
          <w:szCs w:val="20"/>
        </w:rPr>
        <w:t xml:space="preserve"> is an element of </w:t>
      </w:r>
      <w:r w:rsidRPr="001F2769">
        <w:rPr>
          <w:rStyle w:val="math0"/>
        </w:rPr>
        <w:t>C-list</w:t>
      </w:r>
      <w:r>
        <w:rPr>
          <w:szCs w:val="20"/>
        </w:rPr>
        <w:t xml:space="preserve"> with the property that </w:t>
      </w:r>
      <w:r w:rsidRPr="001F2769">
        <w:rPr>
          <w:rStyle w:val="math0"/>
        </w:rPr>
        <w:t>A</w:t>
      </w:r>
      <w:r>
        <w:rPr>
          <w:szCs w:val="20"/>
        </w:rPr>
        <w:t xml:space="preserve"> is a closer match to </w:t>
      </w:r>
      <w:r w:rsidRPr="001F2769">
        <w:rPr>
          <w:rStyle w:val="math0"/>
        </w:rPr>
        <w:t>c</w:t>
      </w:r>
      <w:r>
        <w:rPr>
          <w:szCs w:val="20"/>
        </w:rPr>
        <w:t xml:space="preserve"> than it is to any other element of </w:t>
      </w:r>
      <w:r w:rsidRPr="001F2769">
        <w:rPr>
          <w:rStyle w:val="math0"/>
        </w:rPr>
        <w:t>C-list</w:t>
      </w:r>
      <w:r>
        <w:rPr>
          <w:szCs w:val="20"/>
        </w:rPr>
        <w:t>}.</w:t>
      </w:r>
    </w:p>
    <w:p w:rsidR="00783CFA" w:rsidRDefault="00783CFA" w:rsidP="00783CFA">
      <w:pPr>
        <w:rPr>
          <w:szCs w:val="20"/>
        </w:rPr>
      </w:pPr>
    </w:p>
    <w:p w:rsidR="00783CFA" w:rsidRPr="00A44A27" w:rsidRDefault="00783CFA" w:rsidP="00783CFA">
      <w:pPr>
        <w:keepNext/>
        <w:numPr>
          <w:ilvl w:val="0"/>
          <w:numId w:val="2"/>
        </w:numPr>
        <w:rPr>
          <w:szCs w:val="20"/>
        </w:rPr>
      </w:pPr>
      <w:r>
        <w:rPr>
          <w:szCs w:val="20"/>
        </w:rPr>
        <w:t xml:space="preserve">Consider the language </w:t>
      </w:r>
      <w:proofErr w:type="spellStart"/>
      <w:r>
        <w:t>A</w:t>
      </w:r>
      <w:r w:rsidRPr="00E81EF5">
        <w:rPr>
          <w:vertAlign w:val="superscript"/>
        </w:rPr>
        <w:t>n</w:t>
      </w:r>
      <w:r>
        <w:t>B</w:t>
      </w:r>
      <w:r w:rsidRPr="00E81EF5">
        <w:rPr>
          <w:vertAlign w:val="superscript"/>
        </w:rPr>
        <w:t>n</w:t>
      </w:r>
      <w:r>
        <w:t>C</w:t>
      </w:r>
      <w:r w:rsidRPr="00E81EF5">
        <w:rPr>
          <w:vertAlign w:val="superscript"/>
        </w:rPr>
        <w:t>n</w:t>
      </w:r>
      <w:proofErr w:type="spellEnd"/>
      <w:r w:rsidR="00007560">
        <w:fldChar w:fldCharType="begin"/>
      </w:r>
      <w:r>
        <w:instrText xml:space="preserve"> XE "A</w:instrText>
      </w:r>
      <w:r w:rsidRPr="00E81EF5">
        <w:rPr>
          <w:vertAlign w:val="superscript"/>
        </w:rPr>
        <w:instrText>n</w:instrText>
      </w:r>
      <w:r>
        <w:instrText>B</w:instrText>
      </w:r>
      <w:r w:rsidRPr="00E81EF5">
        <w:rPr>
          <w:vertAlign w:val="superscript"/>
        </w:rPr>
        <w:instrText>n</w:instrText>
      </w:r>
      <w:r>
        <w:instrText>C</w:instrText>
      </w:r>
      <w:r w:rsidRPr="00E81EF5">
        <w:rPr>
          <w:vertAlign w:val="superscript"/>
        </w:rPr>
        <w:instrText>n</w:instrText>
      </w:r>
      <w:r>
        <w:instrText xml:space="preserve">" </w:instrText>
      </w:r>
      <w:r w:rsidR="00007560">
        <w:fldChar w:fldCharType="end"/>
      </w:r>
      <w:r>
        <w:t xml:space="preserve"> = {</w:t>
      </w:r>
      <w:proofErr w:type="spellStart"/>
      <w:proofErr w:type="gramStart"/>
      <w:r w:rsidRPr="000E22E9">
        <w:rPr>
          <w:rStyle w:val="String"/>
        </w:rPr>
        <w:t>a</w:t>
      </w:r>
      <w:r w:rsidRPr="000E22E9">
        <w:rPr>
          <w:rStyle w:val="Math"/>
          <w:vertAlign w:val="superscript"/>
        </w:rPr>
        <w:t>n</w:t>
      </w:r>
      <w:r>
        <w:rPr>
          <w:rStyle w:val="String"/>
        </w:rPr>
        <w:t>b</w:t>
      </w:r>
      <w:r w:rsidRPr="000E22E9">
        <w:rPr>
          <w:rStyle w:val="Math"/>
          <w:vertAlign w:val="superscript"/>
        </w:rPr>
        <w:t>n</w:t>
      </w:r>
      <w:r>
        <w:rPr>
          <w:rStyle w:val="String"/>
        </w:rPr>
        <w:t>c</w:t>
      </w:r>
      <w:r w:rsidRPr="000E22E9">
        <w:rPr>
          <w:rStyle w:val="Math"/>
          <w:vertAlign w:val="superscript"/>
        </w:rPr>
        <w:t>n</w:t>
      </w:r>
      <w:proofErr w:type="spellEnd"/>
      <w:r>
        <w:t xml:space="preserve"> :</w:t>
      </w:r>
      <w:proofErr w:type="gramEnd"/>
      <w:r>
        <w:t xml:space="preserve"> </w:t>
      </w:r>
      <w:r w:rsidRPr="00155B36">
        <w:rPr>
          <w:rStyle w:val="math0"/>
        </w:rPr>
        <w:t>n</w:t>
      </w:r>
      <w:r>
        <w:t xml:space="preserve"> </w:t>
      </w:r>
      <w:r>
        <w:sym w:font="Symbol" w:char="F0B3"/>
      </w:r>
      <w:r>
        <w:t xml:space="preserve"> 0}, discussed in Section 3.3.3.  We might consider the following design for a PDA to accept </w:t>
      </w:r>
      <w:proofErr w:type="spellStart"/>
      <w:r>
        <w:t>A</w:t>
      </w:r>
      <w:r w:rsidRPr="00E81EF5">
        <w:rPr>
          <w:vertAlign w:val="superscript"/>
        </w:rPr>
        <w:t>n</w:t>
      </w:r>
      <w:r>
        <w:t>B</w:t>
      </w:r>
      <w:r w:rsidRPr="00E81EF5">
        <w:rPr>
          <w:vertAlign w:val="superscript"/>
        </w:rPr>
        <w:t>n</w:t>
      </w:r>
      <w:r>
        <w:t>C</w:t>
      </w:r>
      <w:r w:rsidRPr="00E81EF5">
        <w:rPr>
          <w:vertAlign w:val="superscript"/>
        </w:rPr>
        <w:t>n</w:t>
      </w:r>
      <w:proofErr w:type="spellEnd"/>
      <w:r>
        <w:t xml:space="preserve">:  As each </w:t>
      </w:r>
      <w:proofErr w:type="gramStart"/>
      <w:r w:rsidRPr="000E22E9">
        <w:rPr>
          <w:rStyle w:val="String"/>
        </w:rPr>
        <w:t>a</w:t>
      </w:r>
      <w:r>
        <w:t xml:space="preserve"> is</w:t>
      </w:r>
      <w:proofErr w:type="gramEnd"/>
      <w:r>
        <w:t xml:space="preserve"> read, push two </w:t>
      </w:r>
      <w:r w:rsidRPr="000E22E9">
        <w:rPr>
          <w:rStyle w:val="String"/>
        </w:rPr>
        <w:t>a</w:t>
      </w:r>
      <w:r>
        <w:t xml:space="preserve">’s onto the stack.  Then pop one </w:t>
      </w:r>
      <w:proofErr w:type="gramStart"/>
      <w:r w:rsidRPr="000E22E9">
        <w:rPr>
          <w:rStyle w:val="String"/>
        </w:rPr>
        <w:t>a</w:t>
      </w:r>
      <w:r>
        <w:t xml:space="preserve"> for</w:t>
      </w:r>
      <w:proofErr w:type="gramEnd"/>
      <w:r>
        <w:t xml:space="preserve"> each </w:t>
      </w:r>
      <w:r w:rsidRPr="00973900">
        <w:rPr>
          <w:rStyle w:val="String"/>
        </w:rPr>
        <w:t>b</w:t>
      </w:r>
      <w:r>
        <w:t xml:space="preserve"> and one </w:t>
      </w:r>
      <w:r w:rsidRPr="000E22E9">
        <w:rPr>
          <w:rStyle w:val="String"/>
        </w:rPr>
        <w:t>a</w:t>
      </w:r>
      <w:r>
        <w:t xml:space="preserve"> for each </w:t>
      </w:r>
      <w:r w:rsidRPr="00973900">
        <w:rPr>
          <w:rStyle w:val="String"/>
        </w:rPr>
        <w:t>c</w:t>
      </w:r>
      <w:r>
        <w:t>.  If the input and the stack come out even, accept.  Otherwise reject.  Why doesn’t this work?</w:t>
      </w:r>
    </w:p>
    <w:p w:rsidR="00783CFA" w:rsidRPr="00824807" w:rsidRDefault="00783CFA" w:rsidP="00783CFA">
      <w:pPr>
        <w:keepNext/>
        <w:rPr>
          <w:szCs w:val="20"/>
        </w:rPr>
      </w:pPr>
    </w:p>
    <w:p w:rsidR="00783CFA" w:rsidRPr="00824807" w:rsidRDefault="00783CFA" w:rsidP="00783CFA">
      <w:pPr>
        <w:shd w:val="clear" w:color="auto" w:fill="D9D9D9"/>
        <w:ind w:left="360"/>
        <w:rPr>
          <w:szCs w:val="20"/>
        </w:rPr>
      </w:pPr>
      <w:r>
        <w:rPr>
          <w:szCs w:val="20"/>
        </w:rPr>
        <w:t xml:space="preserve">This PDA will accept all strings in </w:t>
      </w:r>
      <w:proofErr w:type="spellStart"/>
      <w:r>
        <w:t>A</w:t>
      </w:r>
      <w:r w:rsidRPr="00E81EF5">
        <w:rPr>
          <w:vertAlign w:val="superscript"/>
        </w:rPr>
        <w:t>n</w:t>
      </w:r>
      <w:r>
        <w:t>B</w:t>
      </w:r>
      <w:r w:rsidRPr="00E81EF5">
        <w:rPr>
          <w:vertAlign w:val="superscript"/>
        </w:rPr>
        <w:t>n</w:t>
      </w:r>
      <w:r>
        <w:t>C</w:t>
      </w:r>
      <w:r w:rsidRPr="00E81EF5">
        <w:rPr>
          <w:vertAlign w:val="superscript"/>
        </w:rPr>
        <w:t>n</w:t>
      </w:r>
      <w:proofErr w:type="spellEnd"/>
      <w:r>
        <w:rPr>
          <w:szCs w:val="20"/>
        </w:rPr>
        <w:t xml:space="preserve">.  But it will accept others as well.  </w:t>
      </w:r>
      <w:proofErr w:type="gramStart"/>
      <w:r>
        <w:rPr>
          <w:szCs w:val="20"/>
        </w:rPr>
        <w:t xml:space="preserve">For example, </w:t>
      </w:r>
      <w:proofErr w:type="spellStart"/>
      <w:r w:rsidRPr="00834D26">
        <w:rPr>
          <w:rStyle w:val="String"/>
        </w:rPr>
        <w:t>aabccc</w:t>
      </w:r>
      <w:proofErr w:type="spellEnd"/>
      <w:r>
        <w:rPr>
          <w:szCs w:val="20"/>
        </w:rPr>
        <w:t>.</w:t>
      </w:r>
      <w:proofErr w:type="gramEnd"/>
    </w:p>
    <w:p w:rsidR="00783CFA" w:rsidRDefault="00783CFA" w:rsidP="00783CFA">
      <w:pPr>
        <w:ind w:left="360"/>
        <w:rPr>
          <w:szCs w:val="20"/>
        </w:rPr>
      </w:pPr>
    </w:p>
    <w:p w:rsidR="00783CFA" w:rsidRPr="00824807" w:rsidRDefault="00783CFA" w:rsidP="00783CFA">
      <w:pPr>
        <w:keepNext/>
        <w:numPr>
          <w:ilvl w:val="0"/>
          <w:numId w:val="2"/>
        </w:numPr>
        <w:rPr>
          <w:szCs w:val="20"/>
        </w:rPr>
      </w:pPr>
      <w:r>
        <w:t xml:space="preserve">Define a PDA-2 to be a PDA with two stacks (instead of one).  Assume that the stacks can be manipulated independently and that the machine accepts </w:t>
      </w:r>
      <w:proofErr w:type="spellStart"/>
      <w:r>
        <w:t>iff</w:t>
      </w:r>
      <w:proofErr w:type="spellEnd"/>
      <w:r>
        <w:t xml:space="preserve"> it is in an accepting state and both stacks are empty when it runs out of input.  Describe the operation of a PDA-2 that accepts </w:t>
      </w:r>
      <w:proofErr w:type="spellStart"/>
      <w:r>
        <w:t>A</w:t>
      </w:r>
      <w:r w:rsidRPr="00E81EF5">
        <w:rPr>
          <w:vertAlign w:val="superscript"/>
        </w:rPr>
        <w:t>n</w:t>
      </w:r>
      <w:r>
        <w:t>B</w:t>
      </w:r>
      <w:r w:rsidRPr="00E81EF5">
        <w:rPr>
          <w:vertAlign w:val="superscript"/>
        </w:rPr>
        <w:t>n</w:t>
      </w:r>
      <w:r>
        <w:t>C</w:t>
      </w:r>
      <w:r w:rsidRPr="00E81EF5">
        <w:rPr>
          <w:vertAlign w:val="superscript"/>
        </w:rPr>
        <w:t>n</w:t>
      </w:r>
      <w:proofErr w:type="spellEnd"/>
      <w:r>
        <w:t xml:space="preserve"> = {</w:t>
      </w:r>
      <w:proofErr w:type="spellStart"/>
      <w:proofErr w:type="gramStart"/>
      <w:r w:rsidRPr="000E22E9">
        <w:rPr>
          <w:rStyle w:val="String"/>
        </w:rPr>
        <w:t>a</w:t>
      </w:r>
      <w:r w:rsidRPr="000E22E9">
        <w:rPr>
          <w:rStyle w:val="Math"/>
          <w:vertAlign w:val="superscript"/>
        </w:rPr>
        <w:t>n</w:t>
      </w:r>
      <w:r>
        <w:rPr>
          <w:rStyle w:val="String"/>
        </w:rPr>
        <w:t>b</w:t>
      </w:r>
      <w:r w:rsidRPr="000E22E9">
        <w:rPr>
          <w:rStyle w:val="Math"/>
          <w:vertAlign w:val="superscript"/>
        </w:rPr>
        <w:t>n</w:t>
      </w:r>
      <w:r>
        <w:rPr>
          <w:rStyle w:val="String"/>
        </w:rPr>
        <w:t>c</w:t>
      </w:r>
      <w:r w:rsidRPr="000E22E9">
        <w:rPr>
          <w:rStyle w:val="Math"/>
          <w:vertAlign w:val="superscript"/>
        </w:rPr>
        <w:t>n</w:t>
      </w:r>
      <w:proofErr w:type="spellEnd"/>
      <w:r>
        <w:t xml:space="preserve"> :</w:t>
      </w:r>
      <w:proofErr w:type="gramEnd"/>
      <w:r>
        <w:t xml:space="preserve"> </w:t>
      </w:r>
      <w:r w:rsidRPr="00155B36">
        <w:rPr>
          <w:rStyle w:val="math0"/>
        </w:rPr>
        <w:t>n</w:t>
      </w:r>
      <w:r>
        <w:t xml:space="preserve"> </w:t>
      </w:r>
      <w:r>
        <w:sym w:font="Symbol" w:char="F0B3"/>
      </w:r>
      <w:r>
        <w:t xml:space="preserve"> 0}.  (Note: we will see, in Section 17.5.2, that the PDA-2 is equivalent to the Turing machine in the sense that any language that can be accepted by one can be accepted by the other.)</w:t>
      </w:r>
    </w:p>
    <w:p w:rsidR="00783CFA" w:rsidRPr="00824807" w:rsidRDefault="00783CFA" w:rsidP="00783CFA">
      <w:pPr>
        <w:keepNext/>
        <w:rPr>
          <w:szCs w:val="20"/>
        </w:rPr>
      </w:pPr>
    </w:p>
    <w:p w:rsidR="00783CFA" w:rsidRPr="00824807" w:rsidRDefault="00783CFA" w:rsidP="00783CFA">
      <w:pPr>
        <w:shd w:val="clear" w:color="auto" w:fill="D9D9D9"/>
        <w:ind w:left="360"/>
        <w:rPr>
          <w:szCs w:val="20"/>
        </w:rPr>
      </w:pPr>
      <w:r w:rsidRPr="003752AE">
        <w:rPr>
          <w:rStyle w:val="math0"/>
        </w:rPr>
        <w:t>M</w:t>
      </w:r>
      <w:r>
        <w:rPr>
          <w:szCs w:val="20"/>
        </w:rPr>
        <w:t xml:space="preserve"> will have three states.  In the first, it has seen only </w:t>
      </w:r>
      <w:r w:rsidRPr="000E22E9">
        <w:rPr>
          <w:rStyle w:val="String"/>
        </w:rPr>
        <w:t>a</w:t>
      </w:r>
      <w:r>
        <w:rPr>
          <w:szCs w:val="20"/>
        </w:rPr>
        <w:t xml:space="preserve">’s.  In the second, it has seen zero or more </w:t>
      </w:r>
      <w:proofErr w:type="gramStart"/>
      <w:r w:rsidRPr="000E22E9">
        <w:rPr>
          <w:rStyle w:val="String"/>
        </w:rPr>
        <w:t>a</w:t>
      </w:r>
      <w:r>
        <w:rPr>
          <w:szCs w:val="20"/>
        </w:rPr>
        <w:t>’s</w:t>
      </w:r>
      <w:proofErr w:type="gramEnd"/>
      <w:r>
        <w:rPr>
          <w:szCs w:val="20"/>
        </w:rPr>
        <w:t xml:space="preserve">, followed by one or more </w:t>
      </w:r>
      <w:r>
        <w:rPr>
          <w:rStyle w:val="String"/>
        </w:rPr>
        <w:t>b</w:t>
      </w:r>
      <w:r>
        <w:rPr>
          <w:szCs w:val="20"/>
        </w:rPr>
        <w:t xml:space="preserve">’s.  In the third, it has seen zero or more </w:t>
      </w:r>
      <w:r w:rsidRPr="000E22E9">
        <w:rPr>
          <w:rStyle w:val="String"/>
        </w:rPr>
        <w:t>a</w:t>
      </w:r>
      <w:r>
        <w:rPr>
          <w:szCs w:val="20"/>
        </w:rPr>
        <w:t xml:space="preserve">’s, one or more </w:t>
      </w:r>
      <w:r w:rsidRPr="00D4285E">
        <w:rPr>
          <w:rStyle w:val="String"/>
        </w:rPr>
        <w:t>b</w:t>
      </w:r>
      <w:r>
        <w:rPr>
          <w:szCs w:val="20"/>
        </w:rPr>
        <w:t xml:space="preserve">’s, and one or more </w:t>
      </w:r>
      <w:r>
        <w:rPr>
          <w:rStyle w:val="String"/>
        </w:rPr>
        <w:t>c</w:t>
      </w:r>
      <w:r>
        <w:rPr>
          <w:szCs w:val="20"/>
        </w:rPr>
        <w:t xml:space="preserve">’s.  In state 1, each time it sees </w:t>
      </w:r>
      <w:proofErr w:type="gramStart"/>
      <w:r>
        <w:rPr>
          <w:szCs w:val="20"/>
        </w:rPr>
        <w:t xml:space="preserve">an </w:t>
      </w:r>
      <w:r w:rsidRPr="000E22E9">
        <w:rPr>
          <w:rStyle w:val="String"/>
        </w:rPr>
        <w:t>a</w:t>
      </w:r>
      <w:proofErr w:type="gramEnd"/>
      <w:r>
        <w:rPr>
          <w:szCs w:val="20"/>
        </w:rPr>
        <w:t xml:space="preserve">, it will push it onto both stacks.  In state 2, it will pop one </w:t>
      </w:r>
      <w:proofErr w:type="gramStart"/>
      <w:r w:rsidRPr="000E22E9">
        <w:rPr>
          <w:rStyle w:val="String"/>
        </w:rPr>
        <w:t>a</w:t>
      </w:r>
      <w:r>
        <w:rPr>
          <w:szCs w:val="20"/>
        </w:rPr>
        <w:t xml:space="preserve"> for</w:t>
      </w:r>
      <w:proofErr w:type="gramEnd"/>
      <w:r>
        <w:rPr>
          <w:szCs w:val="20"/>
        </w:rPr>
        <w:t xml:space="preserve"> each </w:t>
      </w:r>
      <w:r>
        <w:rPr>
          <w:rStyle w:val="String"/>
        </w:rPr>
        <w:t>b</w:t>
      </w:r>
      <w:r>
        <w:rPr>
          <w:szCs w:val="20"/>
        </w:rPr>
        <w:t xml:space="preserve"> it sees.  In state 3, it will pop one </w:t>
      </w:r>
      <w:proofErr w:type="gramStart"/>
      <w:r w:rsidRPr="000E22E9">
        <w:rPr>
          <w:rStyle w:val="String"/>
        </w:rPr>
        <w:t>a</w:t>
      </w:r>
      <w:r>
        <w:rPr>
          <w:szCs w:val="20"/>
        </w:rPr>
        <w:t xml:space="preserve"> for</w:t>
      </w:r>
      <w:proofErr w:type="gramEnd"/>
      <w:r>
        <w:rPr>
          <w:szCs w:val="20"/>
        </w:rPr>
        <w:t xml:space="preserve"> each </w:t>
      </w:r>
      <w:r>
        <w:rPr>
          <w:rStyle w:val="String"/>
        </w:rPr>
        <w:t>c</w:t>
      </w:r>
      <w:r>
        <w:rPr>
          <w:szCs w:val="20"/>
        </w:rPr>
        <w:t xml:space="preserve"> it sees.  It will accept if both stacks are empty when it runs out of input. </w:t>
      </w:r>
    </w:p>
    <w:p w:rsidR="00783CFA" w:rsidRDefault="00783CFA" w:rsidP="00783CFA">
      <w:pPr>
        <w:pStyle w:val="Heading2"/>
        <w:keepNext w:val="0"/>
        <w:sectPr w:rsidR="00783CFA" w:rsidSect="00BB7AF7">
          <w:footerReference w:type="default" r:id="rId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783CFA" w:rsidRDefault="00783CFA" w:rsidP="00783CFA">
      <w:pPr>
        <w:pStyle w:val="Heading2"/>
        <w:keepNext w:val="0"/>
        <w:sectPr w:rsidR="00783CFA" w:rsidSect="000C5E37">
          <w:footerReference w:type="default" r:id="rId9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E21408" w:rsidRDefault="00E21408"/>
    <w:sectPr w:rsidR="00E21408" w:rsidSect="00E214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0DDE" w:rsidRDefault="00F50DDE" w:rsidP="00007560">
      <w:r>
        <w:separator/>
      </w:r>
    </w:p>
  </w:endnote>
  <w:endnote w:type="continuationSeparator" w:id="0">
    <w:p w:rsidR="00F50DDE" w:rsidRDefault="00F50DDE" w:rsidP="00007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2E97" w:rsidRDefault="00783CFA">
    <w:pPr>
      <w:pStyle w:val="Footer"/>
    </w:pPr>
    <w:r>
      <w:t>Chapter 3</w:t>
    </w:r>
    <w:r>
      <w:tab/>
    </w:r>
    <w:r>
      <w:tab/>
    </w:r>
    <w:r w:rsidR="00007560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007560">
      <w:rPr>
        <w:rStyle w:val="PageNumber"/>
      </w:rPr>
      <w:fldChar w:fldCharType="separate"/>
    </w:r>
    <w:r w:rsidR="001122C2">
      <w:rPr>
        <w:rStyle w:val="PageNumber"/>
        <w:noProof/>
      </w:rPr>
      <w:t>1</w:t>
    </w:r>
    <w:r w:rsidR="00007560"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2E97" w:rsidRDefault="00783CFA">
    <w:pPr>
      <w:pStyle w:val="Footer"/>
    </w:pPr>
    <w:r>
      <w:t>Chapter 4</w:t>
    </w:r>
    <w:r>
      <w:tab/>
    </w:r>
    <w:r>
      <w:tab/>
    </w:r>
    <w:r w:rsidR="00007560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007560">
      <w:rPr>
        <w:rStyle w:val="PageNumber"/>
      </w:rPr>
      <w:fldChar w:fldCharType="separate"/>
    </w:r>
    <w:r w:rsidR="001122C2">
      <w:rPr>
        <w:rStyle w:val="PageNumber"/>
        <w:noProof/>
      </w:rPr>
      <w:t>2</w:t>
    </w:r>
    <w:r w:rsidR="00007560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0DDE" w:rsidRDefault="00F50DDE" w:rsidP="00007560">
      <w:r>
        <w:separator/>
      </w:r>
    </w:p>
  </w:footnote>
  <w:footnote w:type="continuationSeparator" w:id="0">
    <w:p w:rsidR="00F50DDE" w:rsidRDefault="00F50DDE" w:rsidP="000075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5F367E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7F983A2F"/>
    <w:multiLevelType w:val="multilevel"/>
    <w:tmpl w:val="02CCC548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Restart w:val="0"/>
      <w:lvlText w:val="%1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Restart w:val="2"/>
      <w:pStyle w:val="Example"/>
      <w:lvlText w:val="Example %2.%6%1"/>
      <w:lvlJc w:val="left"/>
      <w:pPr>
        <w:tabs>
          <w:tab w:val="num" w:pos="1152"/>
        </w:tabs>
        <w:ind w:left="1152" w:hanging="1152"/>
      </w:pPr>
      <w:rPr>
        <w:rFonts w:ascii="Arial" w:hAnsi="Arial" w:hint="default"/>
        <w:b/>
        <w:i w:val="0"/>
      </w:rPr>
    </w:lvl>
    <w:lvl w:ilvl="6">
      <w:start w:val="1"/>
      <w:numFmt w:val="decimal"/>
      <w:lvlRestart w:val="2"/>
      <w:pStyle w:val="Theorem"/>
      <w:lvlText w:val="Theorem %2.%7"/>
      <w:lvlJc w:val="left"/>
      <w:pPr>
        <w:tabs>
          <w:tab w:val="num" w:pos="1296"/>
        </w:tabs>
        <w:ind w:left="1296" w:hanging="1296"/>
      </w:pPr>
      <w:rPr>
        <w:rFonts w:ascii="Arial" w:hAnsi="Arial" w:hint="default"/>
        <w:b/>
        <w:i w:val="0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83CFA"/>
    <w:rsid w:val="00000065"/>
    <w:rsid w:val="0000391A"/>
    <w:rsid w:val="00004E14"/>
    <w:rsid w:val="00007560"/>
    <w:rsid w:val="00010D44"/>
    <w:rsid w:val="00011AF0"/>
    <w:rsid w:val="000131C3"/>
    <w:rsid w:val="000232AA"/>
    <w:rsid w:val="00027DE0"/>
    <w:rsid w:val="00032C79"/>
    <w:rsid w:val="00036E48"/>
    <w:rsid w:val="00043D1F"/>
    <w:rsid w:val="00045BC3"/>
    <w:rsid w:val="0005101A"/>
    <w:rsid w:val="00053B1F"/>
    <w:rsid w:val="00053C6D"/>
    <w:rsid w:val="00056CB6"/>
    <w:rsid w:val="00060D2C"/>
    <w:rsid w:val="000622D1"/>
    <w:rsid w:val="00063202"/>
    <w:rsid w:val="00066192"/>
    <w:rsid w:val="00066777"/>
    <w:rsid w:val="00071AD9"/>
    <w:rsid w:val="000807D8"/>
    <w:rsid w:val="00081DE3"/>
    <w:rsid w:val="00092818"/>
    <w:rsid w:val="00093F14"/>
    <w:rsid w:val="0009483B"/>
    <w:rsid w:val="000A28EC"/>
    <w:rsid w:val="000A53EB"/>
    <w:rsid w:val="000A5855"/>
    <w:rsid w:val="000B171C"/>
    <w:rsid w:val="000B2248"/>
    <w:rsid w:val="000B42E9"/>
    <w:rsid w:val="000B506E"/>
    <w:rsid w:val="000B728C"/>
    <w:rsid w:val="000C0F25"/>
    <w:rsid w:val="000C3CD3"/>
    <w:rsid w:val="000C5128"/>
    <w:rsid w:val="000C553D"/>
    <w:rsid w:val="000D61F3"/>
    <w:rsid w:val="000D6A68"/>
    <w:rsid w:val="000E44E6"/>
    <w:rsid w:val="000E47F4"/>
    <w:rsid w:val="000E4B43"/>
    <w:rsid w:val="000E5034"/>
    <w:rsid w:val="000F5EFD"/>
    <w:rsid w:val="00102296"/>
    <w:rsid w:val="0011189C"/>
    <w:rsid w:val="001122C2"/>
    <w:rsid w:val="00115735"/>
    <w:rsid w:val="0011740A"/>
    <w:rsid w:val="0012219D"/>
    <w:rsid w:val="00126B2E"/>
    <w:rsid w:val="001313B4"/>
    <w:rsid w:val="00132BDE"/>
    <w:rsid w:val="00134718"/>
    <w:rsid w:val="00134875"/>
    <w:rsid w:val="00141219"/>
    <w:rsid w:val="00141DF3"/>
    <w:rsid w:val="001427E9"/>
    <w:rsid w:val="00144F10"/>
    <w:rsid w:val="001534ED"/>
    <w:rsid w:val="0016026A"/>
    <w:rsid w:val="001645F2"/>
    <w:rsid w:val="001654F2"/>
    <w:rsid w:val="001671F3"/>
    <w:rsid w:val="00180284"/>
    <w:rsid w:val="001878F8"/>
    <w:rsid w:val="00187951"/>
    <w:rsid w:val="0019099A"/>
    <w:rsid w:val="00191F8E"/>
    <w:rsid w:val="00193B8D"/>
    <w:rsid w:val="001A2423"/>
    <w:rsid w:val="001A7941"/>
    <w:rsid w:val="001B0B78"/>
    <w:rsid w:val="001B631D"/>
    <w:rsid w:val="001C1948"/>
    <w:rsid w:val="001C2B11"/>
    <w:rsid w:val="001C600A"/>
    <w:rsid w:val="001C68C2"/>
    <w:rsid w:val="001D11EF"/>
    <w:rsid w:val="001E18EB"/>
    <w:rsid w:val="001E4E66"/>
    <w:rsid w:val="001E5572"/>
    <w:rsid w:val="001F1AB6"/>
    <w:rsid w:val="001F5C98"/>
    <w:rsid w:val="002016D6"/>
    <w:rsid w:val="00225414"/>
    <w:rsid w:val="00225C9C"/>
    <w:rsid w:val="00226329"/>
    <w:rsid w:val="00226FFB"/>
    <w:rsid w:val="00227521"/>
    <w:rsid w:val="00233993"/>
    <w:rsid w:val="00240001"/>
    <w:rsid w:val="002403B8"/>
    <w:rsid w:val="00246AE6"/>
    <w:rsid w:val="002472AD"/>
    <w:rsid w:val="00250515"/>
    <w:rsid w:val="00251E63"/>
    <w:rsid w:val="002565C5"/>
    <w:rsid w:val="00267B5C"/>
    <w:rsid w:val="002716D6"/>
    <w:rsid w:val="002764D6"/>
    <w:rsid w:val="00277962"/>
    <w:rsid w:val="00280725"/>
    <w:rsid w:val="0028272A"/>
    <w:rsid w:val="002A2452"/>
    <w:rsid w:val="002A3169"/>
    <w:rsid w:val="002A36C6"/>
    <w:rsid w:val="002A6056"/>
    <w:rsid w:val="002C0F89"/>
    <w:rsid w:val="002C5D28"/>
    <w:rsid w:val="002E0F11"/>
    <w:rsid w:val="002E36FB"/>
    <w:rsid w:val="002E4CC5"/>
    <w:rsid w:val="002E54DA"/>
    <w:rsid w:val="002E6A0A"/>
    <w:rsid w:val="002F1FBB"/>
    <w:rsid w:val="002F3F7B"/>
    <w:rsid w:val="002F41DA"/>
    <w:rsid w:val="00300F0B"/>
    <w:rsid w:val="00310012"/>
    <w:rsid w:val="00310D79"/>
    <w:rsid w:val="003220EC"/>
    <w:rsid w:val="00334C58"/>
    <w:rsid w:val="00341B88"/>
    <w:rsid w:val="0034227F"/>
    <w:rsid w:val="00353808"/>
    <w:rsid w:val="00355C8C"/>
    <w:rsid w:val="00363868"/>
    <w:rsid w:val="003671F6"/>
    <w:rsid w:val="003915C0"/>
    <w:rsid w:val="003A27AA"/>
    <w:rsid w:val="003A2B29"/>
    <w:rsid w:val="003A4DDC"/>
    <w:rsid w:val="003B0E7D"/>
    <w:rsid w:val="003B193C"/>
    <w:rsid w:val="003C1A40"/>
    <w:rsid w:val="003C402C"/>
    <w:rsid w:val="003C5A0A"/>
    <w:rsid w:val="003C67F3"/>
    <w:rsid w:val="003E650F"/>
    <w:rsid w:val="003F1221"/>
    <w:rsid w:val="003F2057"/>
    <w:rsid w:val="003F7574"/>
    <w:rsid w:val="003F7712"/>
    <w:rsid w:val="003F7EF3"/>
    <w:rsid w:val="00402F44"/>
    <w:rsid w:val="004039C2"/>
    <w:rsid w:val="00405B7C"/>
    <w:rsid w:val="00406FCC"/>
    <w:rsid w:val="00407FC7"/>
    <w:rsid w:val="00413B1B"/>
    <w:rsid w:val="00434D2F"/>
    <w:rsid w:val="004376E7"/>
    <w:rsid w:val="0044245B"/>
    <w:rsid w:val="004602DE"/>
    <w:rsid w:val="004636B5"/>
    <w:rsid w:val="00470669"/>
    <w:rsid w:val="00475AF2"/>
    <w:rsid w:val="00481CD4"/>
    <w:rsid w:val="00484A99"/>
    <w:rsid w:val="0049028E"/>
    <w:rsid w:val="00497B57"/>
    <w:rsid w:val="004A1966"/>
    <w:rsid w:val="004A4B54"/>
    <w:rsid w:val="004A5AC2"/>
    <w:rsid w:val="004A67D1"/>
    <w:rsid w:val="004B447C"/>
    <w:rsid w:val="004B4C1F"/>
    <w:rsid w:val="004B5A21"/>
    <w:rsid w:val="004C0100"/>
    <w:rsid w:val="004C094F"/>
    <w:rsid w:val="004D248C"/>
    <w:rsid w:val="004D5C41"/>
    <w:rsid w:val="004D5E07"/>
    <w:rsid w:val="004D657E"/>
    <w:rsid w:val="004E1AB1"/>
    <w:rsid w:val="004E4A30"/>
    <w:rsid w:val="004F47D2"/>
    <w:rsid w:val="004F64B0"/>
    <w:rsid w:val="004F6F31"/>
    <w:rsid w:val="00504B31"/>
    <w:rsid w:val="00504F65"/>
    <w:rsid w:val="00505502"/>
    <w:rsid w:val="00510691"/>
    <w:rsid w:val="0051551E"/>
    <w:rsid w:val="00517CEB"/>
    <w:rsid w:val="005230EA"/>
    <w:rsid w:val="00523205"/>
    <w:rsid w:val="00524009"/>
    <w:rsid w:val="005303D3"/>
    <w:rsid w:val="00530D28"/>
    <w:rsid w:val="00532854"/>
    <w:rsid w:val="005336D3"/>
    <w:rsid w:val="00540EC2"/>
    <w:rsid w:val="005421F5"/>
    <w:rsid w:val="005437BA"/>
    <w:rsid w:val="00543CE8"/>
    <w:rsid w:val="00545486"/>
    <w:rsid w:val="005455F8"/>
    <w:rsid w:val="00546BCD"/>
    <w:rsid w:val="00547B84"/>
    <w:rsid w:val="0055187F"/>
    <w:rsid w:val="00552082"/>
    <w:rsid w:val="00552098"/>
    <w:rsid w:val="00555245"/>
    <w:rsid w:val="00561254"/>
    <w:rsid w:val="005645D7"/>
    <w:rsid w:val="00564EC1"/>
    <w:rsid w:val="005664BF"/>
    <w:rsid w:val="00585330"/>
    <w:rsid w:val="005912F6"/>
    <w:rsid w:val="00592A01"/>
    <w:rsid w:val="00593DE1"/>
    <w:rsid w:val="005A717F"/>
    <w:rsid w:val="005B27E2"/>
    <w:rsid w:val="005B30D7"/>
    <w:rsid w:val="005B52BE"/>
    <w:rsid w:val="005B7285"/>
    <w:rsid w:val="005C1AFD"/>
    <w:rsid w:val="005D4D69"/>
    <w:rsid w:val="005D4F32"/>
    <w:rsid w:val="005E12D9"/>
    <w:rsid w:val="005F0E3A"/>
    <w:rsid w:val="005F31FD"/>
    <w:rsid w:val="005F6EB4"/>
    <w:rsid w:val="005F7E03"/>
    <w:rsid w:val="005F7F55"/>
    <w:rsid w:val="0060271C"/>
    <w:rsid w:val="00604685"/>
    <w:rsid w:val="00605440"/>
    <w:rsid w:val="00607958"/>
    <w:rsid w:val="006121FA"/>
    <w:rsid w:val="006125DA"/>
    <w:rsid w:val="00615E9D"/>
    <w:rsid w:val="00626AD5"/>
    <w:rsid w:val="00630058"/>
    <w:rsid w:val="00630B44"/>
    <w:rsid w:val="0063566F"/>
    <w:rsid w:val="00636CF5"/>
    <w:rsid w:val="00640252"/>
    <w:rsid w:val="00643D17"/>
    <w:rsid w:val="00655023"/>
    <w:rsid w:val="006656B4"/>
    <w:rsid w:val="006701AB"/>
    <w:rsid w:val="006704C4"/>
    <w:rsid w:val="0067338D"/>
    <w:rsid w:val="0068138F"/>
    <w:rsid w:val="006851E0"/>
    <w:rsid w:val="00685F93"/>
    <w:rsid w:val="0068700B"/>
    <w:rsid w:val="00687B00"/>
    <w:rsid w:val="006A3E15"/>
    <w:rsid w:val="006A678F"/>
    <w:rsid w:val="006A6F4E"/>
    <w:rsid w:val="006B5426"/>
    <w:rsid w:val="006B5B45"/>
    <w:rsid w:val="006C18BF"/>
    <w:rsid w:val="006C3F36"/>
    <w:rsid w:val="006C4CFC"/>
    <w:rsid w:val="006C5F0A"/>
    <w:rsid w:val="006C7A63"/>
    <w:rsid w:val="006E100B"/>
    <w:rsid w:val="006F29A8"/>
    <w:rsid w:val="006F2C22"/>
    <w:rsid w:val="006F3213"/>
    <w:rsid w:val="006F6482"/>
    <w:rsid w:val="007002BE"/>
    <w:rsid w:val="0070040B"/>
    <w:rsid w:val="00703758"/>
    <w:rsid w:val="00713CC9"/>
    <w:rsid w:val="00714C8A"/>
    <w:rsid w:val="007160C6"/>
    <w:rsid w:val="00716306"/>
    <w:rsid w:val="00720C6B"/>
    <w:rsid w:val="00724A9F"/>
    <w:rsid w:val="00724D56"/>
    <w:rsid w:val="00726CB2"/>
    <w:rsid w:val="00730160"/>
    <w:rsid w:val="00737FCB"/>
    <w:rsid w:val="00740C45"/>
    <w:rsid w:val="0074282D"/>
    <w:rsid w:val="00742A3D"/>
    <w:rsid w:val="007435AC"/>
    <w:rsid w:val="007442D1"/>
    <w:rsid w:val="00744915"/>
    <w:rsid w:val="00751F46"/>
    <w:rsid w:val="0076647A"/>
    <w:rsid w:val="0077558B"/>
    <w:rsid w:val="00780DF2"/>
    <w:rsid w:val="00783CFA"/>
    <w:rsid w:val="00784D68"/>
    <w:rsid w:val="00792A17"/>
    <w:rsid w:val="0079455E"/>
    <w:rsid w:val="007A0D01"/>
    <w:rsid w:val="007A58D7"/>
    <w:rsid w:val="007C00B4"/>
    <w:rsid w:val="007C0172"/>
    <w:rsid w:val="007C177F"/>
    <w:rsid w:val="007C2E0E"/>
    <w:rsid w:val="007C597F"/>
    <w:rsid w:val="007D0517"/>
    <w:rsid w:val="007D2D4F"/>
    <w:rsid w:val="007D57D1"/>
    <w:rsid w:val="007E0FC1"/>
    <w:rsid w:val="007E3810"/>
    <w:rsid w:val="007E6106"/>
    <w:rsid w:val="007E6E62"/>
    <w:rsid w:val="007F0F65"/>
    <w:rsid w:val="00800452"/>
    <w:rsid w:val="00805B98"/>
    <w:rsid w:val="00820A8E"/>
    <w:rsid w:val="008211C3"/>
    <w:rsid w:val="008213ED"/>
    <w:rsid w:val="00826B2C"/>
    <w:rsid w:val="008327B4"/>
    <w:rsid w:val="00836105"/>
    <w:rsid w:val="00842D04"/>
    <w:rsid w:val="00854299"/>
    <w:rsid w:val="00854FBA"/>
    <w:rsid w:val="00856808"/>
    <w:rsid w:val="008600B4"/>
    <w:rsid w:val="00861D79"/>
    <w:rsid w:val="00862214"/>
    <w:rsid w:val="00862E96"/>
    <w:rsid w:val="008676C7"/>
    <w:rsid w:val="00884181"/>
    <w:rsid w:val="00887AC3"/>
    <w:rsid w:val="00891AFB"/>
    <w:rsid w:val="00894A7E"/>
    <w:rsid w:val="00895FBA"/>
    <w:rsid w:val="008972ED"/>
    <w:rsid w:val="008A2B76"/>
    <w:rsid w:val="008A3923"/>
    <w:rsid w:val="008B1E8E"/>
    <w:rsid w:val="008B35B5"/>
    <w:rsid w:val="008B360A"/>
    <w:rsid w:val="008C5306"/>
    <w:rsid w:val="008C5F59"/>
    <w:rsid w:val="008D1B36"/>
    <w:rsid w:val="008D28F7"/>
    <w:rsid w:val="008D3DAA"/>
    <w:rsid w:val="008D7673"/>
    <w:rsid w:val="008E2E69"/>
    <w:rsid w:val="008E5F0F"/>
    <w:rsid w:val="008F19A7"/>
    <w:rsid w:val="008F1C98"/>
    <w:rsid w:val="008F50F5"/>
    <w:rsid w:val="008F6870"/>
    <w:rsid w:val="009002CD"/>
    <w:rsid w:val="00903F06"/>
    <w:rsid w:val="00905228"/>
    <w:rsid w:val="009144A6"/>
    <w:rsid w:val="00915ECF"/>
    <w:rsid w:val="009208A2"/>
    <w:rsid w:val="00920CFC"/>
    <w:rsid w:val="00922108"/>
    <w:rsid w:val="00927583"/>
    <w:rsid w:val="00927857"/>
    <w:rsid w:val="00931CDE"/>
    <w:rsid w:val="00933504"/>
    <w:rsid w:val="009347C1"/>
    <w:rsid w:val="0093570C"/>
    <w:rsid w:val="00936790"/>
    <w:rsid w:val="00942320"/>
    <w:rsid w:val="00947F14"/>
    <w:rsid w:val="009517B1"/>
    <w:rsid w:val="0095269C"/>
    <w:rsid w:val="0096037A"/>
    <w:rsid w:val="009755EE"/>
    <w:rsid w:val="00980412"/>
    <w:rsid w:val="009833E4"/>
    <w:rsid w:val="00990E04"/>
    <w:rsid w:val="00992CED"/>
    <w:rsid w:val="00997927"/>
    <w:rsid w:val="009B4299"/>
    <w:rsid w:val="009C0DEE"/>
    <w:rsid w:val="009C3BA9"/>
    <w:rsid w:val="009D3610"/>
    <w:rsid w:val="009E171B"/>
    <w:rsid w:val="009E58FD"/>
    <w:rsid w:val="009F1FEC"/>
    <w:rsid w:val="009F5372"/>
    <w:rsid w:val="009F6453"/>
    <w:rsid w:val="00A125B7"/>
    <w:rsid w:val="00A14C03"/>
    <w:rsid w:val="00A24B39"/>
    <w:rsid w:val="00A40817"/>
    <w:rsid w:val="00A5222F"/>
    <w:rsid w:val="00A53E73"/>
    <w:rsid w:val="00A552B5"/>
    <w:rsid w:val="00A76FFC"/>
    <w:rsid w:val="00A816B9"/>
    <w:rsid w:val="00A8714D"/>
    <w:rsid w:val="00AA0C0E"/>
    <w:rsid w:val="00AA17D5"/>
    <w:rsid w:val="00AA1E76"/>
    <w:rsid w:val="00AB1414"/>
    <w:rsid w:val="00AB54DF"/>
    <w:rsid w:val="00AB7AE8"/>
    <w:rsid w:val="00AD3332"/>
    <w:rsid w:val="00AE0F7B"/>
    <w:rsid w:val="00AF43DA"/>
    <w:rsid w:val="00B0566E"/>
    <w:rsid w:val="00B216AE"/>
    <w:rsid w:val="00B25C9F"/>
    <w:rsid w:val="00B37730"/>
    <w:rsid w:val="00B41789"/>
    <w:rsid w:val="00B41B4A"/>
    <w:rsid w:val="00B4238A"/>
    <w:rsid w:val="00B45C33"/>
    <w:rsid w:val="00B531C8"/>
    <w:rsid w:val="00B550B8"/>
    <w:rsid w:val="00B56546"/>
    <w:rsid w:val="00B572BB"/>
    <w:rsid w:val="00B577E8"/>
    <w:rsid w:val="00B70E35"/>
    <w:rsid w:val="00B70F93"/>
    <w:rsid w:val="00B73DEA"/>
    <w:rsid w:val="00B759E9"/>
    <w:rsid w:val="00B77FE9"/>
    <w:rsid w:val="00B8020D"/>
    <w:rsid w:val="00B8439A"/>
    <w:rsid w:val="00B92276"/>
    <w:rsid w:val="00B934A3"/>
    <w:rsid w:val="00B96398"/>
    <w:rsid w:val="00B97F7E"/>
    <w:rsid w:val="00BA0ECA"/>
    <w:rsid w:val="00BA4FB0"/>
    <w:rsid w:val="00BA7CAA"/>
    <w:rsid w:val="00BB73B5"/>
    <w:rsid w:val="00BB7564"/>
    <w:rsid w:val="00BB7CB9"/>
    <w:rsid w:val="00BC09D2"/>
    <w:rsid w:val="00BC5338"/>
    <w:rsid w:val="00BD137E"/>
    <w:rsid w:val="00BD58EA"/>
    <w:rsid w:val="00BD7263"/>
    <w:rsid w:val="00BE090C"/>
    <w:rsid w:val="00BE11EB"/>
    <w:rsid w:val="00BF3252"/>
    <w:rsid w:val="00BF5CB1"/>
    <w:rsid w:val="00BF5E3A"/>
    <w:rsid w:val="00C013A1"/>
    <w:rsid w:val="00C0190F"/>
    <w:rsid w:val="00C04440"/>
    <w:rsid w:val="00C04ED2"/>
    <w:rsid w:val="00C06A2D"/>
    <w:rsid w:val="00C108FC"/>
    <w:rsid w:val="00C13792"/>
    <w:rsid w:val="00C14CD8"/>
    <w:rsid w:val="00C21707"/>
    <w:rsid w:val="00C21992"/>
    <w:rsid w:val="00C35F4A"/>
    <w:rsid w:val="00C35FD2"/>
    <w:rsid w:val="00C40C56"/>
    <w:rsid w:val="00C41B6C"/>
    <w:rsid w:val="00C43682"/>
    <w:rsid w:val="00C468B5"/>
    <w:rsid w:val="00C46F14"/>
    <w:rsid w:val="00C47970"/>
    <w:rsid w:val="00C509B2"/>
    <w:rsid w:val="00C514EC"/>
    <w:rsid w:val="00C515D4"/>
    <w:rsid w:val="00C53010"/>
    <w:rsid w:val="00C617C8"/>
    <w:rsid w:val="00C653DD"/>
    <w:rsid w:val="00C667C7"/>
    <w:rsid w:val="00C863C4"/>
    <w:rsid w:val="00C8668A"/>
    <w:rsid w:val="00C92338"/>
    <w:rsid w:val="00C931EA"/>
    <w:rsid w:val="00C95351"/>
    <w:rsid w:val="00CA0DA2"/>
    <w:rsid w:val="00CB2672"/>
    <w:rsid w:val="00CB6B70"/>
    <w:rsid w:val="00CC1FD1"/>
    <w:rsid w:val="00CC47D3"/>
    <w:rsid w:val="00CC6BF7"/>
    <w:rsid w:val="00CD277E"/>
    <w:rsid w:val="00CD3209"/>
    <w:rsid w:val="00CD6D29"/>
    <w:rsid w:val="00CE0D56"/>
    <w:rsid w:val="00CE32C5"/>
    <w:rsid w:val="00CE606A"/>
    <w:rsid w:val="00CF2EA4"/>
    <w:rsid w:val="00CF7646"/>
    <w:rsid w:val="00D01BD6"/>
    <w:rsid w:val="00D02778"/>
    <w:rsid w:val="00D106E4"/>
    <w:rsid w:val="00D178C2"/>
    <w:rsid w:val="00D24568"/>
    <w:rsid w:val="00D24A35"/>
    <w:rsid w:val="00D24AF8"/>
    <w:rsid w:val="00D31450"/>
    <w:rsid w:val="00D31A08"/>
    <w:rsid w:val="00D43646"/>
    <w:rsid w:val="00D45C15"/>
    <w:rsid w:val="00D45E21"/>
    <w:rsid w:val="00D55487"/>
    <w:rsid w:val="00D608AE"/>
    <w:rsid w:val="00D703A5"/>
    <w:rsid w:val="00D72E79"/>
    <w:rsid w:val="00D74E77"/>
    <w:rsid w:val="00D9436C"/>
    <w:rsid w:val="00D943EE"/>
    <w:rsid w:val="00DA40C5"/>
    <w:rsid w:val="00DA4569"/>
    <w:rsid w:val="00DA6467"/>
    <w:rsid w:val="00DA72A4"/>
    <w:rsid w:val="00DB710E"/>
    <w:rsid w:val="00DC30F1"/>
    <w:rsid w:val="00DC3610"/>
    <w:rsid w:val="00DE393F"/>
    <w:rsid w:val="00DF0E97"/>
    <w:rsid w:val="00DF3E9E"/>
    <w:rsid w:val="00DF5781"/>
    <w:rsid w:val="00E0270A"/>
    <w:rsid w:val="00E02A02"/>
    <w:rsid w:val="00E04E5A"/>
    <w:rsid w:val="00E06EA8"/>
    <w:rsid w:val="00E1749A"/>
    <w:rsid w:val="00E17B26"/>
    <w:rsid w:val="00E21408"/>
    <w:rsid w:val="00E278D5"/>
    <w:rsid w:val="00E34591"/>
    <w:rsid w:val="00E358B6"/>
    <w:rsid w:val="00E35F13"/>
    <w:rsid w:val="00E377C2"/>
    <w:rsid w:val="00E42DF0"/>
    <w:rsid w:val="00E43501"/>
    <w:rsid w:val="00E503F6"/>
    <w:rsid w:val="00E50FF5"/>
    <w:rsid w:val="00E51C75"/>
    <w:rsid w:val="00E5433D"/>
    <w:rsid w:val="00E54CA2"/>
    <w:rsid w:val="00E560BA"/>
    <w:rsid w:val="00E5635E"/>
    <w:rsid w:val="00E62512"/>
    <w:rsid w:val="00E62FB4"/>
    <w:rsid w:val="00E657F0"/>
    <w:rsid w:val="00E81579"/>
    <w:rsid w:val="00E83D34"/>
    <w:rsid w:val="00E83EAF"/>
    <w:rsid w:val="00E908B4"/>
    <w:rsid w:val="00E93CDB"/>
    <w:rsid w:val="00EA4C8D"/>
    <w:rsid w:val="00EA7973"/>
    <w:rsid w:val="00EB0842"/>
    <w:rsid w:val="00EB227C"/>
    <w:rsid w:val="00EB54FE"/>
    <w:rsid w:val="00EB728B"/>
    <w:rsid w:val="00EB7D8D"/>
    <w:rsid w:val="00EC27CB"/>
    <w:rsid w:val="00EC7A03"/>
    <w:rsid w:val="00ED1676"/>
    <w:rsid w:val="00ED1C33"/>
    <w:rsid w:val="00ED214A"/>
    <w:rsid w:val="00ED2AEC"/>
    <w:rsid w:val="00ED32E5"/>
    <w:rsid w:val="00ED6016"/>
    <w:rsid w:val="00ED7779"/>
    <w:rsid w:val="00EE33B9"/>
    <w:rsid w:val="00EE6199"/>
    <w:rsid w:val="00EF1EF9"/>
    <w:rsid w:val="00EF3FEA"/>
    <w:rsid w:val="00EF405F"/>
    <w:rsid w:val="00EF57D3"/>
    <w:rsid w:val="00F0113C"/>
    <w:rsid w:val="00F064F7"/>
    <w:rsid w:val="00F1027B"/>
    <w:rsid w:val="00F1178A"/>
    <w:rsid w:val="00F11D74"/>
    <w:rsid w:val="00F14E1D"/>
    <w:rsid w:val="00F14F84"/>
    <w:rsid w:val="00F16D0C"/>
    <w:rsid w:val="00F2414A"/>
    <w:rsid w:val="00F314CC"/>
    <w:rsid w:val="00F41D34"/>
    <w:rsid w:val="00F42C6F"/>
    <w:rsid w:val="00F42EF1"/>
    <w:rsid w:val="00F43631"/>
    <w:rsid w:val="00F50DDE"/>
    <w:rsid w:val="00F50EC0"/>
    <w:rsid w:val="00F5140A"/>
    <w:rsid w:val="00F53702"/>
    <w:rsid w:val="00F55B41"/>
    <w:rsid w:val="00F708EB"/>
    <w:rsid w:val="00F71B79"/>
    <w:rsid w:val="00F75A03"/>
    <w:rsid w:val="00F76510"/>
    <w:rsid w:val="00F76AE4"/>
    <w:rsid w:val="00F80AD1"/>
    <w:rsid w:val="00F81C7F"/>
    <w:rsid w:val="00F857FF"/>
    <w:rsid w:val="00F86818"/>
    <w:rsid w:val="00F94AB7"/>
    <w:rsid w:val="00FA73DE"/>
    <w:rsid w:val="00FB00AF"/>
    <w:rsid w:val="00FB5893"/>
    <w:rsid w:val="00FB7FC3"/>
    <w:rsid w:val="00FD1A45"/>
    <w:rsid w:val="00FD3639"/>
    <w:rsid w:val="00FD6C46"/>
    <w:rsid w:val="00FD737F"/>
    <w:rsid w:val="00FD758D"/>
    <w:rsid w:val="00FE1806"/>
    <w:rsid w:val="00FE2BEF"/>
    <w:rsid w:val="00FE2D0E"/>
    <w:rsid w:val="00FF3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3CF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</w:rPr>
  </w:style>
  <w:style w:type="paragraph" w:styleId="Heading2">
    <w:name w:val="heading 2"/>
    <w:basedOn w:val="ListNumber"/>
    <w:next w:val="Normal"/>
    <w:link w:val="Heading2Char"/>
    <w:autoRedefine/>
    <w:qFormat/>
    <w:rsid w:val="00783CFA"/>
    <w:pPr>
      <w:keepNext/>
      <w:numPr>
        <w:ilvl w:val="1"/>
      </w:numPr>
      <w:tabs>
        <w:tab w:val="num" w:pos="432"/>
      </w:tabs>
      <w:spacing w:before="240" w:after="60"/>
      <w:ind w:left="432" w:hanging="432"/>
      <w:contextualSpacing w:val="0"/>
      <w:jc w:val="left"/>
      <w:outlineLvl w:val="1"/>
    </w:pPr>
    <w:rPr>
      <w:rFonts w:ascii="Arial" w:hAnsi="Arial" w:cs="Arial"/>
      <w:b/>
      <w:bCs/>
      <w:iCs/>
      <w:sz w:val="32"/>
      <w:szCs w:val="32"/>
    </w:rPr>
  </w:style>
  <w:style w:type="paragraph" w:styleId="Heading3">
    <w:name w:val="heading 3"/>
    <w:basedOn w:val="Normal"/>
    <w:next w:val="Normal"/>
    <w:link w:val="Heading3Char"/>
    <w:autoRedefine/>
    <w:qFormat/>
    <w:rsid w:val="00783CFA"/>
    <w:pPr>
      <w:keepNext/>
      <w:numPr>
        <w:ilvl w:val="2"/>
        <w:numId w:val="1"/>
      </w:numPr>
      <w:spacing w:before="240" w:after="60"/>
      <w:jc w:val="left"/>
      <w:outlineLvl w:val="2"/>
    </w:pPr>
    <w:rPr>
      <w:rFonts w:ascii="Arial" w:hAnsi="Arial" w:cs="Arial"/>
      <w:b/>
      <w:bCs/>
      <w:i/>
      <w:sz w:val="28"/>
      <w:szCs w:val="28"/>
    </w:rPr>
  </w:style>
  <w:style w:type="paragraph" w:styleId="Heading4">
    <w:name w:val="heading 4"/>
    <w:basedOn w:val="Normal"/>
    <w:next w:val="Normal"/>
    <w:link w:val="Heading4Char"/>
    <w:autoRedefine/>
    <w:qFormat/>
    <w:rsid w:val="00783CFA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bCs/>
      <w:i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83CF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83CF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qFormat/>
    <w:rsid w:val="00783CFA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783CFA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783CFA"/>
    <w:rPr>
      <w:rFonts w:ascii="Arial" w:eastAsia="Times New Roman" w:hAnsi="Arial" w:cs="Arial"/>
      <w:b/>
      <w:bCs/>
      <w:iCs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783CFA"/>
    <w:rPr>
      <w:rFonts w:ascii="Arial" w:eastAsia="Times New Roman" w:hAnsi="Arial" w:cs="Arial"/>
      <w:b/>
      <w:bCs/>
      <w:i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783CFA"/>
    <w:rPr>
      <w:rFonts w:ascii="Arial" w:eastAsia="Times New Roman" w:hAnsi="Arial" w:cs="Times New Roman"/>
      <w:b/>
      <w:bCs/>
      <w:i/>
      <w:sz w:val="26"/>
      <w:szCs w:val="26"/>
    </w:rPr>
  </w:style>
  <w:style w:type="character" w:customStyle="1" w:styleId="Heading8Char">
    <w:name w:val="Heading 8 Char"/>
    <w:basedOn w:val="DefaultParagraphFont"/>
    <w:link w:val="Heading8"/>
    <w:rsid w:val="00783CFA"/>
    <w:rPr>
      <w:rFonts w:ascii="Times New Roman" w:eastAsia="Times New Roman" w:hAnsi="Times New Roman" w:cs="Times New Roman"/>
      <w:i/>
      <w:iCs/>
      <w:sz w:val="20"/>
      <w:szCs w:val="24"/>
    </w:rPr>
  </w:style>
  <w:style w:type="character" w:customStyle="1" w:styleId="Heading9Char">
    <w:name w:val="Heading 9 Char"/>
    <w:basedOn w:val="DefaultParagraphFont"/>
    <w:link w:val="Heading9"/>
    <w:rsid w:val="00783CFA"/>
    <w:rPr>
      <w:rFonts w:ascii="Arial" w:eastAsia="Times New Roman" w:hAnsi="Arial" w:cs="Arial"/>
    </w:rPr>
  </w:style>
  <w:style w:type="paragraph" w:customStyle="1" w:styleId="Example">
    <w:name w:val="Example"/>
    <w:basedOn w:val="Heading6"/>
    <w:rsid w:val="00783CFA"/>
    <w:pPr>
      <w:keepLines w:val="0"/>
      <w:numPr>
        <w:ilvl w:val="5"/>
        <w:numId w:val="1"/>
      </w:numPr>
      <w:spacing w:before="240" w:after="60"/>
    </w:pPr>
    <w:rPr>
      <w:rFonts w:ascii="Times New Roman" w:eastAsia="Times New Roman" w:hAnsi="Times New Roman" w:cs="Times New Roman"/>
      <w:b/>
      <w:bCs/>
      <w:i w:val="0"/>
      <w:iCs w:val="0"/>
      <w:color w:val="auto"/>
      <w:sz w:val="24"/>
      <w:szCs w:val="22"/>
    </w:rPr>
  </w:style>
  <w:style w:type="paragraph" w:styleId="Footer">
    <w:name w:val="footer"/>
    <w:basedOn w:val="Normal"/>
    <w:link w:val="FooterChar"/>
    <w:rsid w:val="00783CF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783CFA"/>
    <w:rPr>
      <w:rFonts w:ascii="Times New Roman" w:eastAsia="Times New Roman" w:hAnsi="Times New Roman" w:cs="Times New Roman"/>
      <w:sz w:val="20"/>
      <w:szCs w:val="24"/>
    </w:rPr>
  </w:style>
  <w:style w:type="character" w:styleId="PageNumber">
    <w:name w:val="page number"/>
    <w:basedOn w:val="DefaultParagraphFont"/>
    <w:rsid w:val="00783CFA"/>
  </w:style>
  <w:style w:type="paragraph" w:customStyle="1" w:styleId="Theorem">
    <w:name w:val="Theorem"/>
    <w:basedOn w:val="Heading7"/>
    <w:next w:val="Normal"/>
    <w:rsid w:val="00783CFA"/>
    <w:pPr>
      <w:keepLines w:val="0"/>
      <w:numPr>
        <w:ilvl w:val="6"/>
        <w:numId w:val="1"/>
      </w:numPr>
      <w:spacing w:before="240" w:after="60"/>
    </w:pPr>
    <w:rPr>
      <w:rFonts w:ascii="Times New Roman" w:eastAsia="Times New Roman" w:hAnsi="Times New Roman" w:cs="Times New Roman"/>
      <w:b/>
      <w:i w:val="0"/>
      <w:iCs w:val="0"/>
      <w:color w:val="auto"/>
    </w:rPr>
  </w:style>
  <w:style w:type="character" w:customStyle="1" w:styleId="Math">
    <w:name w:val="Math"/>
    <w:basedOn w:val="DefaultParagraphFont"/>
    <w:rsid w:val="00783CFA"/>
    <w:rPr>
      <w:i/>
    </w:rPr>
  </w:style>
  <w:style w:type="character" w:customStyle="1" w:styleId="String">
    <w:name w:val="String"/>
    <w:basedOn w:val="DefaultParagraphFont"/>
    <w:rsid w:val="00783CFA"/>
    <w:rPr>
      <w:rFonts w:ascii="Courier New" w:hAnsi="Courier New"/>
    </w:rPr>
  </w:style>
  <w:style w:type="character" w:customStyle="1" w:styleId="math0">
    <w:name w:val="math"/>
    <w:basedOn w:val="DefaultParagraphFont"/>
    <w:rsid w:val="00783CFA"/>
    <w:rPr>
      <w:i/>
      <w:sz w:val="20"/>
    </w:rPr>
  </w:style>
  <w:style w:type="paragraph" w:styleId="ListNumber">
    <w:name w:val="List Number"/>
    <w:basedOn w:val="Normal"/>
    <w:uiPriority w:val="99"/>
    <w:semiHidden/>
    <w:unhideWhenUsed/>
    <w:rsid w:val="00783CFA"/>
    <w:pPr>
      <w:tabs>
        <w:tab w:val="num" w:pos="432"/>
      </w:tabs>
      <w:ind w:left="432" w:hanging="432"/>
      <w:contextualSpacing/>
    </w:pPr>
  </w:style>
  <w:style w:type="character" w:customStyle="1" w:styleId="Heading6Char">
    <w:name w:val="Heading 6 Char"/>
    <w:basedOn w:val="DefaultParagraphFont"/>
    <w:link w:val="Heading6"/>
    <w:uiPriority w:val="9"/>
    <w:semiHidden/>
    <w:rsid w:val="00783CFA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83CF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4"/>
    </w:rPr>
  </w:style>
  <w:style w:type="paragraph" w:styleId="Header">
    <w:name w:val="header"/>
    <w:basedOn w:val="Normal"/>
    <w:link w:val="HeaderChar"/>
    <w:uiPriority w:val="99"/>
    <w:unhideWhenUsed/>
    <w:rsid w:val="000928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092818"/>
    <w:rPr>
      <w:rFonts w:ascii="Times New Roman" w:eastAsia="Times New Roma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394</Words>
  <Characters>2250</Characters>
  <Application>Microsoft Office Word</Application>
  <DocSecurity>0</DocSecurity>
  <Lines>18</Lines>
  <Paragraphs>5</Paragraphs>
  <ScaleCrop>false</ScaleCrop>
  <Company/>
  <LinksUpToDate>false</LinksUpToDate>
  <CharactersWithSpaces>2639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Tien Do</cp:lastModifiedBy>
  <cp:revision>3</cp:revision>
  <dcterms:created xsi:type="dcterms:W3CDTF">2014-03-05T08:52:00Z</dcterms:created>
  <dcterms:modified xsi:type="dcterms:W3CDTF">2020-06-15T05:31:00Z</dcterms:modified>
</cp:coreProperties>
</file>