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747D0"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rPr>
      </w:pPr>
      <w:r>
        <w:rPr>
          <w:rFonts w:ascii="Arial" w:hAnsi="Arial"/>
          <w:b/>
        </w:rPr>
        <w:t>Chapter 1 - Test Questions</w:t>
      </w:r>
    </w:p>
    <w:p w14:paraId="5A2AC9CE"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368CDC79" w14:textId="77777777" w:rsidR="00806A33" w:rsidRDefault="00806A33" w:rsidP="00806A33">
      <w:pPr>
        <w:numPr>
          <w:ilvl w:val="0"/>
          <w:numId w:val="1"/>
        </w:numPr>
        <w:rPr>
          <w:rFonts w:ascii="Arial" w:hAnsi="Arial"/>
        </w:rPr>
      </w:pPr>
      <w:r>
        <w:rPr>
          <w:rFonts w:ascii="Arial" w:hAnsi="Arial"/>
        </w:rPr>
        <w:t>How does software differ from the artifacts produced by other engineering disciplines?</w:t>
      </w:r>
    </w:p>
    <w:p w14:paraId="54F2D25E"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027D33C6"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rPr>
      </w:pPr>
      <w:r>
        <w:rPr>
          <w:rFonts w:ascii="Arial" w:hAnsi="Arial"/>
        </w:rPr>
        <w:t>Answer (Section 1.1):</w:t>
      </w:r>
    </w:p>
    <w:p w14:paraId="1837DB52"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rPr>
      </w:pPr>
    </w:p>
    <w:p w14:paraId="31E58899" w14:textId="77777777" w:rsidR="00806A33" w:rsidRDefault="00806A33" w:rsidP="00806A33">
      <w:pPr>
        <w:tabs>
          <w:tab w:val="left" w:pos="720"/>
          <w:tab w:val="left" w:pos="1440"/>
          <w:tab w:val="left" w:pos="2160"/>
          <w:tab w:val="left" w:pos="3600"/>
          <w:tab w:val="left" w:pos="4320"/>
          <w:tab w:val="left" w:pos="5040"/>
          <w:tab w:val="left" w:pos="5760"/>
          <w:tab w:val="left" w:pos="6480"/>
          <w:tab w:val="left" w:pos="7200"/>
          <w:tab w:val="left" w:pos="7920"/>
        </w:tabs>
        <w:ind w:left="360"/>
        <w:rPr>
          <w:rFonts w:ascii="Arial" w:hAnsi="Arial"/>
        </w:rPr>
      </w:pPr>
      <w:r>
        <w:rPr>
          <w:rFonts w:ascii="Arial" w:hAnsi="Arial"/>
        </w:rPr>
        <w:t>Software is both a product and a vehicle for delivering a product. As a product, software is an information transformer. As a vehicle for delivering a product, software serves as a basis for computer control, communication, and creation of other programs.</w:t>
      </w:r>
    </w:p>
    <w:p w14:paraId="4DB61BB7"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5E5215EB" w14:textId="77777777" w:rsidR="00806A33" w:rsidRDefault="00806A33" w:rsidP="00806A33">
      <w:pPr>
        <w:numPr>
          <w:ilvl w:val="0"/>
          <w:numId w:val="2"/>
        </w:numPr>
        <w:rPr>
          <w:rFonts w:ascii="Arial" w:hAnsi="Arial"/>
        </w:rPr>
      </w:pPr>
      <w:r>
        <w:rPr>
          <w:rFonts w:ascii="Arial" w:hAnsi="Arial"/>
        </w:rPr>
        <w:t>How do software characteristics differ from hardware characteristics?</w:t>
      </w:r>
    </w:p>
    <w:p w14:paraId="0E1FBB6E"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72662361"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rPr>
      </w:pPr>
      <w:r>
        <w:rPr>
          <w:rFonts w:ascii="Arial" w:hAnsi="Arial"/>
        </w:rPr>
        <w:t>Answer (Section 1.1.1):</w:t>
      </w:r>
    </w:p>
    <w:p w14:paraId="536837D3"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rPr>
      </w:pPr>
    </w:p>
    <w:p w14:paraId="60326F98"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rPr>
      </w:pPr>
      <w:r>
        <w:rPr>
          <w:rFonts w:ascii="Arial" w:hAnsi="Arial"/>
        </w:rPr>
        <w:t>Software is developed, not manufactured. Software does not wear out. Most software is custom built, not assembled out of components.</w:t>
      </w:r>
    </w:p>
    <w:p w14:paraId="09F0012D"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5769BE7D" w14:textId="77777777" w:rsidR="00806A33" w:rsidRDefault="00806A33" w:rsidP="00806A33">
      <w:pPr>
        <w:numPr>
          <w:ilvl w:val="0"/>
          <w:numId w:val="2"/>
        </w:numPr>
        <w:rPr>
          <w:rFonts w:ascii="Arial" w:hAnsi="Arial"/>
        </w:rPr>
      </w:pPr>
      <w:r>
        <w:rPr>
          <w:rFonts w:ascii="Arial" w:hAnsi="Arial"/>
        </w:rPr>
        <w:t>Explain what is wrong with the notion that computer software does not need to evolve over time.</w:t>
      </w:r>
    </w:p>
    <w:p w14:paraId="0EBDA285"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1C108B61"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rPr>
      </w:pPr>
      <w:r>
        <w:rPr>
          <w:rFonts w:ascii="Arial" w:hAnsi="Arial"/>
        </w:rPr>
        <w:t>Answer (Section1.1.3):</w:t>
      </w:r>
    </w:p>
    <w:p w14:paraId="41BFD185"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rPr>
      </w:pPr>
    </w:p>
    <w:p w14:paraId="76D5A784"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Arial" w:hAnsi="Arial"/>
        </w:rPr>
      </w:pPr>
      <w:r>
        <w:rPr>
          <w:rFonts w:ascii="Arial" w:hAnsi="Arial"/>
        </w:rPr>
        <w:t xml:space="preserve">Computer software must be revised as errors are discovered and corrected. Software must be updated to accommodate changes in the computing environment. Many </w:t>
      </w:r>
      <w:proofErr w:type="gramStart"/>
      <w:r>
        <w:rPr>
          <w:rFonts w:ascii="Arial" w:hAnsi="Arial"/>
        </w:rPr>
        <w:t>times</w:t>
      </w:r>
      <w:proofErr w:type="gramEnd"/>
      <w:r>
        <w:rPr>
          <w:rFonts w:ascii="Arial" w:hAnsi="Arial"/>
        </w:rPr>
        <w:t xml:space="preserve"> a customer will request changes to add new functions to an existing product or to accommodate changes in the business environment. Sometimes an older system will need to be reengineered to provide benefits to the user in a modern context. The bottom line is that software that does not evolve will eventually become unusable.  </w:t>
      </w:r>
    </w:p>
    <w:p w14:paraId="098F5DC4" w14:textId="3FB995E3"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b/>
        </w:rPr>
      </w:pPr>
    </w:p>
    <w:p w14:paraId="5C0CDCF4"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748551AE" w14:textId="77777777" w:rsidR="00806A33" w:rsidRDefault="00806A33" w:rsidP="00806A33">
      <w:pPr>
        <w:numPr>
          <w:ilvl w:val="0"/>
          <w:numId w:val="3"/>
        </w:numPr>
        <w:rPr>
          <w:rFonts w:ascii="Arial" w:hAnsi="Arial"/>
        </w:rPr>
      </w:pPr>
      <w:r>
        <w:rPr>
          <w:rFonts w:ascii="Arial" w:hAnsi="Arial"/>
        </w:rPr>
        <w:t>List three areas in which process models may differ from one another.</w:t>
      </w:r>
    </w:p>
    <w:p w14:paraId="399B86A2" w14:textId="77777777" w:rsidR="00806A33" w:rsidRDefault="00806A33" w:rsidP="00806A33">
      <w:pPr>
        <w:rPr>
          <w:rFonts w:ascii="Arial" w:hAnsi="Arial"/>
        </w:rPr>
      </w:pPr>
    </w:p>
    <w:p w14:paraId="1E88C999" w14:textId="42D334A1" w:rsidR="00806A33" w:rsidRDefault="00806A33" w:rsidP="00806A33">
      <w:pPr>
        <w:ind w:left="360"/>
        <w:rPr>
          <w:rFonts w:ascii="Arial" w:hAnsi="Arial"/>
        </w:rPr>
      </w:pPr>
      <w:r>
        <w:rPr>
          <w:rFonts w:ascii="Arial" w:hAnsi="Arial"/>
        </w:rPr>
        <w:t>Answer (Section 1.3.3):</w:t>
      </w:r>
    </w:p>
    <w:p w14:paraId="00AAB6C5" w14:textId="77777777" w:rsidR="00806A33" w:rsidRDefault="00806A33" w:rsidP="00806A33">
      <w:pPr>
        <w:ind w:left="360"/>
        <w:rPr>
          <w:rFonts w:ascii="Arial" w:hAnsi="Arial"/>
        </w:rPr>
      </w:pPr>
    </w:p>
    <w:p w14:paraId="30326248" w14:textId="77777777" w:rsidR="00806A33" w:rsidRDefault="00806A33" w:rsidP="00806A33">
      <w:pPr>
        <w:ind w:left="360"/>
        <w:rPr>
          <w:rFonts w:ascii="Arial" w:hAnsi="Arial"/>
        </w:rPr>
      </w:pPr>
      <w:r>
        <w:rPr>
          <w:rFonts w:ascii="Arial" w:hAnsi="Arial"/>
        </w:rPr>
        <w:t>Overall flow and level of interdependencies among tasks</w:t>
      </w:r>
    </w:p>
    <w:p w14:paraId="17F13F46" w14:textId="77777777" w:rsidR="00806A33" w:rsidRDefault="00806A33" w:rsidP="00806A33">
      <w:pPr>
        <w:ind w:left="360"/>
        <w:rPr>
          <w:rFonts w:ascii="Arial" w:hAnsi="Arial"/>
        </w:rPr>
      </w:pPr>
      <w:r>
        <w:rPr>
          <w:rFonts w:ascii="Arial" w:hAnsi="Arial"/>
        </w:rPr>
        <w:t>Degree to which work tasks are defined within each framework activity</w:t>
      </w:r>
    </w:p>
    <w:p w14:paraId="1D151A9D" w14:textId="77777777" w:rsidR="00806A33" w:rsidRDefault="00806A33" w:rsidP="00806A33">
      <w:pPr>
        <w:ind w:left="360"/>
        <w:rPr>
          <w:rFonts w:ascii="Arial" w:hAnsi="Arial"/>
        </w:rPr>
      </w:pPr>
      <w:r>
        <w:rPr>
          <w:rFonts w:ascii="Arial" w:hAnsi="Arial"/>
        </w:rPr>
        <w:t>Degree to which work products are identified and required</w:t>
      </w:r>
    </w:p>
    <w:p w14:paraId="4DAAC161" w14:textId="77777777" w:rsidR="00806A33" w:rsidRDefault="00806A33" w:rsidP="00806A33">
      <w:pPr>
        <w:ind w:left="360"/>
        <w:rPr>
          <w:rFonts w:ascii="Arial" w:hAnsi="Arial"/>
        </w:rPr>
      </w:pPr>
      <w:r>
        <w:rPr>
          <w:rFonts w:ascii="Arial" w:hAnsi="Arial"/>
        </w:rPr>
        <w:t>Manner in which quality assurance activities are applied</w:t>
      </w:r>
    </w:p>
    <w:p w14:paraId="2AC97B3F" w14:textId="77777777" w:rsidR="00806A33" w:rsidRDefault="00806A33" w:rsidP="00806A33">
      <w:pPr>
        <w:ind w:left="360"/>
        <w:rPr>
          <w:rFonts w:ascii="Arial" w:hAnsi="Arial"/>
        </w:rPr>
      </w:pPr>
      <w:r>
        <w:rPr>
          <w:rFonts w:ascii="Arial" w:hAnsi="Arial"/>
        </w:rPr>
        <w:t>Manner in which project tracking and control activities are applied</w:t>
      </w:r>
    </w:p>
    <w:p w14:paraId="0E89E952" w14:textId="77777777" w:rsidR="00806A33" w:rsidRDefault="00806A33" w:rsidP="00806A33">
      <w:pPr>
        <w:ind w:left="360"/>
        <w:rPr>
          <w:rFonts w:ascii="Arial" w:hAnsi="Arial"/>
        </w:rPr>
      </w:pPr>
      <w:r>
        <w:rPr>
          <w:rFonts w:ascii="Arial" w:hAnsi="Arial"/>
        </w:rPr>
        <w:t>Overall degree of detail and rigor of process description</w:t>
      </w:r>
    </w:p>
    <w:p w14:paraId="5BC8A290" w14:textId="77777777" w:rsidR="00806A33" w:rsidRDefault="00806A33" w:rsidP="00806A33">
      <w:pPr>
        <w:ind w:left="360"/>
        <w:rPr>
          <w:rFonts w:ascii="Arial" w:hAnsi="Arial"/>
        </w:rPr>
      </w:pPr>
      <w:r>
        <w:rPr>
          <w:rFonts w:ascii="Arial" w:hAnsi="Arial"/>
        </w:rPr>
        <w:t>Degree to which stakeholders are involved in the project</w:t>
      </w:r>
    </w:p>
    <w:p w14:paraId="3B115BDC" w14:textId="77777777" w:rsidR="00806A33" w:rsidRDefault="00806A33" w:rsidP="00806A33">
      <w:pPr>
        <w:ind w:left="360"/>
        <w:rPr>
          <w:rFonts w:ascii="Arial" w:hAnsi="Arial"/>
        </w:rPr>
      </w:pPr>
      <w:r>
        <w:rPr>
          <w:rFonts w:ascii="Arial" w:hAnsi="Arial"/>
        </w:rPr>
        <w:t>Level of autonomy given to project team</w:t>
      </w:r>
    </w:p>
    <w:p w14:paraId="23FDCFD4" w14:textId="77777777" w:rsidR="00806A33" w:rsidRDefault="00806A33" w:rsidP="00806A33">
      <w:pPr>
        <w:ind w:left="360"/>
        <w:rPr>
          <w:rFonts w:ascii="Arial" w:hAnsi="Arial"/>
        </w:rPr>
      </w:pPr>
      <w:r>
        <w:rPr>
          <w:rFonts w:ascii="Arial" w:hAnsi="Arial"/>
        </w:rPr>
        <w:t>D</w:t>
      </w:r>
      <w:bookmarkStart w:id="0" w:name="_GoBack"/>
      <w:bookmarkEnd w:id="0"/>
      <w:r>
        <w:rPr>
          <w:rFonts w:ascii="Arial" w:hAnsi="Arial"/>
        </w:rPr>
        <w:t>egree to which team organization and roles are prescribed</w:t>
      </w:r>
    </w:p>
    <w:p w14:paraId="5B1AC7BD"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2D6D81B1" w14:textId="77777777" w:rsidR="00806A33" w:rsidRDefault="00806A33" w:rsidP="00806A33">
      <w:pPr>
        <w:numPr>
          <w:ilvl w:val="0"/>
          <w:numId w:val="3"/>
        </w:numPr>
        <w:rPr>
          <w:rFonts w:ascii="Arial" w:hAnsi="Arial"/>
        </w:rPr>
      </w:pPr>
      <w:r>
        <w:rPr>
          <w:rFonts w:ascii="Arial" w:hAnsi="Arial"/>
        </w:rPr>
        <w:t xml:space="preserve">Describe how </w:t>
      </w:r>
      <w:proofErr w:type="spellStart"/>
      <w:r>
        <w:rPr>
          <w:rFonts w:ascii="Arial" w:hAnsi="Arial"/>
        </w:rPr>
        <w:t>Polya’s</w:t>
      </w:r>
      <w:proofErr w:type="spellEnd"/>
      <w:r>
        <w:rPr>
          <w:rFonts w:ascii="Arial" w:hAnsi="Arial"/>
        </w:rPr>
        <w:t xml:space="preserve"> problem solving principles describe the essence of engineering practice?</w:t>
      </w:r>
    </w:p>
    <w:p w14:paraId="5D152995" w14:textId="77777777" w:rsidR="00806A33" w:rsidRDefault="00806A33" w:rsidP="00806A33">
      <w:pPr>
        <w:rPr>
          <w:rFonts w:ascii="Arial" w:hAnsi="Arial"/>
        </w:rPr>
      </w:pPr>
    </w:p>
    <w:p w14:paraId="0FE92182" w14:textId="1103C3E7" w:rsidR="00806A33" w:rsidRDefault="00806A33" w:rsidP="00806A33">
      <w:pPr>
        <w:ind w:left="360"/>
        <w:rPr>
          <w:rFonts w:ascii="Arial" w:hAnsi="Arial"/>
        </w:rPr>
      </w:pPr>
      <w:r>
        <w:rPr>
          <w:rFonts w:ascii="Arial" w:hAnsi="Arial"/>
        </w:rPr>
        <w:t>Answer (Section 1.4):</w:t>
      </w:r>
    </w:p>
    <w:p w14:paraId="7DB72CAC" w14:textId="77777777" w:rsidR="00806A33" w:rsidRDefault="00806A33" w:rsidP="00806A33">
      <w:pPr>
        <w:ind w:left="360"/>
        <w:rPr>
          <w:rFonts w:ascii="Arial" w:hAnsi="Arial"/>
        </w:rPr>
      </w:pPr>
    </w:p>
    <w:p w14:paraId="7739C861" w14:textId="77777777" w:rsidR="00806A33" w:rsidRDefault="00806A33" w:rsidP="00806A33">
      <w:pPr>
        <w:numPr>
          <w:ilvl w:val="0"/>
          <w:numId w:val="5"/>
        </w:numPr>
        <w:rPr>
          <w:rFonts w:ascii="Arial" w:hAnsi="Arial"/>
        </w:rPr>
      </w:pPr>
      <w:r>
        <w:rPr>
          <w:rFonts w:ascii="Arial" w:hAnsi="Arial"/>
        </w:rPr>
        <w:t>Understand the problem (communication and analysis)</w:t>
      </w:r>
    </w:p>
    <w:p w14:paraId="7EC921DA" w14:textId="77777777" w:rsidR="00806A33" w:rsidRDefault="00806A33" w:rsidP="00806A33">
      <w:pPr>
        <w:numPr>
          <w:ilvl w:val="0"/>
          <w:numId w:val="5"/>
        </w:numPr>
        <w:rPr>
          <w:rFonts w:ascii="Arial" w:hAnsi="Arial"/>
        </w:rPr>
      </w:pPr>
      <w:r>
        <w:rPr>
          <w:rFonts w:ascii="Arial" w:hAnsi="Arial"/>
        </w:rPr>
        <w:t>Plan a solution (modeling and design)</w:t>
      </w:r>
    </w:p>
    <w:p w14:paraId="0524A8B4" w14:textId="77777777" w:rsidR="00806A33" w:rsidRDefault="00806A33" w:rsidP="00806A33">
      <w:pPr>
        <w:numPr>
          <w:ilvl w:val="0"/>
          <w:numId w:val="5"/>
        </w:numPr>
        <w:rPr>
          <w:rFonts w:ascii="Arial" w:hAnsi="Arial"/>
        </w:rPr>
      </w:pPr>
      <w:r>
        <w:rPr>
          <w:rFonts w:ascii="Arial" w:hAnsi="Arial"/>
        </w:rPr>
        <w:t>Carry out the plan (code generation)</w:t>
      </w:r>
    </w:p>
    <w:p w14:paraId="6A68A248" w14:textId="77777777" w:rsidR="00806A33" w:rsidRDefault="00806A33" w:rsidP="00806A33">
      <w:pPr>
        <w:numPr>
          <w:ilvl w:val="0"/>
          <w:numId w:val="5"/>
        </w:numPr>
        <w:rPr>
          <w:rFonts w:ascii="Arial" w:hAnsi="Arial"/>
        </w:rPr>
      </w:pPr>
      <w:r>
        <w:rPr>
          <w:rFonts w:ascii="Arial" w:hAnsi="Arial"/>
        </w:rPr>
        <w:t>Examine the result for accuracy (testing and quality assurance)</w:t>
      </w:r>
    </w:p>
    <w:p w14:paraId="4B269A65"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14:paraId="22FDE04C" w14:textId="77777777" w:rsidR="00806A33" w:rsidRDefault="00806A33" w:rsidP="00806A3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sectPr w:rsidR="00806A33" w:rsidSect="00806A33">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D3768" w14:textId="77777777" w:rsidR="00042806" w:rsidRDefault="00042806" w:rsidP="00042806">
      <w:pPr>
        <w:spacing w:line="240" w:lineRule="auto"/>
      </w:pPr>
      <w:r>
        <w:separator/>
      </w:r>
    </w:p>
  </w:endnote>
  <w:endnote w:type="continuationSeparator" w:id="0">
    <w:p w14:paraId="043A0E55" w14:textId="77777777" w:rsidR="00042806" w:rsidRDefault="00042806" w:rsidP="00042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49CE" w14:textId="2906BCDA" w:rsidR="00042806" w:rsidRPr="00042806" w:rsidRDefault="00042806" w:rsidP="00042806">
    <w:pPr>
      <w:ind w:left="720"/>
      <w:rPr>
        <w:rFonts w:asciiTheme="minorHAnsi" w:hAnsiTheme="minorHAnsi"/>
        <w:i/>
        <w:snapToGrid/>
        <w:sz w:val="20"/>
      </w:rPr>
    </w:pPr>
    <w:r>
      <w:rPr>
        <w:i/>
        <w:sz w:val="20"/>
      </w:rPr>
      <w:t>Copyright 2020 ©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55492" w14:textId="77777777" w:rsidR="00042806" w:rsidRDefault="00042806" w:rsidP="00042806">
      <w:pPr>
        <w:spacing w:line="240" w:lineRule="auto"/>
      </w:pPr>
      <w:r>
        <w:separator/>
      </w:r>
    </w:p>
  </w:footnote>
  <w:footnote w:type="continuationSeparator" w:id="0">
    <w:p w14:paraId="25CA86F5" w14:textId="77777777" w:rsidR="00042806" w:rsidRDefault="00042806" w:rsidP="000428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1A6"/>
    <w:multiLevelType w:val="hybridMultilevel"/>
    <w:tmpl w:val="C82CD954"/>
    <w:lvl w:ilvl="0" w:tplc="AEEACF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97AA3"/>
    <w:multiLevelType w:val="hybridMultilevel"/>
    <w:tmpl w:val="D2CA43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131A08"/>
    <w:multiLevelType w:val="hybridMultilevel"/>
    <w:tmpl w:val="75D03520"/>
    <w:lvl w:ilvl="0" w:tplc="152ED2E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E82E6A"/>
    <w:multiLevelType w:val="singleLevel"/>
    <w:tmpl w:val="86C47AF6"/>
    <w:lvl w:ilvl="0">
      <w:start w:val="2"/>
      <w:numFmt w:val="decimal"/>
      <w:lvlText w:val="%1."/>
      <w:legacy w:legacy="1" w:legacySpace="0" w:legacyIndent="360"/>
      <w:lvlJc w:val="left"/>
      <w:pPr>
        <w:ind w:left="360" w:hanging="360"/>
      </w:pPr>
    </w:lvl>
  </w:abstractNum>
  <w:abstractNum w:abstractNumId="4" w15:restartNumberingAfterBreak="0">
    <w:nsid w:val="76241FB9"/>
    <w:multiLevelType w:val="singleLevel"/>
    <w:tmpl w:val="4B161BCC"/>
    <w:lvl w:ilvl="0">
      <w:start w:val="1"/>
      <w:numFmt w:val="decimal"/>
      <w:lvlText w:val="%1."/>
      <w:legacy w:legacy="1" w:legacySpace="0" w:legacyIndent="360"/>
      <w:lvlJc w:val="left"/>
      <w:pPr>
        <w:ind w:left="36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EBB"/>
    <w:rsid w:val="00042806"/>
    <w:rsid w:val="00345EBB"/>
    <w:rsid w:val="0080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68BD"/>
  <w15:chartTrackingRefBased/>
  <w15:docId w15:val="{AA8D4CEA-3585-482A-A313-1F51D130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A33"/>
    <w:pPr>
      <w:widowControl w:val="0"/>
      <w:spacing w:after="0" w:line="240" w:lineRule="atLeast"/>
    </w:pPr>
    <w:rPr>
      <w:rFonts w:ascii="Times" w:eastAsia="Times New Roman" w:hAnsi="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806"/>
    <w:pPr>
      <w:tabs>
        <w:tab w:val="center" w:pos="4680"/>
        <w:tab w:val="right" w:pos="9360"/>
      </w:tabs>
      <w:spacing w:line="240" w:lineRule="auto"/>
    </w:pPr>
  </w:style>
  <w:style w:type="character" w:customStyle="1" w:styleId="HeaderChar">
    <w:name w:val="Header Char"/>
    <w:basedOn w:val="DefaultParagraphFont"/>
    <w:link w:val="Header"/>
    <w:uiPriority w:val="99"/>
    <w:rsid w:val="00042806"/>
    <w:rPr>
      <w:rFonts w:ascii="Times" w:eastAsia="Times New Roman" w:hAnsi="Times" w:cs="Times New Roman"/>
      <w:snapToGrid w:val="0"/>
      <w:sz w:val="24"/>
      <w:szCs w:val="20"/>
    </w:rPr>
  </w:style>
  <w:style w:type="paragraph" w:styleId="Footer">
    <w:name w:val="footer"/>
    <w:basedOn w:val="Normal"/>
    <w:link w:val="FooterChar"/>
    <w:uiPriority w:val="99"/>
    <w:unhideWhenUsed/>
    <w:rsid w:val="00042806"/>
    <w:pPr>
      <w:tabs>
        <w:tab w:val="center" w:pos="4680"/>
        <w:tab w:val="right" w:pos="9360"/>
      </w:tabs>
      <w:spacing w:line="240" w:lineRule="auto"/>
    </w:pPr>
  </w:style>
  <w:style w:type="character" w:customStyle="1" w:styleId="FooterChar">
    <w:name w:val="Footer Char"/>
    <w:basedOn w:val="DefaultParagraphFont"/>
    <w:link w:val="Footer"/>
    <w:uiPriority w:val="99"/>
    <w:rsid w:val="00042806"/>
    <w:rPr>
      <w:rFonts w:ascii="Times" w:eastAsia="Times New Roman" w:hAnsi="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3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Maxim</dc:creator>
  <cp:keywords/>
  <dc:description/>
  <cp:lastModifiedBy>Ervolino, Heather</cp:lastModifiedBy>
  <cp:revision>3</cp:revision>
  <dcterms:created xsi:type="dcterms:W3CDTF">2019-08-16T01:51:00Z</dcterms:created>
  <dcterms:modified xsi:type="dcterms:W3CDTF">2019-08-22T17:14:00Z</dcterms:modified>
</cp:coreProperties>
</file>