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0F" w:rsidRPr="00AB09CC" w:rsidRDefault="009F620F" w:rsidP="009E26D2">
      <w:pPr>
        <w:pStyle w:val="Title"/>
        <w:spacing w:line="240" w:lineRule="auto"/>
      </w:pPr>
      <w:bookmarkStart w:id="0" w:name="_GoBack"/>
      <w:bookmarkEnd w:id="0"/>
      <w:r w:rsidRPr="00AB09CC">
        <w:t>Instructor Exam Multiple Choice Questions</w:t>
      </w:r>
    </w:p>
    <w:p w:rsidR="009F620F" w:rsidRPr="00AB09CC" w:rsidRDefault="009F620F" w:rsidP="009E26D2">
      <w:pPr>
        <w:pStyle w:val="Heading1"/>
      </w:pPr>
      <w:r w:rsidRPr="00AB09CC">
        <w:t>Chapter 1</w:t>
      </w:r>
      <w:r w:rsidR="003A07C5">
        <w:t>:</w:t>
      </w:r>
      <w:r w:rsidR="004231D6">
        <w:t xml:space="preserve"> </w:t>
      </w:r>
      <w:r w:rsidR="004231D6" w:rsidRPr="004231D6">
        <w:t xml:space="preserve">What are </w:t>
      </w:r>
      <w:r w:rsidR="00BA05A3">
        <w:t>a</w:t>
      </w:r>
      <w:r w:rsidR="004231D6" w:rsidRPr="004231D6">
        <w:t xml:space="preserve">ttitudes and </w:t>
      </w:r>
      <w:r w:rsidR="00BA05A3">
        <w:t>h</w:t>
      </w:r>
      <w:r w:rsidR="004231D6" w:rsidRPr="004231D6">
        <w:t xml:space="preserve">ow are </w:t>
      </w:r>
      <w:r w:rsidR="00BA05A3">
        <w:t>t</w:t>
      </w:r>
      <w:r w:rsidR="004231D6" w:rsidRPr="004231D6">
        <w:t xml:space="preserve">hey </w:t>
      </w:r>
      <w:r w:rsidR="00BA05A3">
        <w:t>m</w:t>
      </w:r>
      <w:r w:rsidR="004231D6" w:rsidRPr="004231D6">
        <w:t>easured?</w:t>
      </w:r>
    </w:p>
    <w:p w:rsidR="009F620F" w:rsidRPr="00AB09CC" w:rsidRDefault="009F620F" w:rsidP="009E26D2">
      <w:pPr>
        <w:pStyle w:val="Heading2"/>
      </w:pPr>
      <w:r w:rsidRPr="00AB09CC">
        <w:t>Correct answers are in bold</w:t>
      </w:r>
      <w:r w:rsidR="009E26D2">
        <w:t>.</w:t>
      </w:r>
    </w:p>
    <w:p w:rsidR="009F620F" w:rsidRPr="00AB09CC" w:rsidRDefault="003A07C5" w:rsidP="009E26D2">
      <w:r w:rsidRPr="00AB09CC">
        <w:t>1.</w:t>
      </w:r>
      <w:r w:rsidR="004231D6">
        <w:t xml:space="preserve"> </w:t>
      </w:r>
      <w:r w:rsidR="009F620F" w:rsidRPr="00AB09CC">
        <w:t>Who proposed that attitudes are mental associations between an attitude object and evaluations of the object?</w:t>
      </w:r>
    </w:p>
    <w:p w:rsidR="009F620F" w:rsidRPr="00AB09CC" w:rsidRDefault="003A07C5" w:rsidP="009E26D2">
      <w:r w:rsidRPr="00AB09CC">
        <w:t>a</w:t>
      </w:r>
      <w:r w:rsidR="004231D6">
        <w:t xml:space="preserve">. </w:t>
      </w:r>
      <w:r w:rsidR="009F620F" w:rsidRPr="00AB09CC">
        <w:t xml:space="preserve">Alice </w:t>
      </w:r>
      <w:proofErr w:type="spellStart"/>
      <w:r w:rsidR="009F620F" w:rsidRPr="00AB09CC">
        <w:t>Eagly</w:t>
      </w:r>
      <w:proofErr w:type="spellEnd"/>
    </w:p>
    <w:p w:rsidR="009F620F" w:rsidRPr="00AB09CC" w:rsidRDefault="003A07C5" w:rsidP="009E26D2">
      <w:proofErr w:type="gramStart"/>
      <w:r w:rsidRPr="00AB09CC">
        <w:t>b</w:t>
      </w:r>
      <w:proofErr w:type="gramEnd"/>
      <w:r w:rsidR="004231D6">
        <w:t xml:space="preserve">. </w:t>
      </w:r>
      <w:r w:rsidR="009F620F" w:rsidRPr="00AB09CC">
        <w:t>Richard Petty</w:t>
      </w:r>
    </w:p>
    <w:p w:rsidR="009F620F" w:rsidRPr="00AB09CC" w:rsidRDefault="003A07C5" w:rsidP="009E26D2">
      <w:proofErr w:type="gramStart"/>
      <w:r w:rsidRPr="00AB09CC">
        <w:t>c</w:t>
      </w:r>
      <w:proofErr w:type="gramEnd"/>
      <w:r w:rsidR="004231D6">
        <w:t xml:space="preserve">. </w:t>
      </w:r>
      <w:r w:rsidR="009F620F" w:rsidRPr="00AB09CC">
        <w:t xml:space="preserve">Shelley </w:t>
      </w:r>
      <w:proofErr w:type="spellStart"/>
      <w:r w:rsidR="009F620F" w:rsidRPr="00AB09CC">
        <w:t>Chaiken</w:t>
      </w:r>
      <w:proofErr w:type="spellEnd"/>
    </w:p>
    <w:p w:rsidR="009F620F" w:rsidRPr="00AB09CC" w:rsidRDefault="003A07C5" w:rsidP="009E26D2">
      <w:pPr>
        <w:rPr>
          <w:b/>
        </w:rPr>
      </w:pPr>
      <w:proofErr w:type="gramStart"/>
      <w:r w:rsidRPr="00AB09CC">
        <w:rPr>
          <w:b/>
        </w:rPr>
        <w:t>d</w:t>
      </w:r>
      <w:proofErr w:type="gramEnd"/>
      <w:r w:rsidR="004231D6">
        <w:rPr>
          <w:b/>
        </w:rPr>
        <w:t xml:space="preserve">. </w:t>
      </w:r>
      <w:r w:rsidR="009F620F" w:rsidRPr="00AB09CC">
        <w:rPr>
          <w:b/>
        </w:rPr>
        <w:t>Russell Fazio</w:t>
      </w:r>
    </w:p>
    <w:p w:rsidR="009F620F" w:rsidRPr="00AB09CC" w:rsidRDefault="009F620F" w:rsidP="009E26D2"/>
    <w:p w:rsidR="009F620F" w:rsidRPr="00AB09CC" w:rsidRDefault="003A07C5" w:rsidP="009E26D2">
      <w:r w:rsidRPr="00AB09CC">
        <w:t>2.</w:t>
      </w:r>
      <w:r w:rsidR="004231D6">
        <w:t xml:space="preserve"> </w:t>
      </w:r>
      <w:r w:rsidR="009F620F" w:rsidRPr="00AB09CC">
        <w:t>In the 1960s, attitude research was stimulated by the rise of which perspective in social psychology?</w:t>
      </w:r>
    </w:p>
    <w:p w:rsidR="009F620F" w:rsidRPr="00AB09CC" w:rsidRDefault="003A07C5" w:rsidP="009E26D2">
      <w:proofErr w:type="gramStart"/>
      <w:r w:rsidRPr="00AB09CC">
        <w:t>a</w:t>
      </w:r>
      <w:proofErr w:type="gramEnd"/>
      <w:r w:rsidR="004231D6">
        <w:t xml:space="preserve">. </w:t>
      </w:r>
      <w:r w:rsidR="009E26D2">
        <w:t>g</w:t>
      </w:r>
      <w:r w:rsidR="009F620F" w:rsidRPr="00AB09CC">
        <w:t>estaltism</w:t>
      </w:r>
    </w:p>
    <w:p w:rsidR="009F620F" w:rsidRPr="00AB09CC" w:rsidRDefault="003A07C5" w:rsidP="009E26D2">
      <w:pPr>
        <w:rPr>
          <w:b/>
        </w:rPr>
      </w:pPr>
      <w:proofErr w:type="gramStart"/>
      <w:r w:rsidRPr="00AB09CC">
        <w:rPr>
          <w:b/>
        </w:rPr>
        <w:t>b</w:t>
      </w:r>
      <w:proofErr w:type="gramEnd"/>
      <w:r w:rsidR="004231D6">
        <w:rPr>
          <w:b/>
        </w:rPr>
        <w:t xml:space="preserve">. </w:t>
      </w:r>
      <w:r w:rsidR="009E26D2">
        <w:rPr>
          <w:b/>
        </w:rPr>
        <w:t>s</w:t>
      </w:r>
      <w:r w:rsidR="009F620F" w:rsidRPr="00AB09CC">
        <w:rPr>
          <w:b/>
        </w:rPr>
        <w:t>ocial cognition</w:t>
      </w:r>
    </w:p>
    <w:p w:rsidR="009F620F" w:rsidRPr="00AB09CC" w:rsidRDefault="003A07C5" w:rsidP="009E26D2">
      <w:proofErr w:type="gramStart"/>
      <w:r w:rsidRPr="00AB09CC">
        <w:t>c</w:t>
      </w:r>
      <w:proofErr w:type="gramEnd"/>
      <w:r w:rsidR="004231D6">
        <w:t xml:space="preserve">. </w:t>
      </w:r>
      <w:r w:rsidR="009E26D2">
        <w:t>s</w:t>
      </w:r>
      <w:r w:rsidR="009F620F" w:rsidRPr="00AB09CC">
        <w:t>ocial attribution</w:t>
      </w:r>
    </w:p>
    <w:p w:rsidR="001B755D" w:rsidRPr="00AB09CC" w:rsidRDefault="003A07C5" w:rsidP="009E26D2">
      <w:proofErr w:type="gramStart"/>
      <w:r w:rsidRPr="00AB09CC">
        <w:t>d</w:t>
      </w:r>
      <w:proofErr w:type="gramEnd"/>
      <w:r w:rsidR="004231D6">
        <w:t xml:space="preserve">. </w:t>
      </w:r>
      <w:r w:rsidR="009E26D2">
        <w:t>i</w:t>
      </w:r>
      <w:r w:rsidR="009F620F" w:rsidRPr="00AB09CC">
        <w:t>nteractionism</w:t>
      </w:r>
    </w:p>
    <w:p w:rsidR="001B755D" w:rsidRPr="00AB09CC" w:rsidRDefault="001B755D" w:rsidP="009E26D2"/>
    <w:p w:rsidR="001B755D" w:rsidRPr="00AB09CC" w:rsidRDefault="003A07C5" w:rsidP="009E26D2">
      <w:r w:rsidRPr="00AB09CC">
        <w:t>3.</w:t>
      </w:r>
      <w:r w:rsidR="004231D6">
        <w:t xml:space="preserve"> </w:t>
      </w:r>
      <w:r w:rsidR="00EA7D84" w:rsidRPr="00AB09CC">
        <w:t>In theory, how does Evaluative P</w:t>
      </w:r>
      <w:r w:rsidR="001B755D" w:rsidRPr="00AB09CC">
        <w:t>riming work</w:t>
      </w:r>
      <w:r w:rsidR="00EA7D84" w:rsidRPr="00AB09CC">
        <w:t xml:space="preserve"> as a measure of attitude</w:t>
      </w:r>
      <w:r w:rsidR="001B755D" w:rsidRPr="00AB09CC">
        <w:t>?</w:t>
      </w:r>
    </w:p>
    <w:p w:rsidR="00EA7D84" w:rsidRPr="00AB09CC" w:rsidRDefault="003A07C5" w:rsidP="009E26D2">
      <w:pPr>
        <w:rPr>
          <w:b/>
        </w:rPr>
      </w:pPr>
      <w:r w:rsidRPr="00AB09CC">
        <w:rPr>
          <w:b/>
        </w:rPr>
        <w:t>a</w:t>
      </w:r>
      <w:r w:rsidR="004231D6">
        <w:rPr>
          <w:b/>
        </w:rPr>
        <w:t xml:space="preserve">. </w:t>
      </w:r>
      <w:r w:rsidR="00EA7D84" w:rsidRPr="00AB09CC">
        <w:rPr>
          <w:b/>
        </w:rPr>
        <w:t>Presentation of an attitude object automatically activates an evaluation of it, making people faster to identify congruent adjectives over incongruent ones.</w:t>
      </w:r>
    </w:p>
    <w:p w:rsidR="00EA7D84" w:rsidRPr="00AB09CC" w:rsidRDefault="003A07C5" w:rsidP="009E26D2">
      <w:r w:rsidRPr="00AB09CC">
        <w:t>b</w:t>
      </w:r>
      <w:r w:rsidR="004231D6">
        <w:t xml:space="preserve">. </w:t>
      </w:r>
      <w:r w:rsidR="00EA7D84" w:rsidRPr="00AB09CC">
        <w:t>Presentation of the attitude object automatically activates extrapersonal associations with the object, improving attention to relevant words.</w:t>
      </w:r>
    </w:p>
    <w:p w:rsidR="00EA7D84" w:rsidRPr="00AB09CC" w:rsidRDefault="003A07C5" w:rsidP="009E26D2">
      <w:r w:rsidRPr="00AB09CC">
        <w:t>c</w:t>
      </w:r>
      <w:r w:rsidR="004231D6">
        <w:t xml:space="preserve">. </w:t>
      </w:r>
      <w:r w:rsidR="00EA7D84" w:rsidRPr="00AB09CC">
        <w:t>Presentation of the attitude object across trials improves memory performance for words that share the same connotation.</w:t>
      </w:r>
    </w:p>
    <w:p w:rsidR="00AB09CC" w:rsidRDefault="003A07C5" w:rsidP="009E26D2">
      <w:r w:rsidRPr="00AB09CC">
        <w:t>d</w:t>
      </w:r>
      <w:r w:rsidR="004231D6">
        <w:t xml:space="preserve">. </w:t>
      </w:r>
      <w:r w:rsidR="00EA7D84" w:rsidRPr="00AB09CC">
        <w:t>Presentation of the attitude object across trials improves attention to words that share the same connotation.</w:t>
      </w:r>
    </w:p>
    <w:p w:rsidR="004231D6" w:rsidRPr="00AB09CC" w:rsidRDefault="004231D6" w:rsidP="009E26D2"/>
    <w:p w:rsidR="009F620F" w:rsidRPr="00AB09CC" w:rsidRDefault="00AB09CC" w:rsidP="00A21CFD">
      <w:r w:rsidRPr="00AB09CC">
        <w:t>4</w:t>
      </w:r>
      <w:r w:rsidRPr="00C46A67">
        <w:t>.</w:t>
      </w:r>
      <w:r w:rsidRPr="00AB09CC">
        <w:t xml:space="preserve"> </w:t>
      </w:r>
      <w:r w:rsidR="009F620F" w:rsidRPr="00AB09CC">
        <w:t>Fazio et al.’s (1995) Evaluative Priming paradigm and Payne’s (2001, 2006) Weapons Bias paradigm share which common feature?</w:t>
      </w:r>
    </w:p>
    <w:p w:rsidR="009F620F" w:rsidRPr="00AB09CC" w:rsidRDefault="003A07C5" w:rsidP="009E26D2">
      <w:pPr>
        <w:rPr>
          <w:b/>
        </w:rPr>
      </w:pPr>
      <w:proofErr w:type="gramStart"/>
      <w:r w:rsidRPr="00AB09CC">
        <w:rPr>
          <w:b/>
        </w:rPr>
        <w:t>a</w:t>
      </w:r>
      <w:proofErr w:type="gramEnd"/>
      <w:r w:rsidR="004231D6">
        <w:rPr>
          <w:b/>
        </w:rPr>
        <w:t xml:space="preserve">. </w:t>
      </w:r>
      <w:r w:rsidR="005909A0">
        <w:rPr>
          <w:b/>
        </w:rPr>
        <w:t>t</w:t>
      </w:r>
      <w:r w:rsidR="009F620F" w:rsidRPr="00AB09CC">
        <w:rPr>
          <w:b/>
        </w:rPr>
        <w:t>he presentation of White or Black faces prior to a response</w:t>
      </w:r>
    </w:p>
    <w:p w:rsidR="009F620F" w:rsidRPr="00AB09CC" w:rsidRDefault="003A07C5" w:rsidP="009E26D2">
      <w:proofErr w:type="gramStart"/>
      <w:r w:rsidRPr="00AB09CC">
        <w:t>b</w:t>
      </w:r>
      <w:proofErr w:type="gramEnd"/>
      <w:r w:rsidR="004231D6">
        <w:t xml:space="preserve">. </w:t>
      </w:r>
      <w:r w:rsidR="005909A0">
        <w:t>t</w:t>
      </w:r>
      <w:r w:rsidR="009F620F" w:rsidRPr="00AB09CC">
        <w:t>he measurement of attitude</w:t>
      </w:r>
    </w:p>
    <w:p w:rsidR="009F620F" w:rsidRPr="00AB09CC" w:rsidRDefault="003A07C5" w:rsidP="009E26D2">
      <w:proofErr w:type="gramStart"/>
      <w:r w:rsidRPr="00AB09CC">
        <w:t>c</w:t>
      </w:r>
      <w:proofErr w:type="gramEnd"/>
      <w:r w:rsidR="004231D6">
        <w:t xml:space="preserve">. </w:t>
      </w:r>
      <w:r w:rsidR="005909A0">
        <w:t>t</w:t>
      </w:r>
      <w:r w:rsidR="009F620F" w:rsidRPr="00AB09CC">
        <w:t>he measurement of stereotypes</w:t>
      </w:r>
    </w:p>
    <w:p w:rsidR="00411999" w:rsidRPr="00AB09CC" w:rsidRDefault="003A07C5" w:rsidP="009E26D2">
      <w:proofErr w:type="gramStart"/>
      <w:r w:rsidRPr="00AB09CC">
        <w:t>d</w:t>
      </w:r>
      <w:proofErr w:type="gramEnd"/>
      <w:r w:rsidR="004231D6">
        <w:t xml:space="preserve">. </w:t>
      </w:r>
      <w:r w:rsidR="005909A0">
        <w:t>t</w:t>
      </w:r>
      <w:r w:rsidR="009F620F" w:rsidRPr="00AB09CC">
        <w:t>he presentation of White or Black names prior to a response</w:t>
      </w:r>
    </w:p>
    <w:p w:rsidR="00411999" w:rsidRPr="00AB09CC" w:rsidRDefault="00411999" w:rsidP="009E26D2"/>
    <w:p w:rsidR="009F620F" w:rsidRPr="00AB09CC" w:rsidRDefault="003A07C5" w:rsidP="009E26D2">
      <w:r w:rsidRPr="00AB09CC">
        <w:t>5.</w:t>
      </w:r>
      <w:r w:rsidR="004231D6">
        <w:t xml:space="preserve"> </w:t>
      </w:r>
      <w:r w:rsidR="009F620F" w:rsidRPr="00AB09CC">
        <w:t>Greenwald et al.’s (1998)</w:t>
      </w:r>
      <w:r w:rsidR="00BC4561">
        <w:t xml:space="preserve"> </w:t>
      </w:r>
      <w:r w:rsidR="009F620F" w:rsidRPr="00AB09CC">
        <w:t>“IAT” is an acronym for</w:t>
      </w:r>
      <w:r w:rsidR="00214654" w:rsidRPr="00AB09CC">
        <w:t xml:space="preserve"> the</w:t>
      </w:r>
      <w:r w:rsidR="005909A0">
        <w:t xml:space="preserve"> _______.</w:t>
      </w:r>
    </w:p>
    <w:p w:rsidR="009F620F" w:rsidRPr="00AB09CC" w:rsidRDefault="003A07C5" w:rsidP="009E26D2">
      <w:r w:rsidRPr="00AB09CC">
        <w:t>a</w:t>
      </w:r>
      <w:r w:rsidR="004231D6">
        <w:t xml:space="preserve">. </w:t>
      </w:r>
      <w:r w:rsidR="009F620F" w:rsidRPr="00AB09CC">
        <w:t>Indirect Attitude Test</w:t>
      </w:r>
    </w:p>
    <w:p w:rsidR="009F620F" w:rsidRPr="00AB09CC" w:rsidRDefault="003A07C5" w:rsidP="009E26D2">
      <w:pPr>
        <w:rPr>
          <w:b/>
        </w:rPr>
      </w:pPr>
      <w:r w:rsidRPr="00AB09CC">
        <w:rPr>
          <w:b/>
        </w:rPr>
        <w:t>b</w:t>
      </w:r>
      <w:r w:rsidR="004231D6">
        <w:rPr>
          <w:b/>
        </w:rPr>
        <w:t xml:space="preserve">. </w:t>
      </w:r>
      <w:r w:rsidR="009F620F" w:rsidRPr="00AB09CC">
        <w:rPr>
          <w:b/>
        </w:rPr>
        <w:t>Implicit Association Test</w:t>
      </w:r>
    </w:p>
    <w:p w:rsidR="009F620F" w:rsidRPr="00AB09CC" w:rsidRDefault="003A07C5" w:rsidP="009E26D2">
      <w:r w:rsidRPr="00AB09CC">
        <w:t>c</w:t>
      </w:r>
      <w:r w:rsidR="004231D6">
        <w:t xml:space="preserve">. </w:t>
      </w:r>
      <w:r w:rsidR="009F620F" w:rsidRPr="00AB09CC">
        <w:t>Implicit Attitude Test</w:t>
      </w:r>
    </w:p>
    <w:p w:rsidR="009F620F" w:rsidRPr="00AB09CC" w:rsidRDefault="003A07C5" w:rsidP="009E26D2">
      <w:r w:rsidRPr="00AB09CC">
        <w:t>d</w:t>
      </w:r>
      <w:r w:rsidR="004231D6">
        <w:t xml:space="preserve">. </w:t>
      </w:r>
      <w:r w:rsidR="009F620F" w:rsidRPr="00AB09CC">
        <w:t>Indirect Association Test</w:t>
      </w:r>
    </w:p>
    <w:p w:rsidR="00AB09CC" w:rsidRPr="00AB09CC" w:rsidRDefault="00AB09CC" w:rsidP="009E26D2"/>
    <w:p w:rsidR="00F50340" w:rsidRPr="00AB09CC" w:rsidRDefault="003A07C5" w:rsidP="009E26D2">
      <w:r w:rsidRPr="00AB09CC">
        <w:t>6.</w:t>
      </w:r>
      <w:r w:rsidR="004231D6">
        <w:t xml:space="preserve"> </w:t>
      </w:r>
      <w:r w:rsidR="00F50340" w:rsidRPr="00AB09CC">
        <w:t>Why are explicit measures of attitude useful?</w:t>
      </w:r>
    </w:p>
    <w:p w:rsidR="00F50340" w:rsidRPr="00AB09CC" w:rsidRDefault="003A07C5" w:rsidP="009E26D2">
      <w:pPr>
        <w:rPr>
          <w:b/>
        </w:rPr>
      </w:pPr>
      <w:r w:rsidRPr="00AB09CC">
        <w:rPr>
          <w:b/>
        </w:rPr>
        <w:t>a</w:t>
      </w:r>
      <w:r w:rsidR="004231D6">
        <w:rPr>
          <w:b/>
        </w:rPr>
        <w:t xml:space="preserve">. </w:t>
      </w:r>
      <w:r w:rsidR="00F50340" w:rsidRPr="00AB09CC">
        <w:rPr>
          <w:b/>
        </w:rPr>
        <w:t>They ofte</w:t>
      </w:r>
      <w:r w:rsidR="00B53146">
        <w:rPr>
          <w:b/>
        </w:rPr>
        <w:t>n predict judgments and behavio</w:t>
      </w:r>
      <w:r w:rsidR="00F50340" w:rsidRPr="00AB09CC">
        <w:rPr>
          <w:b/>
        </w:rPr>
        <w:t>r.</w:t>
      </w:r>
    </w:p>
    <w:p w:rsidR="00F50340" w:rsidRPr="00AB09CC" w:rsidRDefault="003A07C5" w:rsidP="009E26D2">
      <w:r w:rsidRPr="00AB09CC">
        <w:t>b</w:t>
      </w:r>
      <w:r w:rsidR="004231D6">
        <w:t xml:space="preserve">. </w:t>
      </w:r>
      <w:r w:rsidR="00F50340" w:rsidRPr="00AB09CC">
        <w:t>They allow for effects of c</w:t>
      </w:r>
      <w:r w:rsidR="000C238F" w:rsidRPr="00AB09CC">
        <w:t>ognitive</w:t>
      </w:r>
      <w:r w:rsidR="00F50340" w:rsidRPr="00AB09CC">
        <w:t xml:space="preserve"> development.</w:t>
      </w:r>
    </w:p>
    <w:p w:rsidR="00F50340" w:rsidRPr="00AB09CC" w:rsidRDefault="003A07C5" w:rsidP="009E26D2">
      <w:r w:rsidRPr="00AB09CC">
        <w:t>c</w:t>
      </w:r>
      <w:r w:rsidR="004231D6">
        <w:t xml:space="preserve">. </w:t>
      </w:r>
      <w:r w:rsidR="00F50340" w:rsidRPr="00AB09CC">
        <w:t>They are uncorrelated with implicit measures.</w:t>
      </w:r>
    </w:p>
    <w:p w:rsidR="00F50340" w:rsidRPr="00AB09CC" w:rsidRDefault="003A07C5" w:rsidP="009E26D2">
      <w:r w:rsidRPr="00AB09CC">
        <w:t>d</w:t>
      </w:r>
      <w:r w:rsidR="004231D6">
        <w:t xml:space="preserve">. </w:t>
      </w:r>
      <w:r w:rsidR="00F50340" w:rsidRPr="00AB09CC">
        <w:t>They are correlated with implicit measures.</w:t>
      </w:r>
    </w:p>
    <w:p w:rsidR="000C238F" w:rsidRPr="00AB09CC" w:rsidRDefault="000C238F" w:rsidP="009E26D2"/>
    <w:p w:rsidR="00F50340" w:rsidRPr="00AB09CC" w:rsidRDefault="003A07C5" w:rsidP="009E26D2">
      <w:r w:rsidRPr="00AB09CC">
        <w:t>7.</w:t>
      </w:r>
      <w:r w:rsidR="004231D6">
        <w:t xml:space="preserve"> </w:t>
      </w:r>
      <w:r w:rsidR="00F50340" w:rsidRPr="00AB09CC">
        <w:t>Why are implicit measures of attitude useful?</w:t>
      </w:r>
    </w:p>
    <w:p w:rsidR="00F50340" w:rsidRPr="00AB09CC" w:rsidRDefault="003A07C5" w:rsidP="009E26D2">
      <w:r w:rsidRPr="00AB09CC">
        <w:t>a</w:t>
      </w:r>
      <w:r w:rsidR="004231D6">
        <w:t xml:space="preserve">. </w:t>
      </w:r>
      <w:r w:rsidR="00F50340" w:rsidRPr="00AB09CC">
        <w:t>They are affected by context.</w:t>
      </w:r>
    </w:p>
    <w:p w:rsidR="00F50340" w:rsidRPr="00AB09CC" w:rsidRDefault="003A07C5" w:rsidP="009E26D2">
      <w:pPr>
        <w:rPr>
          <w:b/>
        </w:rPr>
      </w:pPr>
      <w:r w:rsidRPr="00AB09CC">
        <w:rPr>
          <w:b/>
        </w:rPr>
        <w:t>b</w:t>
      </w:r>
      <w:r w:rsidR="004231D6">
        <w:rPr>
          <w:b/>
        </w:rPr>
        <w:t xml:space="preserve">. </w:t>
      </w:r>
      <w:r w:rsidR="00F50340" w:rsidRPr="00AB09CC">
        <w:rPr>
          <w:b/>
        </w:rPr>
        <w:t xml:space="preserve">They </w:t>
      </w:r>
      <w:r w:rsidR="000C238F" w:rsidRPr="00AB09CC">
        <w:rPr>
          <w:b/>
        </w:rPr>
        <w:t xml:space="preserve">can </w:t>
      </w:r>
      <w:r w:rsidR="00B53146">
        <w:rPr>
          <w:b/>
        </w:rPr>
        <w:t>account for variance in behavio</w:t>
      </w:r>
      <w:r w:rsidR="00F50340" w:rsidRPr="00AB09CC">
        <w:rPr>
          <w:b/>
        </w:rPr>
        <w:t>r that is not explained by explicit measures.</w:t>
      </w:r>
    </w:p>
    <w:p w:rsidR="00F50340" w:rsidRPr="00AB09CC" w:rsidRDefault="003A07C5" w:rsidP="009E26D2">
      <w:r w:rsidRPr="00AB09CC">
        <w:t>c</w:t>
      </w:r>
      <w:r w:rsidR="004231D6">
        <w:t xml:space="preserve">. </w:t>
      </w:r>
      <w:r w:rsidR="00F50340" w:rsidRPr="00AB09CC">
        <w:t xml:space="preserve">They </w:t>
      </w:r>
      <w:r w:rsidR="000C238F" w:rsidRPr="00AB09CC">
        <w:t>are invulnerable to impression management biases.</w:t>
      </w:r>
    </w:p>
    <w:p w:rsidR="000C238F" w:rsidRPr="00AB09CC" w:rsidRDefault="003A07C5" w:rsidP="009E26D2">
      <w:r w:rsidRPr="00AB09CC">
        <w:t>d</w:t>
      </w:r>
      <w:r w:rsidR="004231D6">
        <w:t xml:space="preserve">. </w:t>
      </w:r>
      <w:r w:rsidR="000C238F" w:rsidRPr="00AB09CC">
        <w:t>They are more reliable than explicit measures.</w:t>
      </w:r>
    </w:p>
    <w:p w:rsidR="001B755D" w:rsidRPr="00AB09CC" w:rsidRDefault="001B755D" w:rsidP="009E26D2"/>
    <w:p w:rsidR="000C238F" w:rsidRPr="00AB09CC" w:rsidRDefault="003A07C5" w:rsidP="009E26D2">
      <w:r w:rsidRPr="00AB09CC">
        <w:t>8.</w:t>
      </w:r>
      <w:r w:rsidR="000C238F" w:rsidRPr="00AB09CC">
        <w:t xml:space="preserve"> Samantha wants to look at attitudes toward pornography using an implicit measure.</w:t>
      </w:r>
      <w:r w:rsidR="00BC4561">
        <w:t xml:space="preserve"> </w:t>
      </w:r>
      <w:r w:rsidR="000C238F" w:rsidRPr="00AB09CC">
        <w:t xml:space="preserve">She </w:t>
      </w:r>
      <w:r w:rsidR="001B755D" w:rsidRPr="00AB09CC">
        <w:t>believes</w:t>
      </w:r>
      <w:r w:rsidR="000C238F" w:rsidRPr="00AB09CC">
        <w:t xml:space="preserve"> that people will have negative associations based on the stigma associated with pornography, but may have positive attitudes themselves because of its erotic nature.</w:t>
      </w:r>
      <w:r w:rsidR="00BC4561">
        <w:t xml:space="preserve"> </w:t>
      </w:r>
      <w:r w:rsidR="000C238F" w:rsidRPr="00AB09CC">
        <w:t>Which implicit measure should she use to tap these positive attitudes?</w:t>
      </w:r>
    </w:p>
    <w:p w:rsidR="000C238F" w:rsidRPr="00AB09CC" w:rsidRDefault="003A07C5" w:rsidP="009E26D2">
      <w:proofErr w:type="gramStart"/>
      <w:r w:rsidRPr="00AB09CC">
        <w:lastRenderedPageBreak/>
        <w:t>a</w:t>
      </w:r>
      <w:proofErr w:type="gramEnd"/>
      <w:r w:rsidR="004231D6">
        <w:t xml:space="preserve">. </w:t>
      </w:r>
      <w:r w:rsidR="005909A0">
        <w:t>t</w:t>
      </w:r>
      <w:r w:rsidR="000C238F" w:rsidRPr="00AB09CC">
        <w:t>he IAT</w:t>
      </w:r>
    </w:p>
    <w:p w:rsidR="000C238F" w:rsidRPr="00AB09CC" w:rsidRDefault="003A07C5" w:rsidP="009E26D2">
      <w:proofErr w:type="gramStart"/>
      <w:r w:rsidRPr="00AB09CC">
        <w:t>b</w:t>
      </w:r>
      <w:proofErr w:type="gramEnd"/>
      <w:r w:rsidR="004231D6">
        <w:t xml:space="preserve">. </w:t>
      </w:r>
      <w:r w:rsidR="005909A0">
        <w:t>t</w:t>
      </w:r>
      <w:r w:rsidR="000C238F" w:rsidRPr="00AB09CC">
        <w:t>he AMP</w:t>
      </w:r>
    </w:p>
    <w:p w:rsidR="000C238F" w:rsidRPr="00AB09CC" w:rsidRDefault="003A07C5" w:rsidP="009E26D2">
      <w:proofErr w:type="gramStart"/>
      <w:r w:rsidRPr="00AB09CC">
        <w:t>c</w:t>
      </w:r>
      <w:proofErr w:type="gramEnd"/>
      <w:r w:rsidR="004231D6">
        <w:t xml:space="preserve">. </w:t>
      </w:r>
      <w:r w:rsidR="005909A0">
        <w:t>t</w:t>
      </w:r>
      <w:r w:rsidR="000C238F" w:rsidRPr="00AB09CC">
        <w:t>he Single Category IAT</w:t>
      </w:r>
    </w:p>
    <w:p w:rsidR="000C238F" w:rsidRPr="00AB09CC" w:rsidRDefault="003A07C5" w:rsidP="009E26D2">
      <w:proofErr w:type="gramStart"/>
      <w:r w:rsidRPr="009E26D2">
        <w:rPr>
          <w:b/>
        </w:rPr>
        <w:t>d</w:t>
      </w:r>
      <w:proofErr w:type="gramEnd"/>
      <w:r w:rsidR="004231D6" w:rsidRPr="009E26D2">
        <w:rPr>
          <w:b/>
        </w:rPr>
        <w:t>.</w:t>
      </w:r>
      <w:r w:rsidR="004231D6">
        <w:t xml:space="preserve"> </w:t>
      </w:r>
      <w:r w:rsidR="005909A0">
        <w:rPr>
          <w:b/>
        </w:rPr>
        <w:t>t</w:t>
      </w:r>
      <w:r w:rsidR="000C238F" w:rsidRPr="00AB09CC">
        <w:rPr>
          <w:b/>
        </w:rPr>
        <w:t>he Personalized IAT</w:t>
      </w:r>
    </w:p>
    <w:p w:rsidR="001B755D" w:rsidRPr="00AB09CC" w:rsidRDefault="001B755D" w:rsidP="009E26D2"/>
    <w:p w:rsidR="001B755D" w:rsidRPr="00AB09CC" w:rsidRDefault="003A07C5" w:rsidP="009E26D2">
      <w:r w:rsidRPr="00AB09CC">
        <w:t>9.</w:t>
      </w:r>
      <w:r w:rsidR="004231D6">
        <w:t xml:space="preserve"> </w:t>
      </w:r>
      <w:r w:rsidR="001B755D" w:rsidRPr="00AB09CC">
        <w:t>Which of the following are physiological techniques that have been used to study attitudes?</w:t>
      </w:r>
    </w:p>
    <w:p w:rsidR="001B755D" w:rsidRPr="00AB09CC" w:rsidRDefault="003A07C5" w:rsidP="009E26D2">
      <w:proofErr w:type="gramStart"/>
      <w:r w:rsidRPr="00AB09CC">
        <w:t>a</w:t>
      </w:r>
      <w:proofErr w:type="gramEnd"/>
      <w:r w:rsidR="004231D6">
        <w:t xml:space="preserve">. </w:t>
      </w:r>
      <w:r w:rsidR="00CC6B07" w:rsidRPr="00AB09CC">
        <w:t>facial electromyography</w:t>
      </w:r>
    </w:p>
    <w:p w:rsidR="001B755D" w:rsidRPr="00AB09CC" w:rsidRDefault="00CC6B07" w:rsidP="009E26D2">
      <w:proofErr w:type="gramStart"/>
      <w:r w:rsidRPr="00AB09CC">
        <w:t>b</w:t>
      </w:r>
      <w:proofErr w:type="gramEnd"/>
      <w:r>
        <w:t xml:space="preserve">. </w:t>
      </w:r>
      <w:r w:rsidRPr="00AB09CC">
        <w:t>galvanic skin response</w:t>
      </w:r>
    </w:p>
    <w:p w:rsidR="001B755D" w:rsidRPr="00AB09CC" w:rsidRDefault="00CC6B07" w:rsidP="009E26D2">
      <w:proofErr w:type="gramStart"/>
      <w:r w:rsidRPr="00AB09CC">
        <w:t>c</w:t>
      </w:r>
      <w:proofErr w:type="gramEnd"/>
      <w:r>
        <w:t xml:space="preserve">. </w:t>
      </w:r>
      <w:r w:rsidRPr="00AB09CC">
        <w:t>functional magnetic resonance imaging</w:t>
      </w:r>
    </w:p>
    <w:p w:rsidR="001B755D" w:rsidRPr="00AB09CC" w:rsidRDefault="003A07C5" w:rsidP="009E26D2">
      <w:pPr>
        <w:rPr>
          <w:b/>
        </w:rPr>
      </w:pPr>
      <w:proofErr w:type="gramStart"/>
      <w:r w:rsidRPr="00AB09CC">
        <w:rPr>
          <w:b/>
        </w:rPr>
        <w:t>d</w:t>
      </w:r>
      <w:proofErr w:type="gramEnd"/>
      <w:r w:rsidR="004231D6">
        <w:rPr>
          <w:b/>
        </w:rPr>
        <w:t xml:space="preserve">. </w:t>
      </w:r>
      <w:r w:rsidR="005909A0">
        <w:rPr>
          <w:b/>
        </w:rPr>
        <w:t>a</w:t>
      </w:r>
      <w:r w:rsidR="001B755D" w:rsidRPr="00AB09CC">
        <w:rPr>
          <w:b/>
        </w:rPr>
        <w:t>ll of the</w:t>
      </w:r>
      <w:r w:rsidR="005259E4">
        <w:rPr>
          <w:b/>
        </w:rPr>
        <w:t>se</w:t>
      </w:r>
    </w:p>
    <w:p w:rsidR="001B755D" w:rsidRPr="00AB09CC" w:rsidRDefault="001B755D" w:rsidP="009E26D2"/>
    <w:p w:rsidR="001B755D" w:rsidRPr="00AB09CC" w:rsidRDefault="003A07C5" w:rsidP="009E26D2">
      <w:r w:rsidRPr="00AB09CC">
        <w:t>10.</w:t>
      </w:r>
      <w:r w:rsidR="004231D6">
        <w:t xml:space="preserve"> </w:t>
      </w:r>
      <w:r w:rsidR="001B755D" w:rsidRPr="00AB09CC">
        <w:t>Why is pupillary dilation in the eye NOT a useful measure of attitude?</w:t>
      </w:r>
    </w:p>
    <w:p w:rsidR="001B755D" w:rsidRPr="00AB09CC" w:rsidRDefault="003A07C5" w:rsidP="009E26D2">
      <w:r w:rsidRPr="00AB09CC">
        <w:t>a</w:t>
      </w:r>
      <w:r w:rsidR="004231D6">
        <w:t xml:space="preserve">. </w:t>
      </w:r>
      <w:r w:rsidR="001B755D" w:rsidRPr="00AB09CC">
        <w:t>Pupils react too slowly to stimuli.</w:t>
      </w:r>
    </w:p>
    <w:p w:rsidR="001B755D" w:rsidRPr="00AB09CC" w:rsidRDefault="003A07C5" w:rsidP="009E26D2">
      <w:r w:rsidRPr="00AB09CC">
        <w:t>b</w:t>
      </w:r>
      <w:r w:rsidR="004231D6">
        <w:t xml:space="preserve">. </w:t>
      </w:r>
      <w:r w:rsidR="001B755D" w:rsidRPr="00AB09CC">
        <w:t>Pupils react too quickly to stimuli.</w:t>
      </w:r>
    </w:p>
    <w:p w:rsidR="001B755D" w:rsidRPr="00AB09CC" w:rsidRDefault="003A07C5" w:rsidP="009E26D2">
      <w:pPr>
        <w:rPr>
          <w:b/>
        </w:rPr>
      </w:pPr>
      <w:r w:rsidRPr="00AB09CC">
        <w:rPr>
          <w:b/>
        </w:rPr>
        <w:t>c</w:t>
      </w:r>
      <w:r w:rsidR="004231D6">
        <w:rPr>
          <w:b/>
        </w:rPr>
        <w:t xml:space="preserve">. </w:t>
      </w:r>
      <w:r w:rsidR="001B755D" w:rsidRPr="00AB09CC">
        <w:rPr>
          <w:b/>
        </w:rPr>
        <w:t>Pupils dilate for liked and disliked objects.</w:t>
      </w:r>
    </w:p>
    <w:p w:rsidR="001B755D" w:rsidRPr="00AB09CC" w:rsidRDefault="003A07C5" w:rsidP="009E26D2">
      <w:r w:rsidRPr="00AB09CC">
        <w:t>d</w:t>
      </w:r>
      <w:r w:rsidR="004231D6">
        <w:t xml:space="preserve">. </w:t>
      </w:r>
      <w:r w:rsidR="001B755D" w:rsidRPr="00AB09CC">
        <w:t>Pupils constrict for liked objects.</w:t>
      </w:r>
    </w:p>
    <w:p w:rsidR="001B755D" w:rsidRPr="00AB09CC" w:rsidRDefault="001B755D" w:rsidP="009E26D2"/>
    <w:p w:rsidR="001B755D" w:rsidRPr="00AB09CC" w:rsidRDefault="003A07C5" w:rsidP="009E26D2">
      <w:r w:rsidRPr="00AB09CC">
        <w:t>11.</w:t>
      </w:r>
      <w:r w:rsidR="00C46A67">
        <w:t xml:space="preserve"> </w:t>
      </w:r>
      <w:r w:rsidR="001B755D" w:rsidRPr="00AB09CC">
        <w:t>The reliability of measures of attitude is high when</w:t>
      </w:r>
    </w:p>
    <w:p w:rsidR="001B755D" w:rsidRPr="00AB09CC" w:rsidRDefault="003A07C5" w:rsidP="009E26D2">
      <w:r w:rsidRPr="00AB09CC">
        <w:t>a</w:t>
      </w:r>
      <w:r w:rsidR="00C46A67">
        <w:t xml:space="preserve">. </w:t>
      </w:r>
      <w:r w:rsidR="000B5B98">
        <w:t>T</w:t>
      </w:r>
      <w:r w:rsidR="001B755D" w:rsidRPr="00AB09CC">
        <w:t>hey p</w:t>
      </w:r>
      <w:r w:rsidR="00B53146">
        <w:t>redict measures of behavio</w:t>
      </w:r>
      <w:r w:rsidR="001B755D" w:rsidRPr="00AB09CC">
        <w:t>r</w:t>
      </w:r>
      <w:r w:rsidR="00214654" w:rsidRPr="00AB09CC">
        <w:t>.</w:t>
      </w:r>
    </w:p>
    <w:p w:rsidR="001B755D" w:rsidRPr="00AB09CC" w:rsidRDefault="003A07C5" w:rsidP="009E26D2">
      <w:r w:rsidRPr="00AB09CC">
        <w:t>b</w:t>
      </w:r>
      <w:r w:rsidR="00C46A67">
        <w:t>.</w:t>
      </w:r>
      <w:r w:rsidR="000B5B98">
        <w:t xml:space="preserve"> T</w:t>
      </w:r>
      <w:r w:rsidR="001B755D" w:rsidRPr="00AB09CC">
        <w:t>hey reveal differences between people that are stable over time</w:t>
      </w:r>
      <w:r w:rsidR="00214654" w:rsidRPr="00AB09CC">
        <w:t>.</w:t>
      </w:r>
    </w:p>
    <w:p w:rsidR="001B755D" w:rsidRPr="00AB09CC" w:rsidRDefault="003A07C5" w:rsidP="009E26D2">
      <w:r w:rsidRPr="00AB09CC">
        <w:t>c</w:t>
      </w:r>
      <w:r w:rsidR="00C46A67">
        <w:t xml:space="preserve">. </w:t>
      </w:r>
      <w:r w:rsidR="000B5B98">
        <w:t>T</w:t>
      </w:r>
      <w:r w:rsidR="001B755D" w:rsidRPr="00AB09CC">
        <w:t>he components of the measure (e.g., different items) are significantly</w:t>
      </w:r>
      <w:r w:rsidR="000B5B98">
        <w:t xml:space="preserve"> c</w:t>
      </w:r>
      <w:r w:rsidR="001B755D" w:rsidRPr="00AB09CC">
        <w:t>orrelated</w:t>
      </w:r>
      <w:r w:rsidR="00214654" w:rsidRPr="00AB09CC">
        <w:t>.</w:t>
      </w:r>
    </w:p>
    <w:p w:rsidR="001B755D" w:rsidRDefault="003A07C5" w:rsidP="009E26D2">
      <w:pPr>
        <w:rPr>
          <w:b/>
        </w:rPr>
      </w:pPr>
      <w:r>
        <w:rPr>
          <w:b/>
        </w:rPr>
        <w:t>d</w:t>
      </w:r>
      <w:r w:rsidR="00C46A67">
        <w:rPr>
          <w:b/>
        </w:rPr>
        <w:t xml:space="preserve">. </w:t>
      </w:r>
      <w:r w:rsidR="000B5B98">
        <w:rPr>
          <w:b/>
        </w:rPr>
        <w:t>T</w:t>
      </w:r>
      <w:r w:rsidR="00C46A67" w:rsidRPr="009E26D2">
        <w:rPr>
          <w:b/>
        </w:rPr>
        <w:t>hey reveal differences between people that are stable over time</w:t>
      </w:r>
      <w:r w:rsidR="001B755D" w:rsidRPr="00A21CFD">
        <w:rPr>
          <w:b/>
        </w:rPr>
        <w:t xml:space="preserve"> and </w:t>
      </w:r>
      <w:r w:rsidR="00C46A67" w:rsidRPr="009E26D2">
        <w:rPr>
          <w:b/>
        </w:rPr>
        <w:t>the components of the measure (e.g., different items) are significantly</w:t>
      </w:r>
      <w:r w:rsidR="000B5B98">
        <w:rPr>
          <w:b/>
        </w:rPr>
        <w:t xml:space="preserve"> c</w:t>
      </w:r>
      <w:r w:rsidR="00C46A67" w:rsidRPr="009E26D2">
        <w:rPr>
          <w:b/>
        </w:rPr>
        <w:t>orrelated</w:t>
      </w:r>
      <w:r w:rsidR="00214654" w:rsidRPr="00AB09CC">
        <w:rPr>
          <w:b/>
        </w:rPr>
        <w:t>.</w:t>
      </w:r>
    </w:p>
    <w:p w:rsidR="00AB09CC" w:rsidRPr="00AB09CC" w:rsidRDefault="00AB09CC" w:rsidP="009E26D2"/>
    <w:p w:rsidR="001B755D" w:rsidRPr="00AB09CC" w:rsidRDefault="003A07C5" w:rsidP="009E26D2">
      <w:r w:rsidRPr="00AB09CC">
        <w:t>12.</w:t>
      </w:r>
      <w:r w:rsidR="00C46A67">
        <w:t xml:space="preserve"> </w:t>
      </w:r>
      <w:r w:rsidR="001B755D" w:rsidRPr="00AB09CC">
        <w:t xml:space="preserve">The validity of measures of attitude is high when </w:t>
      </w:r>
      <w:r w:rsidR="000B5B98">
        <w:t>_______.</w:t>
      </w:r>
    </w:p>
    <w:p w:rsidR="001B755D" w:rsidRPr="009E26D2" w:rsidRDefault="003A07C5" w:rsidP="009E26D2">
      <w:pPr>
        <w:rPr>
          <w:b/>
        </w:rPr>
      </w:pPr>
      <w:proofErr w:type="gramStart"/>
      <w:r w:rsidRPr="009E26D2">
        <w:rPr>
          <w:b/>
        </w:rPr>
        <w:t>a</w:t>
      </w:r>
      <w:proofErr w:type="gramEnd"/>
      <w:r w:rsidR="00C46A67">
        <w:rPr>
          <w:b/>
        </w:rPr>
        <w:t xml:space="preserve">. </w:t>
      </w:r>
      <w:r w:rsidR="001B755D" w:rsidRPr="009E26D2">
        <w:rPr>
          <w:b/>
        </w:rPr>
        <w:t>they are related to other measures of the same construct</w:t>
      </w:r>
    </w:p>
    <w:p w:rsidR="001B755D" w:rsidRPr="00AB09CC" w:rsidRDefault="003A07C5" w:rsidP="009E26D2">
      <w:proofErr w:type="gramStart"/>
      <w:r w:rsidRPr="00AB09CC">
        <w:t>b</w:t>
      </w:r>
      <w:proofErr w:type="gramEnd"/>
      <w:r w:rsidR="00C46A67">
        <w:t xml:space="preserve">. </w:t>
      </w:r>
      <w:r w:rsidR="001B755D" w:rsidRPr="00AB09CC">
        <w:t>they are unrelated to measures of ideology</w:t>
      </w:r>
    </w:p>
    <w:p w:rsidR="001B755D" w:rsidRPr="00AB09CC" w:rsidRDefault="003A07C5" w:rsidP="009E26D2">
      <w:proofErr w:type="gramStart"/>
      <w:r w:rsidRPr="00AB09CC">
        <w:t>c</w:t>
      </w:r>
      <w:proofErr w:type="gramEnd"/>
      <w:r w:rsidR="00C46A67">
        <w:t xml:space="preserve">. </w:t>
      </w:r>
      <w:r w:rsidR="001B755D" w:rsidRPr="00AB09CC">
        <w:t>they are unrelated to measures of personality</w:t>
      </w:r>
    </w:p>
    <w:p w:rsidR="00AC5870" w:rsidRDefault="003A07C5" w:rsidP="009E26D2">
      <w:proofErr w:type="gramStart"/>
      <w:r w:rsidRPr="00AB09CC">
        <w:lastRenderedPageBreak/>
        <w:t>d</w:t>
      </w:r>
      <w:proofErr w:type="gramEnd"/>
      <w:r w:rsidR="00C46A67">
        <w:t xml:space="preserve">. </w:t>
      </w:r>
      <w:r w:rsidR="00C46A67" w:rsidRPr="009E26D2">
        <w:t>they are related to other measures of the same construct</w:t>
      </w:r>
      <w:r w:rsidR="001B755D" w:rsidRPr="00AB09CC">
        <w:t xml:space="preserve"> and </w:t>
      </w:r>
      <w:r w:rsidR="00C46A67" w:rsidRPr="00AB09CC">
        <w:t>they are unrelated to measures of personality</w:t>
      </w:r>
    </w:p>
    <w:p w:rsidR="00C46A67" w:rsidRPr="00AB09CC" w:rsidRDefault="00C46A67" w:rsidP="009E26D2"/>
    <w:p w:rsidR="00AE6CDF" w:rsidRDefault="00AC5870" w:rsidP="00A21CFD">
      <w:pPr>
        <w:rPr>
          <w:rFonts w:eastAsiaTheme="minorEastAsia"/>
        </w:rPr>
      </w:pPr>
      <w:r>
        <w:rPr>
          <w:rFonts w:eastAsiaTheme="minorEastAsia"/>
        </w:rPr>
        <w:t>13. What are the primary and secondary characteristics of an attitude</w:t>
      </w:r>
      <w:r w:rsidR="000B5B98">
        <w:rPr>
          <w:rFonts w:eastAsiaTheme="minorEastAsia"/>
        </w:rPr>
        <w:t>?</w:t>
      </w:r>
    </w:p>
    <w:p w:rsidR="00AC5870" w:rsidRPr="00AB09CC" w:rsidRDefault="003A07C5" w:rsidP="009E26D2">
      <w:pPr>
        <w:rPr>
          <w:b/>
        </w:rPr>
      </w:pPr>
      <w:proofErr w:type="gramStart"/>
      <w:r w:rsidRPr="00AB09CC">
        <w:rPr>
          <w:b/>
        </w:rPr>
        <w:t>a</w:t>
      </w:r>
      <w:proofErr w:type="gramEnd"/>
      <w:r w:rsidR="00C46A67">
        <w:rPr>
          <w:b/>
        </w:rPr>
        <w:t xml:space="preserve">. </w:t>
      </w:r>
      <w:r w:rsidR="000B5B98">
        <w:rPr>
          <w:b/>
        </w:rPr>
        <w:t>p</w:t>
      </w:r>
      <w:r w:rsidR="00AC5870">
        <w:rPr>
          <w:b/>
        </w:rPr>
        <w:t>rimary: valence; secondary: strength</w:t>
      </w:r>
    </w:p>
    <w:p w:rsidR="00AC5870" w:rsidRPr="00AB09CC" w:rsidRDefault="003A07C5" w:rsidP="009E26D2">
      <w:proofErr w:type="gramStart"/>
      <w:r w:rsidRPr="00AB09CC">
        <w:t>b</w:t>
      </w:r>
      <w:proofErr w:type="gramEnd"/>
      <w:r w:rsidR="00C46A67">
        <w:t xml:space="preserve">. </w:t>
      </w:r>
      <w:r w:rsidR="000B5B98">
        <w:t>p</w:t>
      </w:r>
      <w:r w:rsidR="00AC5870">
        <w:t>rimary: strength; secondary: emotionality</w:t>
      </w:r>
    </w:p>
    <w:p w:rsidR="00AC5870" w:rsidRPr="00AB09CC" w:rsidRDefault="003A07C5" w:rsidP="009E26D2">
      <w:proofErr w:type="gramStart"/>
      <w:r w:rsidRPr="00AB09CC">
        <w:t>c</w:t>
      </w:r>
      <w:proofErr w:type="gramEnd"/>
      <w:r w:rsidR="00C46A67">
        <w:t xml:space="preserve">. </w:t>
      </w:r>
      <w:r w:rsidR="000B5B98">
        <w:t>p</w:t>
      </w:r>
      <w:r w:rsidR="00AC5870">
        <w:t>rimary: valence; secondary: emotionality</w:t>
      </w:r>
    </w:p>
    <w:p w:rsidR="00AC5870" w:rsidRPr="00AB09CC" w:rsidRDefault="003A07C5" w:rsidP="009E26D2">
      <w:proofErr w:type="gramStart"/>
      <w:r w:rsidRPr="00AB09CC">
        <w:t>d</w:t>
      </w:r>
      <w:proofErr w:type="gramEnd"/>
      <w:r w:rsidR="00C46A67">
        <w:t xml:space="preserve">. </w:t>
      </w:r>
      <w:r w:rsidR="000B5B98">
        <w:t>p</w:t>
      </w:r>
      <w:r w:rsidR="00AC5870">
        <w:t>rimary: strength; secondary: valence</w:t>
      </w:r>
    </w:p>
    <w:p w:rsidR="00C46A67" w:rsidRDefault="00C46A67" w:rsidP="00A21CFD">
      <w:pPr>
        <w:rPr>
          <w:rFonts w:eastAsiaTheme="minorEastAsia"/>
        </w:rPr>
      </w:pPr>
    </w:p>
    <w:p w:rsidR="00065D32" w:rsidRDefault="00065D32">
      <w:pPr>
        <w:rPr>
          <w:rFonts w:eastAsiaTheme="minorEastAsia"/>
        </w:rPr>
      </w:pPr>
      <w:r>
        <w:rPr>
          <w:rFonts w:eastAsiaTheme="minorEastAsia"/>
        </w:rPr>
        <w:t>14. The Elaboration Likelihood Model and the Heuristic-Systematic Model are both so-called dual-process models of persuasion. What does this mean?</w:t>
      </w:r>
    </w:p>
    <w:p w:rsidR="00065D32" w:rsidRPr="009E26D2" w:rsidRDefault="003A07C5" w:rsidP="009E26D2">
      <w:r w:rsidRPr="00C46A67">
        <w:t>a</w:t>
      </w:r>
      <w:r w:rsidR="00C46A67">
        <w:t xml:space="preserve">. </w:t>
      </w:r>
      <w:r w:rsidR="00065D32">
        <w:t xml:space="preserve">They specify two phases that </w:t>
      </w:r>
      <w:r w:rsidR="008959EE">
        <w:t xml:space="preserve">may </w:t>
      </w:r>
      <w:r w:rsidR="00065D32">
        <w:t>lead to persuasion</w:t>
      </w:r>
      <w:r w:rsidR="000B5B98">
        <w:t>.</w:t>
      </w:r>
    </w:p>
    <w:p w:rsidR="00065D32" w:rsidRPr="00AB09CC" w:rsidRDefault="003A07C5" w:rsidP="009E26D2">
      <w:r w:rsidRPr="00AB09CC">
        <w:t>b</w:t>
      </w:r>
      <w:r w:rsidR="00C46A67">
        <w:t xml:space="preserve">. </w:t>
      </w:r>
      <w:r w:rsidR="00065D32">
        <w:t>They specify successful versus unsuccessful persuasion</w:t>
      </w:r>
      <w:r w:rsidR="000B5B98">
        <w:t>.</w:t>
      </w:r>
    </w:p>
    <w:p w:rsidR="00065D32" w:rsidRPr="009E26D2" w:rsidRDefault="003A07C5" w:rsidP="009E26D2">
      <w:pPr>
        <w:rPr>
          <w:b/>
        </w:rPr>
      </w:pPr>
      <w:r w:rsidRPr="00C46A67">
        <w:rPr>
          <w:b/>
        </w:rPr>
        <w:t>c</w:t>
      </w:r>
      <w:r w:rsidR="00C46A67">
        <w:rPr>
          <w:b/>
        </w:rPr>
        <w:t xml:space="preserve">. </w:t>
      </w:r>
      <w:r w:rsidR="00065D32">
        <w:rPr>
          <w:b/>
        </w:rPr>
        <w:t xml:space="preserve">They specify two different </w:t>
      </w:r>
      <w:r w:rsidR="00C5090E">
        <w:rPr>
          <w:b/>
        </w:rPr>
        <w:t>routes</w:t>
      </w:r>
      <w:r w:rsidR="008959EE">
        <w:rPr>
          <w:b/>
        </w:rPr>
        <w:t xml:space="preserve"> to</w:t>
      </w:r>
      <w:r w:rsidR="00065D32">
        <w:rPr>
          <w:b/>
        </w:rPr>
        <w:t xml:space="preserve"> persuasion</w:t>
      </w:r>
      <w:r w:rsidR="000B5B98">
        <w:rPr>
          <w:b/>
        </w:rPr>
        <w:t>.</w:t>
      </w:r>
    </w:p>
    <w:p w:rsidR="001A7667" w:rsidRPr="00AB09CC" w:rsidRDefault="003A07C5" w:rsidP="009E26D2">
      <w:r w:rsidRPr="00AB09CC">
        <w:t>d</w:t>
      </w:r>
      <w:r w:rsidR="00C46A67">
        <w:t xml:space="preserve">. </w:t>
      </w:r>
      <w:r w:rsidR="00065D32">
        <w:t xml:space="preserve">They specify </w:t>
      </w:r>
      <w:r w:rsidR="00EA024A">
        <w:t xml:space="preserve">which </w:t>
      </w:r>
      <w:proofErr w:type="gramStart"/>
      <w:r w:rsidR="00EA024A">
        <w:t>type of individuals are</w:t>
      </w:r>
      <w:proofErr w:type="gramEnd"/>
      <w:r w:rsidR="00EA024A">
        <w:t xml:space="preserve"> </w:t>
      </w:r>
      <w:r w:rsidR="008959EE">
        <w:t xml:space="preserve">more </w:t>
      </w:r>
      <w:r w:rsidR="00EA024A">
        <w:t xml:space="preserve">persuaded by arguments </w:t>
      </w:r>
      <w:r w:rsidR="00D26153">
        <w:t>versus</w:t>
      </w:r>
      <w:r w:rsidR="00EA024A">
        <w:t xml:space="preserve"> </w:t>
      </w:r>
      <w:r w:rsidR="00D26153">
        <w:t xml:space="preserve">message </w:t>
      </w:r>
      <w:r w:rsidR="00EA024A">
        <w:t>cues that are not relevant to the content of the message</w:t>
      </w:r>
      <w:r w:rsidR="000B5B98">
        <w:t>.</w:t>
      </w:r>
    </w:p>
    <w:p w:rsidR="00C46A67" w:rsidRDefault="00C46A67" w:rsidP="00A21CFD">
      <w:pPr>
        <w:rPr>
          <w:rFonts w:eastAsiaTheme="minorEastAsia"/>
        </w:rPr>
      </w:pPr>
    </w:p>
    <w:p w:rsidR="001A7667" w:rsidRDefault="00D719DC">
      <w:pPr>
        <w:rPr>
          <w:rFonts w:eastAsiaTheme="minorEastAsia"/>
        </w:rPr>
      </w:pPr>
      <w:r>
        <w:rPr>
          <w:rFonts w:eastAsiaTheme="minorEastAsia"/>
        </w:rPr>
        <w:t>15</w:t>
      </w:r>
      <w:r w:rsidR="001A7667">
        <w:rPr>
          <w:rFonts w:eastAsiaTheme="minorEastAsia"/>
        </w:rPr>
        <w:t>. Which type of attitude measures is most vulnerable to impression management bias?</w:t>
      </w:r>
    </w:p>
    <w:p w:rsidR="001A7667" w:rsidRPr="009E26D2" w:rsidRDefault="003A07C5" w:rsidP="009E26D2">
      <w:proofErr w:type="gramStart"/>
      <w:r w:rsidRPr="00C46A67">
        <w:t>a</w:t>
      </w:r>
      <w:proofErr w:type="gramEnd"/>
      <w:r w:rsidR="00C46A67">
        <w:t xml:space="preserve">. </w:t>
      </w:r>
      <w:r w:rsidR="000750E7">
        <w:t>o</w:t>
      </w:r>
      <w:r w:rsidR="001A7667">
        <w:t>ne-item measures</w:t>
      </w:r>
    </w:p>
    <w:p w:rsidR="001A7667" w:rsidRPr="00AB09CC" w:rsidRDefault="003A07C5" w:rsidP="009E26D2">
      <w:proofErr w:type="gramStart"/>
      <w:r w:rsidRPr="00AB09CC">
        <w:t>b</w:t>
      </w:r>
      <w:proofErr w:type="gramEnd"/>
      <w:r w:rsidR="00C46A67">
        <w:t xml:space="preserve">. </w:t>
      </w:r>
      <w:r w:rsidR="000750E7">
        <w:t>e</w:t>
      </w:r>
      <w:r w:rsidR="001A7667">
        <w:t>valuative priming</w:t>
      </w:r>
    </w:p>
    <w:p w:rsidR="001A7667" w:rsidRPr="00AB09CC" w:rsidRDefault="003A07C5" w:rsidP="009E26D2">
      <w:proofErr w:type="gramStart"/>
      <w:r w:rsidRPr="00AB09CC">
        <w:t>c</w:t>
      </w:r>
      <w:proofErr w:type="gramEnd"/>
      <w:r w:rsidR="00C46A67">
        <w:t xml:space="preserve">. </w:t>
      </w:r>
      <w:r w:rsidR="000750E7">
        <w:t>i</w:t>
      </w:r>
      <w:r w:rsidR="001A7667">
        <w:t>mplicit</w:t>
      </w:r>
      <w:r w:rsidR="005079B7">
        <w:t xml:space="preserve"> measures</w:t>
      </w:r>
    </w:p>
    <w:p w:rsidR="001A7667" w:rsidRPr="009E26D2" w:rsidRDefault="003A07C5" w:rsidP="009E26D2">
      <w:pPr>
        <w:rPr>
          <w:b/>
        </w:rPr>
      </w:pPr>
      <w:proofErr w:type="gramStart"/>
      <w:r w:rsidRPr="00C46A67">
        <w:rPr>
          <w:b/>
        </w:rPr>
        <w:t>d</w:t>
      </w:r>
      <w:proofErr w:type="gramEnd"/>
      <w:r w:rsidR="00C46A67">
        <w:rPr>
          <w:b/>
        </w:rPr>
        <w:t xml:space="preserve">. </w:t>
      </w:r>
      <w:r w:rsidR="000750E7">
        <w:rPr>
          <w:b/>
        </w:rPr>
        <w:t>d</w:t>
      </w:r>
      <w:r w:rsidR="001A7667">
        <w:rPr>
          <w:b/>
        </w:rPr>
        <w:t>irect measures</w:t>
      </w:r>
    </w:p>
    <w:p w:rsidR="00887C2D" w:rsidRDefault="00887C2D" w:rsidP="00887C2D">
      <w:pPr>
        <w:rPr>
          <w:rFonts w:eastAsiaTheme="minorEastAsia"/>
        </w:rPr>
      </w:pPr>
    </w:p>
    <w:p w:rsidR="00887C2D" w:rsidRDefault="00887C2D">
      <w:pPr>
        <w:spacing w:before="0" w:after="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br w:type="page"/>
      </w:r>
    </w:p>
    <w:p w:rsidR="00887C2D" w:rsidRDefault="00887C2D" w:rsidP="00207814">
      <w:pPr>
        <w:pStyle w:val="Title"/>
      </w:pPr>
      <w:r w:rsidRPr="005E6DC5">
        <w:lastRenderedPageBreak/>
        <w:t>Essay Questions</w:t>
      </w:r>
    </w:p>
    <w:p w:rsidR="00887C2D" w:rsidRDefault="00887C2D" w:rsidP="0080095E">
      <w:pPr>
        <w:pStyle w:val="Heading1"/>
      </w:pPr>
      <w:r w:rsidRPr="00207814">
        <w:t>Chapter 1: What are attitudes and how are they measured?</w:t>
      </w:r>
    </w:p>
    <w:p w:rsidR="00887C2D" w:rsidRPr="005E6DC5" w:rsidRDefault="00887C2D" w:rsidP="00207814">
      <w:pPr>
        <w:ind w:left="720" w:hanging="360"/>
      </w:pPr>
      <w:r w:rsidRPr="005E6DC5">
        <w:t>1.</w:t>
      </w:r>
      <w:r w:rsidRPr="005E6DC5">
        <w:tab/>
        <w:t>Evaluate the claim that “research and real-world enterprise during and after World War II shows that attitudes are important constructs.”</w:t>
      </w:r>
    </w:p>
    <w:p w:rsidR="00887C2D" w:rsidRPr="00F02D80" w:rsidRDefault="00887C2D" w:rsidP="00207814">
      <w:pPr>
        <w:ind w:left="720" w:hanging="360"/>
      </w:pPr>
      <w:r w:rsidRPr="00F02D80">
        <w:t>2.</w:t>
      </w:r>
      <w:r w:rsidRPr="00F02D80">
        <w:tab/>
      </w:r>
      <w:r w:rsidRPr="005E6DC5">
        <w:t>Describe and compare three explicit measures of attitude.</w:t>
      </w:r>
      <w:r>
        <w:t xml:space="preserve"> </w:t>
      </w:r>
      <w:r w:rsidRPr="005E6DC5">
        <w:t>Assess their strengths and limitations.</w:t>
      </w:r>
    </w:p>
    <w:p w:rsidR="00887C2D" w:rsidRPr="00F02D80" w:rsidRDefault="00887C2D" w:rsidP="00207814">
      <w:pPr>
        <w:ind w:left="720" w:hanging="360"/>
      </w:pPr>
      <w:r w:rsidRPr="00F02D80">
        <w:t>3.</w:t>
      </w:r>
      <w:r w:rsidRPr="00F02D80">
        <w:tab/>
        <w:t>Describe and compare three implicit measures of attitude.</w:t>
      </w:r>
      <w:r>
        <w:t xml:space="preserve"> </w:t>
      </w:r>
      <w:r w:rsidRPr="00F02D80">
        <w:t>Assess their strengths and limitations.</w:t>
      </w:r>
    </w:p>
    <w:p w:rsidR="00887C2D" w:rsidRPr="00F02D80" w:rsidRDefault="00887C2D" w:rsidP="00207814">
      <w:pPr>
        <w:ind w:left="720" w:hanging="360"/>
      </w:pPr>
      <w:r w:rsidRPr="00F02D80">
        <w:t>4.</w:t>
      </w:r>
      <w:r w:rsidRPr="00F02D80">
        <w:tab/>
        <w:t>Compare explicit measures of attitude with implicit measures of attitude.</w:t>
      </w:r>
      <w:r>
        <w:t xml:space="preserve"> </w:t>
      </w:r>
      <w:r w:rsidRPr="00F02D80">
        <w:t>What are their general strengths and weaknesses?</w:t>
      </w:r>
    </w:p>
    <w:p w:rsidR="00887C2D" w:rsidRPr="00F02D80" w:rsidRDefault="00887C2D" w:rsidP="00207814">
      <w:pPr>
        <w:ind w:left="720" w:hanging="360"/>
      </w:pPr>
      <w:r w:rsidRPr="00F02D80">
        <w:t>5.</w:t>
      </w:r>
      <w:r w:rsidRPr="00F02D80">
        <w:tab/>
        <w:t>Evaluate the hypothesis that implicit measures are the gold standard for assessing attitudes, using the Implicit Association Test as an example.</w:t>
      </w:r>
    </w:p>
    <w:p w:rsidR="00887C2D" w:rsidRPr="00D72F43" w:rsidRDefault="00887C2D" w:rsidP="00976B43">
      <w:pPr>
        <w:pStyle w:val="Title"/>
      </w:pPr>
      <w:r w:rsidRPr="00D72F43">
        <w:t>Short Answer Questions</w:t>
      </w:r>
    </w:p>
    <w:p w:rsidR="00887C2D" w:rsidRPr="00976B43" w:rsidRDefault="00887C2D" w:rsidP="00976B43">
      <w:pPr>
        <w:pStyle w:val="Heading1"/>
        <w:rPr>
          <w:b w:val="0"/>
        </w:rPr>
      </w:pPr>
      <w:r w:rsidRPr="00254435">
        <w:t xml:space="preserve">Chapter 1: </w:t>
      </w:r>
      <w:r>
        <w:t>What</w:t>
      </w:r>
      <w:r w:rsidRPr="00976B43">
        <w:t xml:space="preserve"> </w:t>
      </w:r>
      <w:r>
        <w:t>are</w:t>
      </w:r>
      <w:r w:rsidRPr="00976B43">
        <w:t xml:space="preserve"> </w:t>
      </w:r>
      <w:r>
        <w:t>attitudes</w:t>
      </w:r>
      <w:r w:rsidRPr="00976B43">
        <w:t xml:space="preserve"> </w:t>
      </w:r>
      <w:r w:rsidRPr="00254435">
        <w:t>and how are they measured</w:t>
      </w:r>
      <w:r w:rsidRPr="00976B43">
        <w:t>?</w:t>
      </w:r>
    </w:p>
    <w:p w:rsidR="00887C2D" w:rsidRDefault="00887C2D" w:rsidP="00976B43">
      <w:pPr>
        <w:ind w:left="720" w:hanging="360"/>
      </w:pPr>
      <w:r>
        <w:t>1.</w:t>
      </w:r>
      <w:r>
        <w:tab/>
      </w:r>
      <w:r w:rsidRPr="00D72F43">
        <w:t>Using an example, explain the object appraisal function of attitudes.</w:t>
      </w:r>
    </w:p>
    <w:p w:rsidR="00887C2D" w:rsidRDefault="00887C2D" w:rsidP="00976B43">
      <w:pPr>
        <w:ind w:left="720" w:hanging="360"/>
      </w:pPr>
      <w:r>
        <w:t>2.</w:t>
      </w:r>
      <w:r>
        <w:tab/>
        <w:t>Describe the major characteristics of strong attitudes.</w:t>
      </w:r>
    </w:p>
    <w:p w:rsidR="00887C2D" w:rsidRPr="00D72F43" w:rsidRDefault="00887C2D" w:rsidP="00976B43">
      <w:pPr>
        <w:ind w:left="720" w:hanging="360"/>
      </w:pPr>
      <w:r w:rsidRPr="00D72F43">
        <w:t>3</w:t>
      </w:r>
      <w:r>
        <w:t>.</w:t>
      </w:r>
      <w:r w:rsidRPr="00D72F43">
        <w:tab/>
        <w:t>Using an example, describe implicit measures of attitude.</w:t>
      </w:r>
    </w:p>
    <w:p w:rsidR="00887C2D" w:rsidRPr="00D72F43" w:rsidRDefault="00887C2D" w:rsidP="00976B43">
      <w:pPr>
        <w:ind w:left="720" w:hanging="360"/>
      </w:pPr>
      <w:r w:rsidRPr="00D72F43">
        <w:t>4</w:t>
      </w:r>
      <w:r>
        <w:t>.</w:t>
      </w:r>
      <w:r w:rsidRPr="00D72F43">
        <w:tab/>
        <w:t>Using an example, describe explicit measures of attitude.</w:t>
      </w:r>
    </w:p>
    <w:p w:rsidR="00887C2D" w:rsidRDefault="00887C2D" w:rsidP="00254435">
      <w:pPr>
        <w:ind w:left="720" w:hanging="360"/>
      </w:pPr>
      <w:r w:rsidRPr="00D72F43">
        <w:t>5</w:t>
      </w:r>
      <w:r>
        <w:t>.</w:t>
      </w:r>
      <w:r w:rsidRPr="00D72F43">
        <w:tab/>
        <w:t>Briefly explain the Semantic Differential Approach</w:t>
      </w:r>
      <w:r>
        <w:t xml:space="preserve"> to measuring attitudes</w:t>
      </w:r>
      <w:r w:rsidRPr="00D72F43">
        <w:t>.</w:t>
      </w:r>
    </w:p>
    <w:p w:rsidR="00887C2D" w:rsidRPr="00D72F43" w:rsidRDefault="00887C2D" w:rsidP="00976B43">
      <w:pPr>
        <w:ind w:left="720" w:hanging="360"/>
      </w:pPr>
      <w:r w:rsidRPr="00D72F43">
        <w:t>6</w:t>
      </w:r>
      <w:r>
        <w:t>.</w:t>
      </w:r>
      <w:r w:rsidRPr="00D72F43">
        <w:tab/>
        <w:t>Identify three differences between Evaluative Priming and the IAT.</w:t>
      </w:r>
    </w:p>
    <w:p w:rsidR="00887C2D" w:rsidRPr="00D72F43" w:rsidRDefault="00887C2D" w:rsidP="00976B43">
      <w:pPr>
        <w:ind w:left="720" w:hanging="360"/>
      </w:pPr>
      <w:r w:rsidRPr="00D72F43">
        <w:t>7</w:t>
      </w:r>
      <w:r>
        <w:t>.</w:t>
      </w:r>
      <w:r w:rsidRPr="00D72F43">
        <w:tab/>
        <w:t>Identify three reasons why responses on implicit and explicit measures of attitude are not always correlated with each other.</w:t>
      </w:r>
    </w:p>
    <w:p w:rsidR="00BB2B0C" w:rsidRPr="00887C2D" w:rsidRDefault="00BB2B0C" w:rsidP="00887C2D">
      <w:pPr>
        <w:rPr>
          <w:rFonts w:eastAsiaTheme="minorEastAsia"/>
        </w:rPr>
      </w:pPr>
    </w:p>
    <w:sectPr w:rsidR="00BB2B0C" w:rsidRPr="00887C2D" w:rsidSect="009E26D2">
      <w:headerReference w:type="default" r:id="rId7"/>
      <w:pgSz w:w="11900" w:h="16840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BF" w:rsidRDefault="001074BF" w:rsidP="003A07C5">
      <w:pPr>
        <w:spacing w:before="0" w:after="0" w:line="240" w:lineRule="auto"/>
      </w:pPr>
      <w:r>
        <w:separator/>
      </w:r>
    </w:p>
  </w:endnote>
  <w:endnote w:type="continuationSeparator" w:id="0">
    <w:p w:rsidR="001074BF" w:rsidRDefault="001074BF" w:rsidP="003A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57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BF" w:rsidRDefault="001074BF" w:rsidP="003A07C5">
      <w:pPr>
        <w:spacing w:before="0" w:after="0" w:line="240" w:lineRule="auto"/>
      </w:pPr>
      <w:r>
        <w:separator/>
      </w:r>
    </w:p>
  </w:footnote>
  <w:footnote w:type="continuationSeparator" w:id="0">
    <w:p w:rsidR="001074BF" w:rsidRDefault="001074BF" w:rsidP="003A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C5" w:rsidRDefault="003A07C5" w:rsidP="009E26D2">
    <w:pPr>
      <w:pStyle w:val="Header"/>
      <w:spacing w:line="240" w:lineRule="auto"/>
      <w:jc w:val="right"/>
    </w:pPr>
    <w:r>
      <w:t>Instructor Resource</w:t>
    </w:r>
  </w:p>
  <w:p w:rsidR="003A07C5" w:rsidRDefault="003A07C5" w:rsidP="009E26D2">
    <w:pPr>
      <w:pStyle w:val="Header"/>
      <w:spacing w:line="240" w:lineRule="auto"/>
      <w:jc w:val="right"/>
    </w:pPr>
    <w:proofErr w:type="spellStart"/>
    <w:r>
      <w:t>Maio</w:t>
    </w:r>
    <w:proofErr w:type="spellEnd"/>
    <w:r>
      <w:t xml:space="preserve"> et al., </w:t>
    </w:r>
    <w:r w:rsidRPr="009E26D2">
      <w:rPr>
        <w:i/>
      </w:rPr>
      <w:t>The Psychology of Attitudes &amp; Attitude Change, 3e</w:t>
    </w:r>
  </w:p>
  <w:p w:rsidR="003A07C5" w:rsidRDefault="003A07C5" w:rsidP="009E26D2">
    <w:pPr>
      <w:pStyle w:val="Header"/>
      <w:spacing w:line="240" w:lineRule="auto"/>
      <w:jc w:val="right"/>
    </w:pPr>
    <w:r>
      <w:t>SAGE Publishing,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6E3C53"/>
    <w:multiLevelType w:val="multilevel"/>
    <w:tmpl w:val="FF2E543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3F3B6F"/>
    <w:multiLevelType w:val="multilevel"/>
    <w:tmpl w:val="B9D0F3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03586D"/>
    <w:multiLevelType w:val="hybridMultilevel"/>
    <w:tmpl w:val="EC7630DC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8F22B5"/>
    <w:multiLevelType w:val="multilevel"/>
    <w:tmpl w:val="7AA6A2A6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CE4AFC"/>
    <w:multiLevelType w:val="hybridMultilevel"/>
    <w:tmpl w:val="EB50DC10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2F5BD7"/>
    <w:multiLevelType w:val="hybridMultilevel"/>
    <w:tmpl w:val="FF2E54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4F77D4"/>
    <w:multiLevelType w:val="hybridMultilevel"/>
    <w:tmpl w:val="EC7630DC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A31D6"/>
    <w:multiLevelType w:val="hybridMultilevel"/>
    <w:tmpl w:val="5380B03A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5B63DF"/>
    <w:multiLevelType w:val="hybridMultilevel"/>
    <w:tmpl w:val="4B9032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BC1FB7"/>
    <w:multiLevelType w:val="hybridMultilevel"/>
    <w:tmpl w:val="11DCA686"/>
    <w:lvl w:ilvl="0" w:tplc="414A1836">
      <w:start w:val="1"/>
      <w:numFmt w:val="bullet"/>
      <w:pStyle w:val="BL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DC83B9C"/>
    <w:multiLevelType w:val="hybridMultilevel"/>
    <w:tmpl w:val="5CB85F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D06D0E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50D29"/>
    <w:multiLevelType w:val="hybridMultilevel"/>
    <w:tmpl w:val="FD9040F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46A78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4152A9"/>
    <w:multiLevelType w:val="multilevel"/>
    <w:tmpl w:val="B9D0F3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B650DD"/>
    <w:multiLevelType w:val="multilevel"/>
    <w:tmpl w:val="12000A4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1E5E27"/>
    <w:multiLevelType w:val="hybridMultilevel"/>
    <w:tmpl w:val="A02885C0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F21009"/>
    <w:multiLevelType w:val="multilevel"/>
    <w:tmpl w:val="CB64707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AE13E5"/>
    <w:multiLevelType w:val="hybridMultilevel"/>
    <w:tmpl w:val="7CBA6ED0"/>
    <w:lvl w:ilvl="0" w:tplc="BB60F0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861A6C"/>
    <w:multiLevelType w:val="hybridMultilevel"/>
    <w:tmpl w:val="B9D0F36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3C3884"/>
    <w:multiLevelType w:val="multilevel"/>
    <w:tmpl w:val="5CB85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607DCF"/>
    <w:multiLevelType w:val="multilevel"/>
    <w:tmpl w:val="B9D0F3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2F5C62"/>
    <w:multiLevelType w:val="multilevel"/>
    <w:tmpl w:val="7004AFD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646CBF"/>
    <w:multiLevelType w:val="multilevel"/>
    <w:tmpl w:val="B9D0F36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12A31C1"/>
    <w:multiLevelType w:val="hybridMultilevel"/>
    <w:tmpl w:val="E12ACE3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46A78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B8434E"/>
    <w:multiLevelType w:val="multilevel"/>
    <w:tmpl w:val="B9D0F3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A63965"/>
    <w:multiLevelType w:val="hybridMultilevel"/>
    <w:tmpl w:val="4EBE5F9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46A78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A5F5DD8"/>
    <w:multiLevelType w:val="multilevel"/>
    <w:tmpl w:val="7DB4EFEA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D67056"/>
    <w:multiLevelType w:val="hybridMultilevel"/>
    <w:tmpl w:val="EC7630DC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F75CD1"/>
    <w:multiLevelType w:val="multilevel"/>
    <w:tmpl w:val="4C9EAB4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F954EB9"/>
    <w:multiLevelType w:val="hybridMultilevel"/>
    <w:tmpl w:val="B944146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46A78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1737B28"/>
    <w:multiLevelType w:val="hybridMultilevel"/>
    <w:tmpl w:val="12000A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4BF62F4"/>
    <w:multiLevelType w:val="hybridMultilevel"/>
    <w:tmpl w:val="7004AF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69D1EE3"/>
    <w:multiLevelType w:val="hybridMultilevel"/>
    <w:tmpl w:val="EC7630DC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2F0054"/>
    <w:multiLevelType w:val="multilevel"/>
    <w:tmpl w:val="9D229280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AA64D24"/>
    <w:multiLevelType w:val="hybridMultilevel"/>
    <w:tmpl w:val="4C9EAB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31E4477"/>
    <w:multiLevelType w:val="hybridMultilevel"/>
    <w:tmpl w:val="BD561D3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46A78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4636338"/>
    <w:multiLevelType w:val="multilevel"/>
    <w:tmpl w:val="4B90327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630F10"/>
    <w:multiLevelType w:val="hybridMultilevel"/>
    <w:tmpl w:val="08D04E66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88339C3"/>
    <w:multiLevelType w:val="hybridMultilevel"/>
    <w:tmpl w:val="E6FAAD3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C6657CC"/>
    <w:multiLevelType w:val="hybridMultilevel"/>
    <w:tmpl w:val="DF0EC192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E130FB3"/>
    <w:multiLevelType w:val="multilevel"/>
    <w:tmpl w:val="5CB85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AE0D6F"/>
    <w:multiLevelType w:val="hybridMultilevel"/>
    <w:tmpl w:val="EC7630DC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C16BB7"/>
    <w:multiLevelType w:val="multilevel"/>
    <w:tmpl w:val="E6FAAD3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58D6A98"/>
    <w:multiLevelType w:val="multilevel"/>
    <w:tmpl w:val="7CBA6ED0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5993388"/>
    <w:multiLevelType w:val="hybridMultilevel"/>
    <w:tmpl w:val="39DE8B20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6AB57B2"/>
    <w:multiLevelType w:val="hybridMultilevel"/>
    <w:tmpl w:val="1216145A"/>
    <w:lvl w:ilvl="0" w:tplc="E346A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08599A"/>
    <w:multiLevelType w:val="multilevel"/>
    <w:tmpl w:val="B9D0F3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EDB7035"/>
    <w:multiLevelType w:val="hybridMultilevel"/>
    <w:tmpl w:val="CB6470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16"/>
  </w:num>
  <w:num w:numId="3">
    <w:abstractNumId w:val="38"/>
  </w:num>
  <w:num w:numId="4">
    <w:abstractNumId w:val="42"/>
  </w:num>
  <w:num w:numId="5">
    <w:abstractNumId w:val="22"/>
  </w:num>
  <w:num w:numId="6">
    <w:abstractNumId w:val="33"/>
  </w:num>
  <w:num w:numId="7">
    <w:abstractNumId w:val="8"/>
  </w:num>
  <w:num w:numId="8">
    <w:abstractNumId w:val="49"/>
  </w:num>
  <w:num w:numId="9">
    <w:abstractNumId w:val="58"/>
  </w:num>
  <w:num w:numId="10">
    <w:abstractNumId w:val="53"/>
  </w:num>
  <w:num w:numId="11">
    <w:abstractNumId w:val="11"/>
  </w:num>
  <w:num w:numId="12">
    <w:abstractNumId w:val="23"/>
  </w:num>
  <w:num w:numId="13">
    <w:abstractNumId w:val="24"/>
  </w:num>
  <w:num w:numId="14">
    <w:abstractNumId w:val="37"/>
  </w:num>
  <w:num w:numId="15">
    <w:abstractNumId w:val="28"/>
  </w:num>
  <w:num w:numId="16">
    <w:abstractNumId w:val="14"/>
  </w:num>
  <w:num w:numId="17">
    <w:abstractNumId w:val="41"/>
  </w:num>
  <w:num w:numId="18">
    <w:abstractNumId w:val="52"/>
  </w:num>
  <w:num w:numId="19">
    <w:abstractNumId w:val="10"/>
  </w:num>
  <w:num w:numId="20">
    <w:abstractNumId w:val="35"/>
  </w:num>
  <w:num w:numId="21">
    <w:abstractNumId w:val="13"/>
  </w:num>
  <w:num w:numId="22">
    <w:abstractNumId w:val="21"/>
  </w:num>
  <w:num w:numId="23">
    <w:abstractNumId w:val="46"/>
  </w:num>
  <w:num w:numId="24">
    <w:abstractNumId w:val="4"/>
  </w:num>
  <w:num w:numId="25">
    <w:abstractNumId w:val="48"/>
  </w:num>
  <w:num w:numId="26">
    <w:abstractNumId w:val="19"/>
  </w:num>
  <w:num w:numId="27">
    <w:abstractNumId w:val="55"/>
  </w:num>
  <w:num w:numId="28">
    <w:abstractNumId w:val="44"/>
  </w:num>
  <w:num w:numId="29">
    <w:abstractNumId w:val="20"/>
  </w:num>
  <w:num w:numId="30">
    <w:abstractNumId w:val="57"/>
  </w:num>
  <w:num w:numId="31">
    <w:abstractNumId w:val="17"/>
  </w:num>
  <w:num w:numId="32">
    <w:abstractNumId w:val="25"/>
  </w:num>
  <w:num w:numId="33">
    <w:abstractNumId w:val="36"/>
  </w:num>
  <w:num w:numId="34">
    <w:abstractNumId w:val="26"/>
  </w:num>
  <w:num w:numId="35">
    <w:abstractNumId w:val="54"/>
  </w:num>
  <w:num w:numId="36">
    <w:abstractNumId w:val="30"/>
  </w:num>
  <w:num w:numId="37">
    <w:abstractNumId w:val="32"/>
  </w:num>
  <w:num w:numId="38">
    <w:abstractNumId w:val="5"/>
  </w:num>
  <w:num w:numId="39">
    <w:abstractNumId w:val="29"/>
  </w:num>
  <w:num w:numId="40">
    <w:abstractNumId w:val="18"/>
  </w:num>
  <w:num w:numId="41">
    <w:abstractNumId w:val="43"/>
  </w:num>
  <w:num w:numId="42">
    <w:abstractNumId w:val="34"/>
  </w:num>
  <w:num w:numId="43">
    <w:abstractNumId w:val="51"/>
  </w:num>
  <w:num w:numId="44">
    <w:abstractNumId w:val="12"/>
  </w:num>
  <w:num w:numId="45">
    <w:abstractNumId w:val="39"/>
  </w:num>
  <w:num w:numId="46">
    <w:abstractNumId w:val="6"/>
  </w:num>
  <w:num w:numId="47">
    <w:abstractNumId w:val="9"/>
  </w:num>
  <w:num w:numId="48">
    <w:abstractNumId w:val="56"/>
  </w:num>
  <w:num w:numId="49">
    <w:abstractNumId w:val="40"/>
  </w:num>
  <w:num w:numId="50">
    <w:abstractNumId w:val="27"/>
  </w:num>
  <w:num w:numId="51">
    <w:abstractNumId w:val="31"/>
  </w:num>
  <w:num w:numId="52">
    <w:abstractNumId w:val="7"/>
  </w:num>
  <w:num w:numId="53">
    <w:abstractNumId w:val="2"/>
  </w:num>
  <w:num w:numId="54">
    <w:abstractNumId w:val="1"/>
  </w:num>
  <w:num w:numId="55">
    <w:abstractNumId w:val="0"/>
  </w:num>
  <w:num w:numId="56">
    <w:abstractNumId w:val="3"/>
  </w:num>
  <w:num w:numId="57">
    <w:abstractNumId w:val="45"/>
  </w:num>
  <w:num w:numId="58">
    <w:abstractNumId w:val="50"/>
  </w:num>
  <w:num w:numId="59">
    <w:abstractNumId w:val="1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620F"/>
    <w:rsid w:val="00065D32"/>
    <w:rsid w:val="000750E7"/>
    <w:rsid w:val="000B5B98"/>
    <w:rsid w:val="000C238F"/>
    <w:rsid w:val="001074BF"/>
    <w:rsid w:val="001A7667"/>
    <w:rsid w:val="001B755D"/>
    <w:rsid w:val="00206414"/>
    <w:rsid w:val="00214654"/>
    <w:rsid w:val="00300C63"/>
    <w:rsid w:val="00303179"/>
    <w:rsid w:val="003A07C5"/>
    <w:rsid w:val="003A3FFA"/>
    <w:rsid w:val="00411999"/>
    <w:rsid w:val="004231D6"/>
    <w:rsid w:val="004311E1"/>
    <w:rsid w:val="005079B7"/>
    <w:rsid w:val="005259E4"/>
    <w:rsid w:val="005909A0"/>
    <w:rsid w:val="007A07F0"/>
    <w:rsid w:val="00831D1F"/>
    <w:rsid w:val="008374DB"/>
    <w:rsid w:val="00845C39"/>
    <w:rsid w:val="008637C9"/>
    <w:rsid w:val="00887C2D"/>
    <w:rsid w:val="008959EE"/>
    <w:rsid w:val="008C493C"/>
    <w:rsid w:val="00907F5D"/>
    <w:rsid w:val="00952C8C"/>
    <w:rsid w:val="009E26D2"/>
    <w:rsid w:val="009F620F"/>
    <w:rsid w:val="00A21CFD"/>
    <w:rsid w:val="00AB09CC"/>
    <w:rsid w:val="00AC5870"/>
    <w:rsid w:val="00AE6CDF"/>
    <w:rsid w:val="00B53146"/>
    <w:rsid w:val="00B75A29"/>
    <w:rsid w:val="00B96623"/>
    <w:rsid w:val="00BA05A3"/>
    <w:rsid w:val="00BB2B0C"/>
    <w:rsid w:val="00BC4561"/>
    <w:rsid w:val="00C46A67"/>
    <w:rsid w:val="00C5090E"/>
    <w:rsid w:val="00CC4AE0"/>
    <w:rsid w:val="00CC6B07"/>
    <w:rsid w:val="00D26153"/>
    <w:rsid w:val="00D36393"/>
    <w:rsid w:val="00D719DC"/>
    <w:rsid w:val="00E25A1B"/>
    <w:rsid w:val="00EA024A"/>
    <w:rsid w:val="00EA7D84"/>
    <w:rsid w:val="00F50340"/>
    <w:rsid w:val="00F5794B"/>
    <w:rsid w:val="00F7325E"/>
    <w:rsid w:val="00F9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63"/>
    <w:pPr>
      <w:spacing w:before="240" w:after="240" w:line="360" w:lineRule="auto"/>
      <w:contextualSpacing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00C63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00C63"/>
    <w:pPr>
      <w:keepNext/>
      <w:keepLines/>
      <w:spacing w:before="120" w:after="0"/>
      <w:outlineLvl w:val="1"/>
    </w:pPr>
    <w:rPr>
      <w:rFonts w:ascii="Times New Roman Bold" w:hAnsi="Times New Roman Bold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00C63"/>
    <w:pPr>
      <w:keepNext/>
      <w:keepLines/>
      <w:spacing w:after="120"/>
      <w:outlineLvl w:val="2"/>
    </w:pPr>
    <w:rPr>
      <w:b/>
      <w:color w:val="1F4E7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00C63"/>
    <w:pPr>
      <w:spacing w:before="120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rsid w:val="00300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0C6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00C6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rsid w:val="00300C63"/>
    <w:rPr>
      <w:rFonts w:ascii="Times New Roman Bold" w:eastAsia="Times New Roman" w:hAnsi="Times New Roman Bold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300C63"/>
    <w:rPr>
      <w:rFonts w:ascii="Times New Roman" w:eastAsia="Times New Roman" w:hAnsi="Times New Roman" w:cs="Times New Roman"/>
      <w:b/>
      <w:color w:val="1F4E79"/>
      <w:szCs w:val="20"/>
    </w:rPr>
  </w:style>
  <w:style w:type="paragraph" w:styleId="Header">
    <w:name w:val="header"/>
    <w:basedOn w:val="Normal"/>
    <w:link w:val="HeaderChar"/>
    <w:rsid w:val="00300C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07C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300C63"/>
  </w:style>
  <w:style w:type="character" w:styleId="Hyperlink">
    <w:name w:val="Hyperlink"/>
    <w:uiPriority w:val="99"/>
    <w:unhideWhenUsed/>
    <w:rsid w:val="00300C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00C63"/>
  </w:style>
  <w:style w:type="paragraph" w:customStyle="1" w:styleId="NumberedList">
    <w:name w:val="Numbered List"/>
    <w:basedOn w:val="Normal"/>
    <w:uiPriority w:val="99"/>
    <w:qFormat/>
    <w:rsid w:val="00300C63"/>
    <w:pPr>
      <w:numPr>
        <w:numId w:val="57"/>
      </w:numPr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300C63"/>
    <w:pPr>
      <w:ind w:left="720" w:hanging="720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rsid w:val="00300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0C63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300C63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244061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00C63"/>
    <w:rPr>
      <w:rFonts w:ascii="Times New Roman" w:eastAsiaTheme="majorEastAsia" w:hAnsi="Times New Roman" w:cstheme="majorBidi"/>
      <w:color w:val="244061" w:themeColor="accent1" w:themeShade="80"/>
      <w:spacing w:val="5"/>
      <w:kern w:val="28"/>
      <w:sz w:val="52"/>
      <w:szCs w:val="52"/>
    </w:rPr>
  </w:style>
  <w:style w:type="paragraph" w:customStyle="1" w:styleId="BulletedList">
    <w:name w:val="Bulleted List"/>
    <w:basedOn w:val="Normal"/>
    <w:qFormat/>
    <w:rsid w:val="00300C63"/>
    <w:pPr>
      <w:numPr>
        <w:numId w:val="58"/>
      </w:numPr>
    </w:pPr>
  </w:style>
  <w:style w:type="paragraph" w:customStyle="1" w:styleId="BL">
    <w:name w:val="BL"/>
    <w:basedOn w:val="Normal"/>
    <w:autoRedefine/>
    <w:uiPriority w:val="99"/>
    <w:rsid w:val="00300C63"/>
    <w:pPr>
      <w:widowControl w:val="0"/>
      <w:numPr>
        <w:numId w:val="59"/>
      </w:numPr>
      <w:tabs>
        <w:tab w:val="left" w:pos="280"/>
      </w:tabs>
      <w:autoSpaceDE w:val="0"/>
      <w:autoSpaceDN w:val="0"/>
      <w:adjustRightInd w:val="0"/>
      <w:spacing w:before="0" w:after="120"/>
      <w:contextualSpacing w:val="0"/>
      <w:jc w:val="both"/>
      <w:textAlignment w:val="center"/>
    </w:pPr>
    <w:rPr>
      <w:rFonts w:eastAsia="Calibri" w:cs="Frutiger LT Std 57 Cn"/>
      <w:color w:val="000000"/>
      <w:szCs w:val="18"/>
      <w:lang w:val="en-GB" w:eastAsia="en-GB"/>
    </w:rPr>
  </w:style>
  <w:style w:type="paragraph" w:customStyle="1" w:styleId="NL">
    <w:name w:val="NL"/>
    <w:basedOn w:val="Normal"/>
    <w:qFormat/>
    <w:rsid w:val="00300C63"/>
    <w:pPr>
      <w:ind w:left="720" w:hanging="360"/>
    </w:pPr>
    <w:rPr>
      <w:color w:val="000000"/>
    </w:rPr>
  </w:style>
  <w:style w:type="table" w:styleId="TableGrid">
    <w:name w:val="Table Grid"/>
    <w:basedOn w:val="TableNormal"/>
    <w:uiPriority w:val="59"/>
    <w:rsid w:val="00300C63"/>
    <w:rPr>
      <w:rFonts w:ascii="Times New Roman" w:eastAsiaTheme="minorHAnsi" w:hAnsi="Times New Roman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k042\AppData\Roaming\Microsoft\Templates\Colle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Word template</Template>
  <TotalTime>84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Psychology, Cardiff University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Maio</dc:creator>
  <cp:keywords/>
  <dc:description/>
  <cp:lastModifiedBy>UserAdmin</cp:lastModifiedBy>
  <cp:revision>31</cp:revision>
  <dcterms:created xsi:type="dcterms:W3CDTF">2018-01-26T10:22:00Z</dcterms:created>
  <dcterms:modified xsi:type="dcterms:W3CDTF">2020-02-26T20:20:00Z</dcterms:modified>
</cp:coreProperties>
</file>