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B2" w:rsidRPr="00E820B2" w:rsidRDefault="00966020" w:rsidP="00966020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</w:rPr>
      </w:pPr>
      <w:r w:rsidRPr="00966020">
        <w:rPr>
          <w:b/>
          <w:sz w:val="28"/>
        </w:rPr>
        <w:t>Chapter 01</w:t>
      </w:r>
    </w:p>
    <w:p w:rsidR="00966020" w:rsidRPr="00E820B2" w:rsidRDefault="00966020" w:rsidP="0096602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iCs w:val="0"/>
          <w:sz w:val="14"/>
          <w:lang w:val="en-IN" w:bidi="ar-SA"/>
        </w:rPr>
      </w:pPr>
      <w:r w:rsidRPr="00966020">
        <w:rPr>
          <w:b/>
          <w:sz w:val="28"/>
        </w:rPr>
        <w:t>Thinking About Values</w:t>
      </w:r>
    </w:p>
    <w:p w:rsidR="00966020" w:rsidRPr="00E820B2" w:rsidRDefault="00966020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1. The phrase "50-50 nation" referred to individuals who were above and below the poverty line.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2. Psychologists claim that a child must develop a sense of values by the age of 7 in order to become an adult with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a conscience.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3. The study of a moral center in the brain claims that mapping of the moral center can reveal whether one moral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answer is better than another.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4. The study of ethics is an exclusively Western phenomenon.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5. According to the experiments of Milgram, Zimbardo, and Arendt, normal and decent people are capable of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committing evil acts such as murdering innocents under extreme and unusual circumstances.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6. The proverb "It takes a village to raise a child" originated in the American Indian tradition.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7. "Morality" usually refers to theories about the moral rules we follow.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8. There is common agreement among ethicists that it is not possible for an atheist to have morals.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9. A nonmoral value never refers to something as being good or bad, or right or wrong.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10. Philosophers believe that reason as a tool of ethics can be a bridge builder among religious people, atheists,</w:t>
      </w:r>
      <w:r w:rsidR="00D00131"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and agnostics.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11. Historically, Western philosophers lay greater emphasis on reason rather than on faith in defending particular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moral positions because they tended to be atheists.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12. The conclusion of an inductive argument is based on a gathering of evidence, but there is no certainty that the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conclusion is true, only that it is probable.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lastRenderedPageBreak/>
        <w:cr/>
      </w:r>
      <w:r w:rsidRPr="00370DA7">
        <w:rPr>
          <w:rFonts w:cs="Arial"/>
          <w:iCs w:val="0"/>
          <w:sz w:val="18"/>
          <w:lang w:val="en-IN" w:bidi="ar-SA"/>
        </w:rPr>
        <w:t>13. There are two types of "arguments" in philosophy: deductive and inductive.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14. The logical fallacy of using physical threats is called the ad baculum fallacy.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15. The logical fallacy of begging the question makes the assumption that what you're trying to prove is a fact.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16. The logical fallacy of bifurcation makes the assumption that what you're trying to prove is a fact.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17. The slippery slope logical fallacy assumes that drastic consequences will follow a certain policy.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18. Recent research of the brain suggests that the "normal" brain has evolved to recognize the value of a human life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emotionally.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19. Moral naturalism is the view that we all come equipped with a moral intuition, hardwired from birth.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20. Martha Nussbaum agrees with the philosophical tradition of past centuries when she says that emotions have no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cognitive value.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21. According to Nussbaum, we understand ourselves and our emotions best through narratives.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22. According to Nussbaum, since narratives reflect the values of society they deprive people of their moral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autonomy.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23. According to Nussbaum, when we experience the emotions of disgust and shame, we establish an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us-versus-them environment.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 xml:space="preserve">24. In the film </w:t>
      </w:r>
      <w:r w:rsidRPr="00370DA7">
        <w:rPr>
          <w:rFonts w:cs="Arial"/>
          <w:i/>
          <w:sz w:val="18"/>
          <w:lang w:val="en-IN" w:bidi="ar-SA"/>
        </w:rPr>
        <w:t>Smoke Signals</w:t>
      </w:r>
      <w:r w:rsidRPr="00370DA7">
        <w:rPr>
          <w:rFonts w:cs="Arial"/>
          <w:iCs w:val="0"/>
          <w:sz w:val="18"/>
          <w:lang w:val="en-IN" w:bidi="ar-SA"/>
        </w:rPr>
        <w:t>, Thomas, the storyteller, undertakes a sad journey to collect his father's ashes in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Wyoming.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FALSE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 xml:space="preserve">25. The films </w:t>
      </w:r>
      <w:r w:rsidRPr="00370DA7">
        <w:rPr>
          <w:rFonts w:cs="Arial"/>
          <w:i/>
          <w:sz w:val="18"/>
          <w:lang w:val="en-IN" w:bidi="ar-SA"/>
        </w:rPr>
        <w:t xml:space="preserve">Big Fish </w:t>
      </w:r>
      <w:r w:rsidRPr="00370DA7">
        <w:rPr>
          <w:rFonts w:cs="Arial"/>
          <w:iCs w:val="0"/>
          <w:sz w:val="18"/>
          <w:lang w:val="en-IN" w:bidi="ar-SA"/>
        </w:rPr>
        <w:t xml:space="preserve">and </w:t>
      </w:r>
      <w:r w:rsidRPr="00370DA7">
        <w:rPr>
          <w:rFonts w:cs="Arial"/>
          <w:i/>
          <w:sz w:val="18"/>
          <w:lang w:val="en-IN" w:bidi="ar-SA"/>
        </w:rPr>
        <w:t xml:space="preserve">Smoke Signals </w:t>
      </w:r>
      <w:r w:rsidRPr="00370DA7">
        <w:rPr>
          <w:rFonts w:cs="Arial"/>
          <w:iCs w:val="0"/>
          <w:sz w:val="18"/>
          <w:lang w:val="en-IN" w:bidi="ar-SA"/>
        </w:rPr>
        <w:t>lay emphasis on the importance of storytelling in human life.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b/>
          <w:bCs/>
          <w:iCs w:val="0"/>
          <w:sz w:val="14"/>
          <w:szCs w:val="24"/>
          <w:lang w:val="en-IN" w:bidi="ar-SA"/>
        </w:rPr>
      </w:pPr>
      <w:r w:rsidRPr="00370DA7">
        <w:rPr>
          <w:b/>
          <w:bCs/>
          <w:iCs w:val="0"/>
          <w:sz w:val="18"/>
          <w:szCs w:val="24"/>
          <w:lang w:val="en-IN" w:bidi="ar-SA"/>
        </w:rPr>
        <w:t>TRUE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26. The part of the brain that plays a pivotal role in our development of a moral sense is the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lastRenderedPageBreak/>
        <w:t>A. central sulcus.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B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prefrontal cortex.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limbic system.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D. cerebellum.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27. Which is not one of the classic branches or fields of philosophy?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A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anthropology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epistemology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metaphysics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D. ethics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28. Which one of these is a definition of the theory of moral naturalism?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A. It explores the legal ramifications of nudity on beaches.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It claims that any moral behavior that derives from human nature should be legal.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It explores the natural laws of science.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D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It is the view that individuals come equipped with a moral intuition, hardwired from birth.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29. Which of the following is a characteristic of Socrates' dialectic method?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A. questions and answers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rational examination of values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dialogue between people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D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All answer choices are correct.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30. Which logical fallacy makes the assumption that what you are trying to prove is a fact?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A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begging the question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ad hominem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bifurcation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D. ad baculum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31. Which is not a type of logical fallacy?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A. red herring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B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black beast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slippery slope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D. false dichotomy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32. If you claim that “it is my way or the highway,” then you are creating a(n)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A. ad hominem fallacy.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red herring fallacy.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C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false dichotomy fallacy.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D. ad misericordiam fallacy.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33. In comparison with subjects with healthy and undamaged brains, scientific studies indicate that subjects with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damage to their ventromedial frontal lobes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A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are more likely to make tough decisions involving other people's lives.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are less likely to make tough decisions involving other people's lives.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are equally likely to make tough decisions involving other people's lives.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D. are unable to make decisions of any sort.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34. Martha Nussbaum claims that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lastRenderedPageBreak/>
        <w:t>A. narratives cannot communicate about values.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Aristotle warned against paying attention to stories.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C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emotions can have cognitive value.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D. philosophical examples are superior to stories in conveying a philosophical issue.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35. Which is the least likely conclusion to be drawn from Zimbardo's work?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A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People with strong moral values are less likely to be corrupted by immoral circumstances.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Human nature is capable of both compassion and cruelty.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Abu Ghraib prison should not have surprised us.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D. Prisons can psychologically harm both prisoners and guards.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36. According to Arendt, the banality of evil refers to the fact that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A. acts of evil are often performed out of duty to one's job or country.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acts of evil are perceived by those who commit them as normal everyday acts and not as anything extreme or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immoral.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acts of evil are often committed by normal everyday people and not perverted or sadistic people.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D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All answer choices are correct.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37. All philosophers believe that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A. emotions and not logic (rationality) should be the basis for moral decision making.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B. logic (rationality) and not emotions should be the basis for moral decision making.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iCs w:val="0"/>
          <w:sz w:val="18"/>
          <w:lang w:val="en-IN" w:bidi="ar-SA"/>
        </w:rPr>
        <w:t>C. both logic (rationality) and emotions should play major roles in moral decision making.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370DA7">
        <w:rPr>
          <w:rFonts w:cs="Arial"/>
          <w:b/>
          <w:bCs/>
          <w:iCs w:val="0"/>
          <w:sz w:val="18"/>
          <w:u w:val="single"/>
          <w:lang w:val="en-IN" w:bidi="ar-SA"/>
        </w:rPr>
        <w:t>D</w:t>
      </w:r>
      <w:r w:rsidRPr="00370DA7">
        <w:rPr>
          <w:rFonts w:cs="Arial"/>
          <w:b/>
          <w:bCs/>
          <w:iCs w:val="0"/>
          <w:sz w:val="18"/>
          <w:lang w:val="en-IN" w:bidi="ar-SA"/>
        </w:rPr>
        <w:t xml:space="preserve">. </w:t>
      </w:r>
      <w:r w:rsidRPr="00370DA7">
        <w:rPr>
          <w:rFonts w:cs="Arial"/>
          <w:iCs w:val="0"/>
          <w:sz w:val="18"/>
          <w:lang w:val="en-IN" w:bidi="ar-SA"/>
        </w:rPr>
        <w:t>None of the above: there are philosophers who take each of the three positions above.</w:t>
      </w:r>
    </w:p>
    <w:p w:rsidR="00370DA7" w:rsidRPr="00E820B2" w:rsidRDefault="00370DA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E820B2">
        <w:rPr>
          <w:i/>
          <w:sz w:val="14"/>
          <w:szCs w:val="14"/>
          <w:lang w:val="en-IN" w:bidi="ar-SA"/>
        </w:rPr>
        <w:cr/>
      </w:r>
      <w:r>
        <w:rPr>
          <w:i/>
          <w:sz w:val="14"/>
          <w:szCs w:val="14"/>
          <w:lang w:val="en-IN" w:bidi="ar-SA"/>
        </w:rPr>
        <w:t>Accessibility: Keyboard Navigation</w:t>
      </w:r>
      <w:r w:rsidRPr="00E820B2">
        <w:rPr>
          <w:i/>
          <w:sz w:val="14"/>
          <w:szCs w:val="14"/>
          <w:lang w:val="en-IN" w:bidi="ar-SA"/>
        </w:rPr>
        <w:cr/>
      </w:r>
      <w:r w:rsidRPr="00E820B2">
        <w:rPr>
          <w:i/>
          <w:sz w:val="14"/>
          <w:szCs w:val="14"/>
          <w:lang w:val="en-IN" w:bidi="ar-SA"/>
        </w:rPr>
        <w:cr/>
      </w:r>
      <w:r w:rsidRPr="00370DA7">
        <w:rPr>
          <w:rFonts w:cs="Arial"/>
          <w:iCs w:val="0"/>
          <w:sz w:val="18"/>
          <w:lang w:val="en-IN" w:bidi="ar-SA"/>
        </w:rPr>
        <w:t>38. What do you think is the origin of "evil"? Is it something present or absent in human nature, or some other</w:t>
      </w:r>
      <w:r>
        <w:rPr>
          <w:rFonts w:cs="Arial"/>
          <w:iCs w:val="0"/>
          <w:sz w:val="18"/>
          <w:lang w:val="en-IN" w:bidi="ar-SA"/>
        </w:rPr>
        <w:t xml:space="preserve"> </w:t>
      </w:r>
      <w:r w:rsidRPr="00370DA7">
        <w:rPr>
          <w:rFonts w:cs="Arial"/>
          <w:iCs w:val="0"/>
          <w:sz w:val="18"/>
          <w:lang w:val="en-IN" w:bidi="ar-SA"/>
        </w:rPr>
        <w:t>source?</w:t>
      </w:r>
    </w:p>
    <w:p w:rsidR="00370DA7" w:rsidRPr="00E820B2" w:rsidRDefault="00A211E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370DA7">
        <w:rPr>
          <w:rFonts w:cs="Arial"/>
          <w:iCs w:val="0"/>
          <w:sz w:val="18"/>
          <w:lang w:val="en-IN" w:bidi="ar-SA"/>
        </w:rPr>
        <w:t>39. Differentiate between morals and ethics.</w:t>
      </w:r>
    </w:p>
    <w:p w:rsidR="00370DA7" w:rsidRPr="00E820B2" w:rsidRDefault="00A211E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370DA7">
        <w:rPr>
          <w:rFonts w:cs="Arial"/>
          <w:iCs w:val="0"/>
          <w:sz w:val="18"/>
          <w:lang w:val="en-IN" w:bidi="ar-SA"/>
        </w:rPr>
        <w:t>40. What is the conclusion that Arendt would have you draw regarding the horrors committed against the Jews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during World War II?</w:t>
      </w:r>
    </w:p>
    <w:p w:rsidR="00370DA7" w:rsidRPr="00E820B2" w:rsidRDefault="00A211E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370DA7">
        <w:rPr>
          <w:rFonts w:cs="Arial"/>
          <w:iCs w:val="0"/>
          <w:sz w:val="18"/>
          <w:lang w:val="en-IN" w:bidi="ar-SA"/>
        </w:rPr>
        <w:t>41. If children need to develop a sense of values by the age of 7, what can we, as citizens, do to ensure that? Is it a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matter for schools or homes, or is there another alternative?</w:t>
      </w:r>
    </w:p>
    <w:p w:rsidR="00370DA7" w:rsidRPr="00E820B2" w:rsidRDefault="00A211E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370DA7">
        <w:rPr>
          <w:rFonts w:cs="Arial"/>
          <w:iCs w:val="0"/>
          <w:sz w:val="18"/>
          <w:lang w:val="en-IN" w:bidi="ar-SA"/>
        </w:rPr>
        <w:t>42. List three logical fallacies. Explain why they are fallacies and give examples of fallacious statements with regard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to moral problems.</w:t>
      </w:r>
    </w:p>
    <w:p w:rsidR="00370DA7" w:rsidRPr="00E820B2" w:rsidRDefault="00A211E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370DA7">
        <w:rPr>
          <w:rFonts w:cs="Arial"/>
          <w:iCs w:val="0"/>
          <w:sz w:val="18"/>
          <w:lang w:val="en-IN" w:bidi="ar-SA"/>
        </w:rPr>
        <w:t>43. Identify the moral challenges associated with your present occupation. List the common challenges of your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workplace.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Determine if there are any particular moral challenges associated with your current profession. How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would such moral challenges affect the choice of your future profession?</w:t>
      </w:r>
    </w:p>
    <w:p w:rsidR="00370DA7" w:rsidRPr="00E820B2" w:rsidRDefault="00A211E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370DA7">
        <w:rPr>
          <w:rFonts w:cs="Arial"/>
          <w:iCs w:val="0"/>
          <w:sz w:val="18"/>
          <w:lang w:val="en-IN" w:bidi="ar-SA"/>
        </w:rPr>
        <w:t>44. Identify and discuss the moral challenges associated with being a college/university student and with being a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college/university instructor.</w:t>
      </w:r>
    </w:p>
    <w:p w:rsidR="00370DA7" w:rsidRPr="00E820B2" w:rsidRDefault="00A211E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370DA7">
        <w:rPr>
          <w:rFonts w:cs="Arial"/>
          <w:iCs w:val="0"/>
          <w:sz w:val="18"/>
          <w:lang w:val="en-IN" w:bidi="ar-SA"/>
        </w:rPr>
        <w:t>45. Nussbaum claims that philosophy has not dealt with emotions because, when humans are emotional, they are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not self-sufficient. What does she mean by that?</w:t>
      </w:r>
    </w:p>
    <w:p w:rsidR="00370DA7" w:rsidRPr="00E820B2" w:rsidRDefault="00A211E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370DA7">
        <w:rPr>
          <w:rFonts w:cs="Arial"/>
          <w:iCs w:val="0"/>
          <w:sz w:val="18"/>
          <w:lang w:val="en-IN" w:bidi="ar-SA"/>
        </w:rPr>
        <w:t>46. Comment on Nussbaum's statement "We have never lived enough. Our experience is, without fiction, too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confined and too parochial. Literature extends it, making us reflect and feel about what might otherwise be too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distant for feeling."</w:t>
      </w:r>
    </w:p>
    <w:p w:rsidR="00370DA7" w:rsidRPr="00E820B2" w:rsidRDefault="00A211E7" w:rsidP="00370DA7">
      <w:pPr>
        <w:autoSpaceDE w:val="0"/>
        <w:autoSpaceDN w:val="0"/>
        <w:adjustRightInd w:val="0"/>
        <w:spacing w:after="0" w:line="240" w:lineRule="auto"/>
        <w:rPr>
          <w:rFonts w:cs="Arial"/>
          <w:iCs w:val="0"/>
          <w:sz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lastRenderedPageBreak/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370DA7">
        <w:rPr>
          <w:rFonts w:cs="Arial"/>
          <w:iCs w:val="0"/>
          <w:sz w:val="18"/>
          <w:lang w:val="en-IN" w:bidi="ar-SA"/>
        </w:rPr>
        <w:t>47. Several students will agree that a lot of people, even many of their fellow students, might do very bad acts such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as the murder of innocents under extreme circumstances (as Arendt and Zimbardo have suggested). In spite of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this, the students will say that they themselves would not do such acts under similar circumstances. What might</w:t>
      </w:r>
      <w:r w:rsidR="00370DA7">
        <w:rPr>
          <w:rFonts w:cs="Arial"/>
          <w:iCs w:val="0"/>
          <w:sz w:val="18"/>
          <w:lang w:val="en-IN" w:bidi="ar-SA"/>
        </w:rPr>
        <w:t xml:space="preserve"> </w:t>
      </w:r>
      <w:r w:rsidR="00370DA7" w:rsidRPr="00370DA7">
        <w:rPr>
          <w:rFonts w:cs="Arial"/>
          <w:iCs w:val="0"/>
          <w:sz w:val="18"/>
          <w:lang w:val="en-IN" w:bidi="ar-SA"/>
        </w:rPr>
        <w:t>Arendt or Zimbardo say in response? Do you agree?</w:t>
      </w:r>
    </w:p>
    <w:p w:rsidR="00370DA7" w:rsidRPr="00E820B2" w:rsidRDefault="00A211E7" w:rsidP="00370DA7">
      <w:pPr>
        <w:tabs>
          <w:tab w:val="left" w:pos="880"/>
          <w:tab w:val="left" w:pos="7590"/>
        </w:tabs>
        <w:autoSpaceDE w:val="0"/>
        <w:autoSpaceDN w:val="0"/>
        <w:adjustRightInd w:val="0"/>
        <w:spacing w:after="0" w:line="240" w:lineRule="auto"/>
        <w:rPr>
          <w:i/>
          <w:sz w:val="14"/>
          <w:szCs w:val="14"/>
          <w:lang w:val="en-IN" w:bidi="ar-SA"/>
        </w:rPr>
      </w:pPr>
      <w:r w:rsidRPr="006B7F51">
        <w:rPr>
          <w:iCs w:val="0"/>
          <w:sz w:val="18"/>
          <w:szCs w:val="24"/>
          <w:lang w:val="en-IN" w:bidi="ar-SA"/>
        </w:rPr>
        <w:t>Answer will vary.</w:t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 w:rsidRPr="00E820B2">
        <w:rPr>
          <w:iCs w:val="0"/>
          <w:sz w:val="14"/>
          <w:szCs w:val="24"/>
          <w:lang w:val="en-IN" w:bidi="ar-SA"/>
        </w:rPr>
        <w:cr/>
      </w:r>
      <w:r w:rsidR="00370DA7">
        <w:rPr>
          <w:iCs w:val="0"/>
          <w:sz w:val="18"/>
          <w:szCs w:val="24"/>
          <w:lang w:val="en-IN" w:bidi="ar-SA"/>
        </w:rPr>
        <w:tab/>
      </w:r>
      <w:r w:rsidR="00370DA7" w:rsidRPr="00A211E7">
        <w:rPr>
          <w:i/>
          <w:sz w:val="18"/>
          <w:szCs w:val="14"/>
          <w:u w:val="single"/>
          <w:lang w:val="en-IN" w:bidi="ar-SA"/>
        </w:rPr>
        <w:t>Category</w:t>
      </w:r>
      <w:r w:rsidR="00370DA7">
        <w:rPr>
          <w:i/>
          <w:sz w:val="14"/>
          <w:szCs w:val="14"/>
          <w:lang w:val="en-IN" w:bidi="ar-SA"/>
        </w:rPr>
        <w:tab/>
      </w:r>
      <w:r w:rsidR="00370DA7" w:rsidRPr="00A211E7">
        <w:rPr>
          <w:i/>
          <w:sz w:val="18"/>
          <w:szCs w:val="14"/>
          <w:u w:val="single"/>
          <w:lang w:val="en-IN" w:bidi="ar-SA"/>
        </w:rPr>
        <w:t># of Questions</w:t>
      </w:r>
    </w:p>
    <w:p w:rsidR="00F52A69" w:rsidRPr="00E820B2" w:rsidRDefault="00370DA7" w:rsidP="00370DA7">
      <w:pPr>
        <w:tabs>
          <w:tab w:val="left" w:pos="7810"/>
        </w:tabs>
        <w:rPr>
          <w:sz w:val="14"/>
        </w:rPr>
      </w:pPr>
      <w:r>
        <w:rPr>
          <w:iCs w:val="0"/>
          <w:sz w:val="18"/>
          <w:szCs w:val="24"/>
          <w:lang w:val="en-IN" w:bidi="ar-SA"/>
        </w:rPr>
        <w:t>Accessibility: Keyboard Navigation</w:t>
      </w:r>
      <w:r>
        <w:rPr>
          <w:iCs w:val="0"/>
          <w:sz w:val="18"/>
          <w:szCs w:val="24"/>
          <w:lang w:val="en-IN" w:bidi="ar-SA"/>
        </w:rPr>
        <w:tab/>
      </w:r>
      <w:r w:rsidRPr="00370DA7">
        <w:rPr>
          <w:iCs w:val="0"/>
          <w:sz w:val="18"/>
          <w:szCs w:val="24"/>
          <w:lang w:val="en-IN" w:bidi="ar-SA"/>
        </w:rPr>
        <w:t>37</w:t>
      </w:r>
    </w:p>
    <w:sectPr w:rsidR="00F52A69" w:rsidRPr="00E820B2" w:rsidSect="006E443C">
      <w:footerReference w:type="default" r:id="rId6"/>
      <w:pgSz w:w="12240" w:h="15840" w:code="1"/>
      <w:pgMar w:top="1440" w:right="1440" w:bottom="1440" w:left="1440" w:header="1080" w:footer="10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CE" w:rsidRDefault="002337CE" w:rsidP="002337CE">
      <w:pPr>
        <w:spacing w:after="0" w:line="240" w:lineRule="auto"/>
      </w:pPr>
      <w:r>
        <w:separator/>
      </w:r>
    </w:p>
  </w:endnote>
  <w:endnote w:type="continuationSeparator" w:id="0">
    <w:p w:rsidR="002337CE" w:rsidRDefault="002337CE" w:rsidP="0023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463"/>
      <w:docPartObj>
        <w:docPartGallery w:val="Page Numbers (Bottom of Page)"/>
        <w:docPartUnique/>
      </w:docPartObj>
    </w:sdtPr>
    <w:sdtContent>
      <w:p w:rsidR="002337CE" w:rsidRDefault="002337CE">
        <w:pPr>
          <w:pStyle w:val="Footer"/>
          <w:jc w:val="center"/>
        </w:pPr>
        <w:r>
          <w:t>1-</w:t>
        </w:r>
        <w:fldSimple w:instr=" PAGE   \* MERGEFORMAT ">
          <w:r>
            <w:rPr>
              <w:noProof/>
            </w:rPr>
            <w:t>5</w:t>
          </w:r>
        </w:fldSimple>
      </w:p>
      <w:p w:rsidR="002337CE" w:rsidRDefault="002337CE">
        <w:pPr>
          <w:pStyle w:val="Footer"/>
          <w:jc w:val="center"/>
        </w:pPr>
        <w:r w:rsidRPr="002337CE">
          <w:t>Copyright © 2017 McGraw-Hill Education. All rights reserved. No reproduction or distribution without the prior written consent of McGraw-Hill Education.</w:t>
        </w:r>
      </w:p>
    </w:sdtContent>
  </w:sdt>
  <w:p w:rsidR="002337CE" w:rsidRDefault="002337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CE" w:rsidRDefault="002337CE" w:rsidP="002337CE">
      <w:pPr>
        <w:spacing w:after="0" w:line="240" w:lineRule="auto"/>
      </w:pPr>
      <w:r>
        <w:separator/>
      </w:r>
    </w:p>
  </w:footnote>
  <w:footnote w:type="continuationSeparator" w:id="0">
    <w:p w:rsidR="002337CE" w:rsidRDefault="002337CE" w:rsidP="00233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A7"/>
    <w:rsid w:val="00046FFC"/>
    <w:rsid w:val="00063226"/>
    <w:rsid w:val="0008072F"/>
    <w:rsid w:val="000A4797"/>
    <w:rsid w:val="000D67ED"/>
    <w:rsid w:val="000F281A"/>
    <w:rsid w:val="00102376"/>
    <w:rsid w:val="00103F28"/>
    <w:rsid w:val="00105324"/>
    <w:rsid w:val="00114ECA"/>
    <w:rsid w:val="00125677"/>
    <w:rsid w:val="00135344"/>
    <w:rsid w:val="00140F0F"/>
    <w:rsid w:val="001504CB"/>
    <w:rsid w:val="00162AB4"/>
    <w:rsid w:val="00184678"/>
    <w:rsid w:val="001B489A"/>
    <w:rsid w:val="001C1099"/>
    <w:rsid w:val="001C6264"/>
    <w:rsid w:val="001E0D34"/>
    <w:rsid w:val="001E14C0"/>
    <w:rsid w:val="001F3F2D"/>
    <w:rsid w:val="001F7A08"/>
    <w:rsid w:val="00203BC0"/>
    <w:rsid w:val="00215F1D"/>
    <w:rsid w:val="0023340A"/>
    <w:rsid w:val="002337CE"/>
    <w:rsid w:val="00253498"/>
    <w:rsid w:val="00272A18"/>
    <w:rsid w:val="002876F9"/>
    <w:rsid w:val="002A4F04"/>
    <w:rsid w:val="002A7A35"/>
    <w:rsid w:val="002E5D8A"/>
    <w:rsid w:val="002F5E39"/>
    <w:rsid w:val="00353A37"/>
    <w:rsid w:val="00354D94"/>
    <w:rsid w:val="00370DA7"/>
    <w:rsid w:val="00385E4B"/>
    <w:rsid w:val="003A4692"/>
    <w:rsid w:val="003A76AB"/>
    <w:rsid w:val="003B04B1"/>
    <w:rsid w:val="003D6866"/>
    <w:rsid w:val="003E41AB"/>
    <w:rsid w:val="003E675E"/>
    <w:rsid w:val="00414589"/>
    <w:rsid w:val="0041600F"/>
    <w:rsid w:val="004243B9"/>
    <w:rsid w:val="00426DBA"/>
    <w:rsid w:val="004314ED"/>
    <w:rsid w:val="00447D89"/>
    <w:rsid w:val="00453E25"/>
    <w:rsid w:val="0045755A"/>
    <w:rsid w:val="00474390"/>
    <w:rsid w:val="00480B6A"/>
    <w:rsid w:val="004817CB"/>
    <w:rsid w:val="00521027"/>
    <w:rsid w:val="0052359C"/>
    <w:rsid w:val="0053091B"/>
    <w:rsid w:val="0053239D"/>
    <w:rsid w:val="005549B7"/>
    <w:rsid w:val="00575CA8"/>
    <w:rsid w:val="00584E49"/>
    <w:rsid w:val="00594F2F"/>
    <w:rsid w:val="005E2288"/>
    <w:rsid w:val="00614722"/>
    <w:rsid w:val="00625B7C"/>
    <w:rsid w:val="00652B5E"/>
    <w:rsid w:val="006758D4"/>
    <w:rsid w:val="00676E99"/>
    <w:rsid w:val="00691C95"/>
    <w:rsid w:val="006B7F51"/>
    <w:rsid w:val="006C31EE"/>
    <w:rsid w:val="006E443C"/>
    <w:rsid w:val="00702C35"/>
    <w:rsid w:val="0071064C"/>
    <w:rsid w:val="00721432"/>
    <w:rsid w:val="00735E80"/>
    <w:rsid w:val="00762CB2"/>
    <w:rsid w:val="007C165A"/>
    <w:rsid w:val="007D2B98"/>
    <w:rsid w:val="007F0867"/>
    <w:rsid w:val="007F2432"/>
    <w:rsid w:val="007F2A6E"/>
    <w:rsid w:val="00805C08"/>
    <w:rsid w:val="00811420"/>
    <w:rsid w:val="00821F1C"/>
    <w:rsid w:val="008305DD"/>
    <w:rsid w:val="00835248"/>
    <w:rsid w:val="0084129E"/>
    <w:rsid w:val="00851843"/>
    <w:rsid w:val="00881C0F"/>
    <w:rsid w:val="00894BF3"/>
    <w:rsid w:val="008A202E"/>
    <w:rsid w:val="009231FF"/>
    <w:rsid w:val="009233C7"/>
    <w:rsid w:val="00925B48"/>
    <w:rsid w:val="009345CC"/>
    <w:rsid w:val="00946D10"/>
    <w:rsid w:val="00951E46"/>
    <w:rsid w:val="00966020"/>
    <w:rsid w:val="00975CCB"/>
    <w:rsid w:val="009904D9"/>
    <w:rsid w:val="00993169"/>
    <w:rsid w:val="009F5B23"/>
    <w:rsid w:val="00A211E7"/>
    <w:rsid w:val="00A41A5E"/>
    <w:rsid w:val="00A80964"/>
    <w:rsid w:val="00AB11D1"/>
    <w:rsid w:val="00AC3E1A"/>
    <w:rsid w:val="00AC51B2"/>
    <w:rsid w:val="00AD0C50"/>
    <w:rsid w:val="00B03101"/>
    <w:rsid w:val="00B04F10"/>
    <w:rsid w:val="00B06F23"/>
    <w:rsid w:val="00B07C52"/>
    <w:rsid w:val="00B13DA5"/>
    <w:rsid w:val="00B16130"/>
    <w:rsid w:val="00B17A41"/>
    <w:rsid w:val="00B265DD"/>
    <w:rsid w:val="00B32EC8"/>
    <w:rsid w:val="00B402CA"/>
    <w:rsid w:val="00B479D6"/>
    <w:rsid w:val="00B547A9"/>
    <w:rsid w:val="00B66D29"/>
    <w:rsid w:val="00BB28A6"/>
    <w:rsid w:val="00BB6F97"/>
    <w:rsid w:val="00BF5A8F"/>
    <w:rsid w:val="00C56434"/>
    <w:rsid w:val="00C636BD"/>
    <w:rsid w:val="00C77884"/>
    <w:rsid w:val="00C942B9"/>
    <w:rsid w:val="00C96F06"/>
    <w:rsid w:val="00CA2D63"/>
    <w:rsid w:val="00CA4E82"/>
    <w:rsid w:val="00CE0EEC"/>
    <w:rsid w:val="00D00131"/>
    <w:rsid w:val="00D35522"/>
    <w:rsid w:val="00D357E0"/>
    <w:rsid w:val="00D366E1"/>
    <w:rsid w:val="00D51B37"/>
    <w:rsid w:val="00D74DF4"/>
    <w:rsid w:val="00D84370"/>
    <w:rsid w:val="00D90299"/>
    <w:rsid w:val="00DA649C"/>
    <w:rsid w:val="00DF10DC"/>
    <w:rsid w:val="00DF64CF"/>
    <w:rsid w:val="00E03DB2"/>
    <w:rsid w:val="00E1229D"/>
    <w:rsid w:val="00E3511D"/>
    <w:rsid w:val="00E54F0D"/>
    <w:rsid w:val="00E743CB"/>
    <w:rsid w:val="00E820B2"/>
    <w:rsid w:val="00E82AC4"/>
    <w:rsid w:val="00E94C29"/>
    <w:rsid w:val="00F04A54"/>
    <w:rsid w:val="00F24E1F"/>
    <w:rsid w:val="00F32690"/>
    <w:rsid w:val="00F379B8"/>
    <w:rsid w:val="00F509A6"/>
    <w:rsid w:val="00F52A69"/>
    <w:rsid w:val="00F957B5"/>
    <w:rsid w:val="00FB5111"/>
    <w:rsid w:val="00FD66F0"/>
    <w:rsid w:val="00FE1622"/>
    <w:rsid w:val="00F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30"/>
    <w:rPr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130"/>
    <w:pPr>
      <w:pBdr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pBdr>
      <w:shd w:val="clear" w:color="auto" w:fill="FCF4C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55605" w:themeColor="accent2" w:themeShade="7F"/>
      <w:sz w:val="1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130"/>
    <w:pPr>
      <w:pBdr>
        <w:top w:val="single" w:sz="4" w:space="0" w:color="CCAF0A" w:themeColor="accent2"/>
        <w:left w:val="single" w:sz="48" w:space="2" w:color="CCAF0A" w:themeColor="accent2"/>
        <w:bottom w:val="single" w:sz="4" w:space="0" w:color="CCAF0A" w:themeColor="accent2"/>
        <w:right w:val="single" w:sz="4" w:space="4" w:color="CCAF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88207" w:themeColor="accent2" w:themeShade="BF"/>
      <w:sz w:val="18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130"/>
    <w:pPr>
      <w:pBdr>
        <w:left w:val="single" w:sz="48" w:space="2" w:color="CCAF0A" w:themeColor="accent2"/>
        <w:bottom w:val="single" w:sz="4" w:space="0" w:color="CCAF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88207" w:themeColor="accent2" w:themeShade="BF"/>
      <w:sz w:val="1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130"/>
    <w:pPr>
      <w:pBdr>
        <w:left w:val="single" w:sz="4" w:space="2" w:color="CCAF0A" w:themeColor="accent2"/>
        <w:bottom w:val="single" w:sz="4" w:space="2" w:color="CCAF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88207" w:themeColor="accent2" w:themeShade="BF"/>
      <w:sz w:val="1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130"/>
    <w:pPr>
      <w:pBdr>
        <w:left w:val="dotted" w:sz="4" w:space="2" w:color="CCAF0A" w:themeColor="accent2"/>
        <w:bottom w:val="dotted" w:sz="4" w:space="2" w:color="CCAF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88207" w:themeColor="accent2" w:themeShade="BF"/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130"/>
    <w:pPr>
      <w:pBdr>
        <w:bottom w:val="single" w:sz="4" w:space="2" w:color="F9E98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88207" w:themeColor="accent2" w:themeShade="BF"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130"/>
    <w:pPr>
      <w:pBdr>
        <w:bottom w:val="dotted" w:sz="4" w:space="2" w:color="F6DE5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88207" w:themeColor="accent2" w:themeShade="BF"/>
      <w:sz w:val="18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1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CAF0A" w:themeColor="accent2"/>
      <w:sz w:val="1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1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CAF0A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130"/>
    <w:rPr>
      <w:rFonts w:asciiTheme="majorHAnsi" w:eastAsiaTheme="majorEastAsia" w:hAnsiTheme="majorHAnsi" w:cstheme="majorBidi"/>
      <w:b/>
      <w:bCs/>
      <w:i/>
      <w:iCs/>
      <w:color w:val="655605" w:themeColor="accent2" w:themeShade="7F"/>
      <w:shd w:val="clear" w:color="auto" w:fill="FCF4C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130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130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130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130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130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130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130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130"/>
    <w:rPr>
      <w:rFonts w:asciiTheme="majorHAnsi" w:eastAsiaTheme="majorEastAsia" w:hAnsiTheme="majorHAnsi" w:cstheme="majorBidi"/>
      <w:i/>
      <w:iCs/>
      <w:color w:val="CCAF0A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6130"/>
    <w:rPr>
      <w:b/>
      <w:bCs/>
      <w:color w:val="98820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6130"/>
    <w:pPr>
      <w:pBdr>
        <w:top w:val="single" w:sz="48" w:space="0" w:color="CCAF0A" w:themeColor="accent2"/>
        <w:bottom w:val="single" w:sz="48" w:space="0" w:color="CCAF0A" w:themeColor="accent2"/>
      </w:pBdr>
      <w:shd w:val="clear" w:color="auto" w:fill="CCAF0A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161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AF0A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130"/>
    <w:pPr>
      <w:pBdr>
        <w:bottom w:val="dotted" w:sz="8" w:space="10" w:color="CCAF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55605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6130"/>
    <w:rPr>
      <w:rFonts w:asciiTheme="majorHAnsi" w:eastAsiaTheme="majorEastAsia" w:hAnsiTheme="majorHAnsi" w:cstheme="majorBidi"/>
      <w:i/>
      <w:iCs/>
      <w:color w:val="655605" w:themeColor="accent2" w:themeShade="7F"/>
      <w:sz w:val="24"/>
      <w:szCs w:val="24"/>
    </w:rPr>
  </w:style>
  <w:style w:type="character" w:styleId="Strong">
    <w:name w:val="Strong"/>
    <w:uiPriority w:val="22"/>
    <w:qFormat/>
    <w:rsid w:val="00B16130"/>
    <w:rPr>
      <w:b/>
      <w:bCs/>
      <w:spacing w:val="0"/>
    </w:rPr>
  </w:style>
  <w:style w:type="character" w:styleId="Emphasis">
    <w:name w:val="Emphasis"/>
    <w:uiPriority w:val="20"/>
    <w:qFormat/>
    <w:rsid w:val="00B16130"/>
    <w:rPr>
      <w:rFonts w:asciiTheme="majorHAnsi" w:eastAsiaTheme="majorEastAsia" w:hAnsiTheme="majorHAnsi" w:cstheme="majorBidi"/>
      <w:b/>
      <w:bCs/>
      <w:i/>
      <w:iCs/>
      <w:color w:val="CCAF0A" w:themeColor="accent2"/>
      <w:bdr w:val="single" w:sz="18" w:space="0" w:color="FCF4C6" w:themeColor="accent2" w:themeTint="33"/>
      <w:shd w:val="clear" w:color="auto" w:fill="FCF4C6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16130"/>
    <w:pPr>
      <w:spacing w:after="0" w:line="240" w:lineRule="auto"/>
    </w:pPr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B16130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61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130"/>
    <w:rPr>
      <w:iCs w:val="0"/>
      <w:color w:val="98820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16130"/>
    <w:rPr>
      <w:color w:val="98820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130"/>
    <w:pPr>
      <w:pBdr>
        <w:top w:val="dotted" w:sz="8" w:space="10" w:color="CCAF0A" w:themeColor="accent2"/>
        <w:bottom w:val="dotted" w:sz="8" w:space="10" w:color="CCAF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CAF0A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130"/>
    <w:rPr>
      <w:rFonts w:asciiTheme="majorHAnsi" w:eastAsiaTheme="majorEastAsia" w:hAnsiTheme="majorHAnsi" w:cstheme="majorBidi"/>
      <w:b/>
      <w:bCs/>
      <w:i/>
      <w:iCs/>
      <w:color w:val="CCAF0A" w:themeColor="accent2"/>
      <w:sz w:val="20"/>
      <w:szCs w:val="20"/>
    </w:rPr>
  </w:style>
  <w:style w:type="character" w:styleId="SubtleEmphasis">
    <w:name w:val="Subtle Emphasis"/>
    <w:uiPriority w:val="19"/>
    <w:qFormat/>
    <w:rsid w:val="00B16130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styleId="IntenseEmphasis">
    <w:name w:val="Intense Emphasis"/>
    <w:uiPriority w:val="21"/>
    <w:qFormat/>
    <w:rsid w:val="00B161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AF0A" w:themeColor="accent2"/>
      <w:shd w:val="clear" w:color="auto" w:fill="CCAF0A" w:themeFill="accent2"/>
      <w:vertAlign w:val="baseline"/>
    </w:rPr>
  </w:style>
  <w:style w:type="character" w:styleId="SubtleReference">
    <w:name w:val="Subtle Reference"/>
    <w:uiPriority w:val="31"/>
    <w:qFormat/>
    <w:rsid w:val="00B16130"/>
    <w:rPr>
      <w:i/>
      <w:iCs/>
      <w:smallCaps/>
      <w:color w:val="CCAF0A" w:themeColor="accent2"/>
      <w:u w:color="CCAF0A" w:themeColor="accent2"/>
    </w:rPr>
  </w:style>
  <w:style w:type="character" w:styleId="IntenseReference">
    <w:name w:val="Intense Reference"/>
    <w:uiPriority w:val="32"/>
    <w:qFormat/>
    <w:rsid w:val="00B16130"/>
    <w:rPr>
      <w:b/>
      <w:bCs/>
      <w:i/>
      <w:iCs/>
      <w:smallCaps/>
      <w:color w:val="CCAF0A" w:themeColor="accent2"/>
      <w:u w:color="CCAF0A" w:themeColor="accent2"/>
    </w:rPr>
  </w:style>
  <w:style w:type="character" w:styleId="BookTitle">
    <w:name w:val="Book Title"/>
    <w:uiPriority w:val="33"/>
    <w:qFormat/>
    <w:rsid w:val="00B16130"/>
    <w:rPr>
      <w:rFonts w:asciiTheme="majorHAnsi" w:eastAsiaTheme="majorEastAsia" w:hAnsiTheme="majorHAnsi" w:cstheme="majorBidi"/>
      <w:b/>
      <w:bCs/>
      <w:i/>
      <w:iCs/>
      <w:smallCaps/>
      <w:color w:val="98820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130"/>
    <w:pPr>
      <w:outlineLvl w:val="9"/>
    </w:pPr>
    <w:rPr>
      <w:i w:val="0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3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7CE"/>
    <w:rPr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7CE"/>
    <w:rPr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E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0D3055"/>
    <w:rsid w:val="000D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ADBD0A951D47A39185DCE0223959E1">
    <w:name w:val="7EADBD0A951D47A39185DCE0223959E1"/>
    <w:rsid w:val="000D30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9</cp:revision>
  <dcterms:created xsi:type="dcterms:W3CDTF">2016-11-21T06:24:00Z</dcterms:created>
  <dcterms:modified xsi:type="dcterms:W3CDTF">2016-11-22T01:53:00Z</dcterms:modified>
</cp:coreProperties>
</file>