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DD5A5" w14:textId="77777777" w:rsidR="007643C0" w:rsidRPr="009F587D" w:rsidRDefault="00482C83" w:rsidP="00F76410">
      <w:pPr>
        <w:pStyle w:val="NoSpacing"/>
        <w:jc w:val="center"/>
        <w:outlineLvl w:val="0"/>
        <w:rPr>
          <w:b/>
        </w:rPr>
      </w:pPr>
      <w:r w:rsidRPr="009F587D">
        <w:rPr>
          <w:b/>
        </w:rPr>
        <w:t xml:space="preserve">Chapter 1: </w:t>
      </w:r>
    </w:p>
    <w:p w14:paraId="3F99E9D7" w14:textId="77777777" w:rsidR="007643C0" w:rsidRPr="009F587D" w:rsidRDefault="007643C0" w:rsidP="00AF1A85">
      <w:pPr>
        <w:pStyle w:val="NoSpacing"/>
        <w:jc w:val="center"/>
        <w:rPr>
          <w:b/>
        </w:rPr>
      </w:pPr>
    </w:p>
    <w:p w14:paraId="0EACC137" w14:textId="77777777" w:rsidR="00EC08AF" w:rsidRPr="009F587D" w:rsidRDefault="00482C83" w:rsidP="00F76410">
      <w:pPr>
        <w:pStyle w:val="NoSpacing"/>
        <w:jc w:val="center"/>
        <w:outlineLvl w:val="0"/>
        <w:rPr>
          <w:b/>
        </w:rPr>
      </w:pPr>
      <w:r w:rsidRPr="009F587D">
        <w:rPr>
          <w:b/>
        </w:rPr>
        <w:t>Approaches to Understanding Emotions</w:t>
      </w:r>
    </w:p>
    <w:p w14:paraId="147D01DF" w14:textId="77777777" w:rsidR="00482C83" w:rsidRPr="009F587D" w:rsidRDefault="00482C83" w:rsidP="00482C83">
      <w:pPr>
        <w:pStyle w:val="NoSpacing"/>
      </w:pPr>
    </w:p>
    <w:p w14:paraId="1ABD85E8" w14:textId="77777777" w:rsidR="007643C0" w:rsidRPr="009F587D" w:rsidRDefault="007643C0" w:rsidP="00482C83">
      <w:pPr>
        <w:pStyle w:val="NoSpacing"/>
      </w:pPr>
    </w:p>
    <w:p w14:paraId="73C6CA1A" w14:textId="77777777" w:rsidR="00AF1A85" w:rsidRPr="009F587D" w:rsidRDefault="00AF1A85" w:rsidP="00482C83">
      <w:pPr>
        <w:pStyle w:val="NoSpacing"/>
      </w:pPr>
      <w:r w:rsidRPr="009F587D">
        <w:t xml:space="preserve">1. According to Darwin (1872) an emotional expression that uses the </w:t>
      </w:r>
      <w:r w:rsidRPr="009F587D">
        <w:rPr>
          <w:b/>
        </w:rPr>
        <w:t>blood vessels</w:t>
      </w:r>
      <w:r w:rsidRPr="009F587D">
        <w:t xml:space="preserve"> expresses which one of the following emotions?</w:t>
      </w:r>
    </w:p>
    <w:p w14:paraId="2C4449D2" w14:textId="77777777" w:rsidR="00AF1A85" w:rsidRPr="009F587D" w:rsidRDefault="00AF1A85" w:rsidP="00482C83">
      <w:pPr>
        <w:pStyle w:val="NoSpacing"/>
      </w:pPr>
    </w:p>
    <w:p w14:paraId="52D0D93A" w14:textId="77777777" w:rsidR="00AF1A85" w:rsidRPr="009F587D" w:rsidRDefault="00AF1A85" w:rsidP="00482C83">
      <w:pPr>
        <w:pStyle w:val="NoSpacing"/>
      </w:pPr>
      <w:proofErr w:type="gramStart"/>
      <w:r w:rsidRPr="009F587D">
        <w:t>a</w:t>
      </w:r>
      <w:proofErr w:type="gramEnd"/>
      <w:r w:rsidRPr="009F587D">
        <w:t>. anger</w:t>
      </w:r>
    </w:p>
    <w:p w14:paraId="312A5B0A" w14:textId="77777777" w:rsidR="00AF1A85" w:rsidRPr="009F587D" w:rsidRDefault="00AF1A85" w:rsidP="00482C83">
      <w:pPr>
        <w:pStyle w:val="NoSpacing"/>
      </w:pPr>
      <w:proofErr w:type="gramStart"/>
      <w:r w:rsidRPr="009F587D">
        <w:rPr>
          <w:highlight w:val="yellow"/>
        </w:rPr>
        <w:t>b</w:t>
      </w:r>
      <w:proofErr w:type="gramEnd"/>
      <w:r w:rsidRPr="009F587D">
        <w:rPr>
          <w:highlight w:val="yellow"/>
        </w:rPr>
        <w:t>. shame</w:t>
      </w:r>
    </w:p>
    <w:p w14:paraId="40F367B9" w14:textId="77777777" w:rsidR="00AF1A85" w:rsidRPr="009F587D" w:rsidRDefault="00AF1A85" w:rsidP="00482C83">
      <w:pPr>
        <w:pStyle w:val="NoSpacing"/>
      </w:pPr>
      <w:proofErr w:type="gramStart"/>
      <w:r w:rsidRPr="009F587D">
        <w:t>c</w:t>
      </w:r>
      <w:proofErr w:type="gramEnd"/>
      <w:r w:rsidRPr="009F587D">
        <w:t>. pleasure</w:t>
      </w:r>
    </w:p>
    <w:p w14:paraId="54DEFCEC" w14:textId="77777777" w:rsidR="00AF1A85" w:rsidRPr="009F587D" w:rsidRDefault="00AF1A85" w:rsidP="00482C83">
      <w:pPr>
        <w:pStyle w:val="NoSpacing"/>
      </w:pPr>
      <w:proofErr w:type="gramStart"/>
      <w:r w:rsidRPr="009F587D">
        <w:t>d</w:t>
      </w:r>
      <w:proofErr w:type="gramEnd"/>
      <w:r w:rsidRPr="009F587D">
        <w:t>. resignation</w:t>
      </w:r>
    </w:p>
    <w:p w14:paraId="0999C5FA" w14:textId="77777777" w:rsidR="00AF1A85" w:rsidRPr="009F587D" w:rsidRDefault="00AF1A85" w:rsidP="00AF1A85">
      <w:pPr>
        <w:pStyle w:val="NoSpacing"/>
      </w:pPr>
    </w:p>
    <w:p w14:paraId="6B4CABEF" w14:textId="1F631376" w:rsidR="00AF1A85" w:rsidRPr="009F587D" w:rsidRDefault="00AF1A85" w:rsidP="00F76410">
      <w:pPr>
        <w:pStyle w:val="NoSpacing"/>
        <w:outlineLvl w:val="0"/>
        <w:rPr>
          <w:i/>
        </w:rPr>
      </w:pPr>
      <w:r w:rsidRPr="00265EBC">
        <w:rPr>
          <w:i/>
        </w:rPr>
        <w:t xml:space="preserve">Source: Page </w:t>
      </w:r>
      <w:r w:rsidR="00AF7177" w:rsidRPr="00265EBC">
        <w:rPr>
          <w:i/>
        </w:rPr>
        <w:t>8</w:t>
      </w:r>
      <w:r w:rsidRPr="00265EBC">
        <w:rPr>
          <w:i/>
        </w:rPr>
        <w:t>, Table 1.1</w:t>
      </w:r>
    </w:p>
    <w:p w14:paraId="776CDECA" w14:textId="77777777" w:rsidR="00AF1A85" w:rsidRPr="009F587D" w:rsidRDefault="00AF1A85" w:rsidP="00482C83">
      <w:pPr>
        <w:pStyle w:val="NoSpacing"/>
      </w:pPr>
    </w:p>
    <w:p w14:paraId="26ABEC09" w14:textId="77777777" w:rsidR="007643C0" w:rsidRPr="009F587D" w:rsidRDefault="007643C0" w:rsidP="00482C83">
      <w:pPr>
        <w:pStyle w:val="NoSpacing"/>
      </w:pPr>
    </w:p>
    <w:p w14:paraId="2C8AEA77" w14:textId="77777777" w:rsidR="00AF1A85" w:rsidRPr="009F587D" w:rsidRDefault="00AF1A85" w:rsidP="00482C83">
      <w:pPr>
        <w:pStyle w:val="NoSpacing"/>
      </w:pPr>
      <w:r w:rsidRPr="009F587D">
        <w:t xml:space="preserve">2. According to </w:t>
      </w:r>
      <w:r w:rsidR="007643C0" w:rsidRPr="009F587D">
        <w:t xml:space="preserve">Charles </w:t>
      </w:r>
      <w:r w:rsidRPr="009F587D">
        <w:t xml:space="preserve">Darwin (1872) </w:t>
      </w:r>
      <w:r w:rsidRPr="009F587D">
        <w:rPr>
          <w:b/>
        </w:rPr>
        <w:t xml:space="preserve">fear </w:t>
      </w:r>
      <w:r w:rsidR="003A0E96" w:rsidRPr="009F587D">
        <w:t>is</w:t>
      </w:r>
      <w:r w:rsidRPr="009F587D">
        <w:t xml:space="preserve"> expressed by way of changes in which of the following bodily systems?</w:t>
      </w:r>
    </w:p>
    <w:p w14:paraId="68519EDC" w14:textId="77777777" w:rsidR="00AF1A85" w:rsidRPr="009F587D" w:rsidRDefault="00AF1A85" w:rsidP="00482C83">
      <w:pPr>
        <w:pStyle w:val="NoSpacing"/>
      </w:pPr>
    </w:p>
    <w:p w14:paraId="1E4850A4" w14:textId="77777777" w:rsidR="00AF1A85" w:rsidRPr="009F587D" w:rsidRDefault="00AF1A85" w:rsidP="00482C83">
      <w:pPr>
        <w:pStyle w:val="NoSpacing"/>
      </w:pPr>
      <w:proofErr w:type="gramStart"/>
      <w:r w:rsidRPr="009F587D">
        <w:t>a</w:t>
      </w:r>
      <w:proofErr w:type="gramEnd"/>
      <w:r w:rsidRPr="009F587D">
        <w:t>. the sweat glands.</w:t>
      </w:r>
    </w:p>
    <w:p w14:paraId="574A5A93" w14:textId="77777777" w:rsidR="00AF1A85" w:rsidRPr="009F587D" w:rsidRDefault="00AF1A85" w:rsidP="00482C83">
      <w:pPr>
        <w:pStyle w:val="NoSpacing"/>
      </w:pPr>
      <w:proofErr w:type="gramStart"/>
      <w:r w:rsidRPr="009F587D">
        <w:t>b</w:t>
      </w:r>
      <w:proofErr w:type="gramEnd"/>
      <w:r w:rsidRPr="009F587D">
        <w:t xml:space="preserve">. </w:t>
      </w:r>
      <w:r w:rsidR="003A0E96" w:rsidRPr="009F587D">
        <w:t>the dermal apparatus.</w:t>
      </w:r>
    </w:p>
    <w:p w14:paraId="5A819FAE" w14:textId="77777777" w:rsidR="003A0E96" w:rsidRPr="009F587D" w:rsidRDefault="003A0E96" w:rsidP="00482C83">
      <w:pPr>
        <w:pStyle w:val="NoSpacing"/>
      </w:pPr>
      <w:proofErr w:type="gramStart"/>
      <w:r w:rsidRPr="009F587D">
        <w:t>c</w:t>
      </w:r>
      <w:proofErr w:type="gramEnd"/>
      <w:r w:rsidRPr="009F587D">
        <w:t>. the somatic muscles.</w:t>
      </w:r>
    </w:p>
    <w:p w14:paraId="39D7ADBA" w14:textId="77777777" w:rsidR="003A0E96" w:rsidRPr="009F587D" w:rsidRDefault="003A0E96" w:rsidP="00482C83">
      <w:pPr>
        <w:pStyle w:val="NoSpacing"/>
      </w:pPr>
      <w:proofErr w:type="gramStart"/>
      <w:r w:rsidRPr="009F587D">
        <w:rPr>
          <w:highlight w:val="yellow"/>
        </w:rPr>
        <w:t>d</w:t>
      </w:r>
      <w:proofErr w:type="gramEnd"/>
      <w:r w:rsidRPr="009F587D">
        <w:rPr>
          <w:highlight w:val="yellow"/>
        </w:rPr>
        <w:t>. both b &amp; c.</w:t>
      </w:r>
    </w:p>
    <w:p w14:paraId="22309868" w14:textId="77777777" w:rsidR="003A0E96" w:rsidRPr="009F587D" w:rsidRDefault="003A0E96" w:rsidP="00482C83">
      <w:pPr>
        <w:pStyle w:val="NoSpacing"/>
      </w:pPr>
    </w:p>
    <w:p w14:paraId="3D538D79" w14:textId="36EE5170" w:rsidR="003A0E96" w:rsidRPr="009F587D" w:rsidRDefault="003A0E96" w:rsidP="00F76410">
      <w:pPr>
        <w:pStyle w:val="NoSpacing"/>
        <w:outlineLvl w:val="0"/>
        <w:rPr>
          <w:i/>
        </w:rPr>
      </w:pPr>
      <w:r w:rsidRPr="009F587D">
        <w:rPr>
          <w:i/>
        </w:rPr>
        <w:t xml:space="preserve">Source: Page </w:t>
      </w:r>
      <w:r w:rsidR="00AF7177" w:rsidRPr="00265EBC">
        <w:rPr>
          <w:i/>
        </w:rPr>
        <w:t>8</w:t>
      </w:r>
      <w:r w:rsidRPr="009F587D">
        <w:rPr>
          <w:i/>
        </w:rPr>
        <w:t>, Table 1.1</w:t>
      </w:r>
    </w:p>
    <w:p w14:paraId="49671D91" w14:textId="77777777" w:rsidR="00AF1A85" w:rsidRPr="009F587D" w:rsidRDefault="00AF1A85" w:rsidP="00482C83">
      <w:pPr>
        <w:pStyle w:val="NoSpacing"/>
      </w:pPr>
    </w:p>
    <w:p w14:paraId="13E62FE0" w14:textId="77777777" w:rsidR="007643C0" w:rsidRPr="009F587D" w:rsidRDefault="007643C0" w:rsidP="00482C83">
      <w:pPr>
        <w:pStyle w:val="NoSpacing"/>
      </w:pPr>
    </w:p>
    <w:p w14:paraId="00C762F2" w14:textId="77777777" w:rsidR="003A0E96" w:rsidRPr="009F587D" w:rsidRDefault="007643C0" w:rsidP="00482C83">
      <w:pPr>
        <w:pStyle w:val="NoSpacing"/>
        <w:rPr>
          <w:rFonts w:cs="Times New Roman"/>
        </w:rPr>
      </w:pPr>
      <w:r w:rsidRPr="009F587D">
        <w:rPr>
          <w:rFonts w:cs="Times New Roman"/>
        </w:rPr>
        <w:t>3. Charles Darwin asked two broad questions that still guide emotion researchers today. These questions included:</w:t>
      </w:r>
    </w:p>
    <w:p w14:paraId="7C2B84B9" w14:textId="77777777" w:rsidR="007643C0" w:rsidRPr="009F587D" w:rsidRDefault="007643C0" w:rsidP="00482C83">
      <w:pPr>
        <w:pStyle w:val="NoSpacing"/>
        <w:rPr>
          <w:rFonts w:cs="Times New Roman"/>
        </w:rPr>
      </w:pPr>
    </w:p>
    <w:p w14:paraId="2C8FB0DC" w14:textId="77777777" w:rsidR="007643C0" w:rsidRPr="009F587D" w:rsidRDefault="007643C0" w:rsidP="00482C83">
      <w:pPr>
        <w:pStyle w:val="NoSpacing"/>
        <w:rPr>
          <w:rFonts w:cs="Times New Roman"/>
        </w:rPr>
      </w:pPr>
      <w:r w:rsidRPr="009F587D">
        <w:rPr>
          <w:rFonts w:cs="Times New Roman"/>
          <w:highlight w:val="yellow"/>
        </w:rPr>
        <w:t>a. How are emotions expressed in humans and other animals?</w:t>
      </w:r>
    </w:p>
    <w:p w14:paraId="1F80AC7C" w14:textId="77777777" w:rsidR="007643C0" w:rsidRPr="009F587D" w:rsidRDefault="007643C0" w:rsidP="00482C83">
      <w:pPr>
        <w:pStyle w:val="NoSpacing"/>
        <w:rPr>
          <w:rFonts w:cs="Times New Roman"/>
        </w:rPr>
      </w:pPr>
      <w:r w:rsidRPr="009F587D">
        <w:rPr>
          <w:rFonts w:cs="Times New Roman"/>
        </w:rPr>
        <w:t>b. What would happen if we did not have emotions?</w:t>
      </w:r>
    </w:p>
    <w:p w14:paraId="2665CC3E" w14:textId="77777777" w:rsidR="007643C0" w:rsidRPr="009F587D" w:rsidRDefault="007643C0" w:rsidP="007643C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F587D">
        <w:rPr>
          <w:rFonts w:cs="Times New Roman"/>
        </w:rPr>
        <w:t>c. How can we cultivate emotions in our relationships, and through the life course?</w:t>
      </w:r>
    </w:p>
    <w:p w14:paraId="2A592D08" w14:textId="77777777" w:rsidR="007643C0" w:rsidRPr="009F587D" w:rsidRDefault="007643C0" w:rsidP="007643C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F587D">
        <w:rPr>
          <w:rFonts w:cs="Times New Roman"/>
        </w:rPr>
        <w:t>d. How are emotions different in different cultures?</w:t>
      </w:r>
    </w:p>
    <w:p w14:paraId="3A2162D3" w14:textId="77777777" w:rsidR="007643C0" w:rsidRPr="009F587D" w:rsidRDefault="007643C0" w:rsidP="00482C83">
      <w:pPr>
        <w:pStyle w:val="NoSpacing"/>
        <w:rPr>
          <w:rFonts w:cs="Times New Roman"/>
        </w:rPr>
      </w:pPr>
    </w:p>
    <w:p w14:paraId="2DD9071B" w14:textId="6FB6F8AC" w:rsidR="007643C0" w:rsidRPr="00265EBC" w:rsidRDefault="007643C0" w:rsidP="00F76410">
      <w:pPr>
        <w:pStyle w:val="NoSpacing"/>
        <w:outlineLvl w:val="0"/>
        <w:rPr>
          <w:i/>
        </w:rPr>
      </w:pPr>
      <w:r w:rsidRPr="009F587D">
        <w:rPr>
          <w:i/>
        </w:rPr>
        <w:t xml:space="preserve">Source: Page </w:t>
      </w:r>
      <w:r w:rsidR="00AF7177" w:rsidRPr="00265EBC">
        <w:rPr>
          <w:i/>
        </w:rPr>
        <w:t>7</w:t>
      </w:r>
    </w:p>
    <w:p w14:paraId="79F25119" w14:textId="77777777" w:rsidR="007643C0" w:rsidRPr="009F587D" w:rsidRDefault="007643C0" w:rsidP="007643C0">
      <w:pPr>
        <w:pStyle w:val="NoSpacing"/>
      </w:pPr>
    </w:p>
    <w:p w14:paraId="601E386C" w14:textId="77777777" w:rsidR="007643C0" w:rsidRPr="009F587D" w:rsidRDefault="007643C0" w:rsidP="007643C0">
      <w:pPr>
        <w:pStyle w:val="NoSpacing"/>
      </w:pPr>
    </w:p>
    <w:p w14:paraId="02676952" w14:textId="596EC728" w:rsidR="007643C0" w:rsidRPr="00265EBC" w:rsidRDefault="007643C0" w:rsidP="007643C0">
      <w:pPr>
        <w:pStyle w:val="NoSpacing"/>
      </w:pPr>
      <w:r w:rsidRPr="00265EBC">
        <w:t xml:space="preserve">4. The </w:t>
      </w:r>
      <w:r w:rsidR="00AF7177" w:rsidRPr="00265EBC">
        <w:rPr>
          <w:b/>
        </w:rPr>
        <w:t xml:space="preserve">bodily </w:t>
      </w:r>
      <w:r w:rsidRPr="00265EBC">
        <w:rPr>
          <w:b/>
        </w:rPr>
        <w:t xml:space="preserve">approach to emotions </w:t>
      </w:r>
      <w:r w:rsidRPr="00265EBC">
        <w:t>is associated with which one of the following scholars?</w:t>
      </w:r>
    </w:p>
    <w:p w14:paraId="54401959" w14:textId="77777777" w:rsidR="007643C0" w:rsidRPr="009F587D" w:rsidRDefault="007643C0" w:rsidP="007643C0">
      <w:pPr>
        <w:pStyle w:val="NoSpacing"/>
      </w:pPr>
    </w:p>
    <w:p w14:paraId="3A194BC5" w14:textId="77777777" w:rsidR="007643C0" w:rsidRPr="009F587D" w:rsidRDefault="007643C0" w:rsidP="007643C0">
      <w:pPr>
        <w:pStyle w:val="NoSpacing"/>
      </w:pPr>
      <w:proofErr w:type="gramStart"/>
      <w:r w:rsidRPr="009F587D">
        <w:t>a</w:t>
      </w:r>
      <w:proofErr w:type="gramEnd"/>
      <w:r w:rsidRPr="009F587D">
        <w:t>. Charles Darwin</w:t>
      </w:r>
    </w:p>
    <w:p w14:paraId="777C8647" w14:textId="77777777" w:rsidR="007643C0" w:rsidRPr="009F587D" w:rsidRDefault="007643C0" w:rsidP="007643C0">
      <w:pPr>
        <w:pStyle w:val="NoSpacing"/>
      </w:pPr>
      <w:proofErr w:type="gramStart"/>
      <w:r w:rsidRPr="009F587D">
        <w:t>b</w:t>
      </w:r>
      <w:proofErr w:type="gramEnd"/>
      <w:r w:rsidRPr="009F587D">
        <w:t>. Sigmund Freud</w:t>
      </w:r>
    </w:p>
    <w:p w14:paraId="7F383718" w14:textId="77777777" w:rsidR="007643C0" w:rsidRPr="009F587D" w:rsidRDefault="007643C0" w:rsidP="007643C0">
      <w:pPr>
        <w:pStyle w:val="NoSpacing"/>
      </w:pPr>
      <w:proofErr w:type="gramStart"/>
      <w:r w:rsidRPr="009F587D">
        <w:rPr>
          <w:highlight w:val="yellow"/>
        </w:rPr>
        <w:t>c. William</w:t>
      </w:r>
      <w:proofErr w:type="gramEnd"/>
      <w:r w:rsidRPr="009F587D">
        <w:rPr>
          <w:highlight w:val="yellow"/>
        </w:rPr>
        <w:t xml:space="preserve"> James</w:t>
      </w:r>
    </w:p>
    <w:p w14:paraId="2AA683BD" w14:textId="77777777" w:rsidR="007643C0" w:rsidRPr="009F587D" w:rsidRDefault="007643C0" w:rsidP="007643C0">
      <w:pPr>
        <w:pStyle w:val="NoSpacing"/>
      </w:pPr>
      <w:proofErr w:type="gramStart"/>
      <w:r w:rsidRPr="009F587D">
        <w:t>d</w:t>
      </w:r>
      <w:proofErr w:type="gramEnd"/>
      <w:r w:rsidRPr="009F587D">
        <w:t>. René Descartes</w:t>
      </w:r>
    </w:p>
    <w:p w14:paraId="5118B26A" w14:textId="77777777" w:rsidR="007643C0" w:rsidRPr="009F587D" w:rsidRDefault="007643C0" w:rsidP="00482C83">
      <w:pPr>
        <w:pStyle w:val="NoSpacing"/>
        <w:rPr>
          <w:rFonts w:cs="Times New Roman"/>
        </w:rPr>
      </w:pPr>
    </w:p>
    <w:p w14:paraId="3B8174A9" w14:textId="09DB404C" w:rsidR="007643C0" w:rsidRPr="00265EBC" w:rsidRDefault="007643C0" w:rsidP="00F76410">
      <w:pPr>
        <w:pStyle w:val="NoSpacing"/>
        <w:outlineLvl w:val="0"/>
      </w:pPr>
      <w:r w:rsidRPr="00265EBC">
        <w:rPr>
          <w:i/>
        </w:rPr>
        <w:t xml:space="preserve">Source: Page </w:t>
      </w:r>
      <w:r w:rsidR="00AF7177" w:rsidRPr="00265EBC">
        <w:rPr>
          <w:i/>
        </w:rPr>
        <w:t>10</w:t>
      </w:r>
    </w:p>
    <w:p w14:paraId="70653D4D" w14:textId="77777777" w:rsidR="007643C0" w:rsidRPr="009F587D" w:rsidRDefault="007643C0" w:rsidP="007643C0">
      <w:pPr>
        <w:pStyle w:val="NoSpacing"/>
      </w:pPr>
    </w:p>
    <w:p w14:paraId="76ED9EDE" w14:textId="77777777" w:rsidR="007643C0" w:rsidRPr="009F587D" w:rsidRDefault="007643C0" w:rsidP="007643C0">
      <w:pPr>
        <w:pStyle w:val="NoSpacing"/>
      </w:pPr>
    </w:p>
    <w:p w14:paraId="14F49A12" w14:textId="77777777" w:rsidR="0044618A" w:rsidRPr="009F587D" w:rsidRDefault="0044618A" w:rsidP="0044618A">
      <w:pPr>
        <w:pStyle w:val="NoSpacing"/>
        <w:rPr>
          <w:rFonts w:cs="Times New Roman"/>
        </w:rPr>
      </w:pPr>
      <w:r w:rsidRPr="009F587D">
        <w:rPr>
          <w:rFonts w:cs="Times New Roman"/>
        </w:rPr>
        <w:lastRenderedPageBreak/>
        <w:t xml:space="preserve">5. According to William James, the </w:t>
      </w:r>
      <w:r w:rsidRPr="009F587D">
        <w:rPr>
          <w:rFonts w:cs="Times New Roman"/>
          <w:b/>
        </w:rPr>
        <w:t>core of an emotion</w:t>
      </w:r>
      <w:r w:rsidRPr="009F587D">
        <w:rPr>
          <w:rFonts w:cs="Times New Roman"/>
        </w:rPr>
        <w:t xml:space="preserve"> is:</w:t>
      </w:r>
    </w:p>
    <w:p w14:paraId="06C75BEA" w14:textId="77777777" w:rsidR="0044618A" w:rsidRPr="009F587D" w:rsidRDefault="0044618A" w:rsidP="0044618A">
      <w:pPr>
        <w:pStyle w:val="NoSpacing"/>
        <w:rPr>
          <w:rFonts w:cs="Times New Roman"/>
        </w:rPr>
      </w:pPr>
    </w:p>
    <w:p w14:paraId="291DDC67" w14:textId="77777777" w:rsidR="0044618A" w:rsidRPr="009F587D" w:rsidRDefault="0044618A" w:rsidP="0044618A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a</w:t>
      </w:r>
      <w:proofErr w:type="gramEnd"/>
      <w:r w:rsidRPr="009F587D">
        <w:rPr>
          <w:rFonts w:cs="Times New Roman"/>
        </w:rPr>
        <w:t>. the pattern of bodily responses associated with an experience.</w:t>
      </w:r>
    </w:p>
    <w:p w14:paraId="799D1E53" w14:textId="77777777" w:rsidR="0044618A" w:rsidRPr="009F587D" w:rsidRDefault="0044618A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Times New Roman"/>
        </w:rPr>
        <w:t>b</w:t>
      </w:r>
      <w:proofErr w:type="gramEnd"/>
      <w:r w:rsidRPr="009F587D">
        <w:rPr>
          <w:rFonts w:cs="Times New Roman"/>
        </w:rPr>
        <w:t xml:space="preserve">. the </w:t>
      </w:r>
      <w:r w:rsidRPr="009F587D">
        <w:rPr>
          <w:rFonts w:cs="AdvTIR"/>
        </w:rPr>
        <w:t>changes within one’s autonomic nervous system</w:t>
      </w:r>
    </w:p>
    <w:p w14:paraId="1BA15E3A" w14:textId="77777777" w:rsidR="0044618A" w:rsidRPr="009F587D" w:rsidRDefault="0044618A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>. the changes in how one’s muscles and joints move.</w:t>
      </w:r>
    </w:p>
    <w:p w14:paraId="18A88527" w14:textId="77777777" w:rsidR="0044618A" w:rsidRPr="009F587D" w:rsidRDefault="0044618A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d</w:t>
      </w:r>
      <w:proofErr w:type="gramEnd"/>
      <w:r w:rsidRPr="009F587D">
        <w:rPr>
          <w:rFonts w:cs="AdvTIR"/>
          <w:highlight w:val="yellow"/>
        </w:rPr>
        <w:t>. all of the above.</w:t>
      </w:r>
    </w:p>
    <w:p w14:paraId="1408F7D8" w14:textId="77777777" w:rsidR="0044618A" w:rsidRPr="009F587D" w:rsidRDefault="0044618A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3718E8AB" w14:textId="3B3E5344" w:rsidR="0044618A" w:rsidRPr="00265EBC" w:rsidRDefault="0044618A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 xml:space="preserve">Source: Page </w:t>
      </w:r>
      <w:r w:rsidR="00AF7177" w:rsidRPr="00265EBC">
        <w:rPr>
          <w:rFonts w:cs="AdvTIR"/>
          <w:i/>
        </w:rPr>
        <w:t>10</w:t>
      </w:r>
    </w:p>
    <w:p w14:paraId="51A2C1BC" w14:textId="77777777" w:rsidR="0044618A" w:rsidRPr="009F587D" w:rsidRDefault="0044618A" w:rsidP="007643C0">
      <w:pPr>
        <w:pStyle w:val="NoSpacing"/>
      </w:pPr>
    </w:p>
    <w:p w14:paraId="6BEF2C6D" w14:textId="77777777" w:rsidR="0044618A" w:rsidRPr="009F587D" w:rsidRDefault="0044618A" w:rsidP="007643C0">
      <w:pPr>
        <w:pStyle w:val="NoSpacing"/>
      </w:pPr>
    </w:p>
    <w:p w14:paraId="51883759" w14:textId="610D1F42" w:rsidR="0044618A" w:rsidRPr="00265EBC" w:rsidRDefault="0044618A" w:rsidP="007643C0">
      <w:pPr>
        <w:pStyle w:val="NoSpacing"/>
      </w:pPr>
      <w:r w:rsidRPr="00265EBC">
        <w:t xml:space="preserve">6. The </w:t>
      </w:r>
      <w:r w:rsidR="00F76410" w:rsidRPr="00265EBC">
        <w:rPr>
          <w:b/>
        </w:rPr>
        <w:t xml:space="preserve">psychoanalytic </w:t>
      </w:r>
      <w:r w:rsidRPr="00265EBC">
        <w:rPr>
          <w:b/>
        </w:rPr>
        <w:t xml:space="preserve">approach </w:t>
      </w:r>
      <w:r w:rsidRPr="00265EBC">
        <w:t>assumes which of the following to be true?</w:t>
      </w:r>
    </w:p>
    <w:p w14:paraId="71C044F2" w14:textId="77777777" w:rsidR="0044618A" w:rsidRPr="009F587D" w:rsidRDefault="0044618A" w:rsidP="007643C0">
      <w:pPr>
        <w:pStyle w:val="NoSpacing"/>
      </w:pPr>
    </w:p>
    <w:p w14:paraId="7821DC2A" w14:textId="77777777" w:rsidR="0044618A" w:rsidRPr="009F587D" w:rsidRDefault="0044618A" w:rsidP="007643C0">
      <w:pPr>
        <w:pStyle w:val="NoSpacing"/>
      </w:pPr>
      <w:r w:rsidRPr="009F587D">
        <w:rPr>
          <w:highlight w:val="yellow"/>
        </w:rPr>
        <w:t>a. The emotional life of adulthood derives from relationships we had in childhood with parents or other caregivers.</w:t>
      </w:r>
    </w:p>
    <w:p w14:paraId="460838F5" w14:textId="77777777" w:rsidR="0044618A" w:rsidRPr="009F587D" w:rsidRDefault="0044618A" w:rsidP="007643C0">
      <w:pPr>
        <w:pStyle w:val="NoSpacing"/>
      </w:pPr>
      <w:r w:rsidRPr="009F587D">
        <w:t>b. We are responsible for our emotions because we are responsible for our beliefs.</w:t>
      </w:r>
    </w:p>
    <w:p w14:paraId="447DF907" w14:textId="77777777" w:rsidR="0044618A" w:rsidRPr="009F587D" w:rsidRDefault="0044618A" w:rsidP="007643C0">
      <w:pPr>
        <w:pStyle w:val="NoSpacing"/>
      </w:pPr>
      <w:r w:rsidRPr="009F587D">
        <w:t>c. Emotions have useful functions; they help us navigate our social interactions.</w:t>
      </w:r>
    </w:p>
    <w:p w14:paraId="2FC75C35" w14:textId="77777777" w:rsidR="0044618A" w:rsidRPr="009F587D" w:rsidRDefault="0044618A" w:rsidP="007643C0">
      <w:pPr>
        <w:pStyle w:val="NoSpacing"/>
      </w:pPr>
      <w:r w:rsidRPr="009F587D">
        <w:t>d. All of the above are consistent with the psychotherapeutic approach.</w:t>
      </w:r>
    </w:p>
    <w:p w14:paraId="0E292EDB" w14:textId="77777777" w:rsidR="0044618A" w:rsidRPr="009F587D" w:rsidRDefault="0044618A" w:rsidP="007643C0">
      <w:pPr>
        <w:pStyle w:val="NoSpacing"/>
      </w:pPr>
    </w:p>
    <w:p w14:paraId="5CF7339D" w14:textId="77777777" w:rsidR="0044618A" w:rsidRPr="009F587D" w:rsidRDefault="0044618A" w:rsidP="00F76410">
      <w:pPr>
        <w:pStyle w:val="NoSpacing"/>
        <w:outlineLvl w:val="0"/>
        <w:rPr>
          <w:i/>
        </w:rPr>
      </w:pPr>
      <w:r w:rsidRPr="009F587D">
        <w:rPr>
          <w:i/>
        </w:rPr>
        <w:t>Source: Page 10</w:t>
      </w:r>
    </w:p>
    <w:p w14:paraId="128406BF" w14:textId="77777777" w:rsidR="0044618A" w:rsidRPr="009F587D" w:rsidRDefault="0044618A" w:rsidP="007643C0">
      <w:pPr>
        <w:pStyle w:val="NoSpacing"/>
      </w:pPr>
    </w:p>
    <w:p w14:paraId="6E0398C3" w14:textId="77777777" w:rsidR="00371538" w:rsidRPr="009F587D" w:rsidRDefault="00371538" w:rsidP="007643C0">
      <w:pPr>
        <w:pStyle w:val="NoSpacing"/>
      </w:pPr>
    </w:p>
    <w:p w14:paraId="1B0866B4" w14:textId="77777777" w:rsidR="00371538" w:rsidRPr="009F587D" w:rsidRDefault="00371538" w:rsidP="00371538">
      <w:pPr>
        <w:pStyle w:val="NoSpacing"/>
        <w:rPr>
          <w:rFonts w:cs="Times New Roman"/>
        </w:rPr>
      </w:pPr>
      <w:r w:rsidRPr="009F587D">
        <w:rPr>
          <w:rFonts w:cs="Times New Roman"/>
        </w:rPr>
        <w:t xml:space="preserve">7. According to Aristotle, </w:t>
      </w:r>
      <w:r w:rsidRPr="009F587D">
        <w:rPr>
          <w:rFonts w:cs="Times New Roman"/>
          <w:b/>
        </w:rPr>
        <w:t>tragic drama</w:t>
      </w:r>
      <w:r w:rsidRPr="009F587D">
        <w:rPr>
          <w:rFonts w:cs="Times New Roman"/>
        </w:rPr>
        <w:t xml:space="preserve"> impacts people in important ways. Notably, when people are at the theater they:</w:t>
      </w:r>
    </w:p>
    <w:p w14:paraId="2C58D697" w14:textId="77777777" w:rsidR="00371538" w:rsidRPr="009F587D" w:rsidRDefault="00371538" w:rsidP="00371538">
      <w:pPr>
        <w:pStyle w:val="NoSpacing"/>
        <w:rPr>
          <w:rFonts w:cs="Times New Roman"/>
        </w:rPr>
      </w:pPr>
    </w:p>
    <w:p w14:paraId="672D3878" w14:textId="77777777" w:rsidR="00371538" w:rsidRPr="009F587D" w:rsidRDefault="00371538" w:rsidP="0037153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  <w:highlight w:val="yellow"/>
        </w:rPr>
        <w:t>a</w:t>
      </w:r>
      <w:proofErr w:type="gramEnd"/>
      <w:r w:rsidRPr="009F587D">
        <w:rPr>
          <w:rFonts w:cs="Times New Roman"/>
          <w:highlight w:val="yellow"/>
        </w:rPr>
        <w:t>. sympathize with the main character.</w:t>
      </w:r>
    </w:p>
    <w:p w14:paraId="4CDC36B9" w14:textId="77777777" w:rsidR="00371538" w:rsidRPr="009F587D" w:rsidRDefault="00371538" w:rsidP="0037153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b</w:t>
      </w:r>
      <w:proofErr w:type="gramEnd"/>
      <w:r w:rsidRPr="009F587D">
        <w:rPr>
          <w:rFonts w:cs="Times New Roman"/>
        </w:rPr>
        <w:t>. learn to distance themselves from the emotions of the main character.</w:t>
      </w:r>
    </w:p>
    <w:p w14:paraId="372C3CF6" w14:textId="77777777" w:rsidR="00371538" w:rsidRPr="009F587D" w:rsidRDefault="00371538" w:rsidP="0037153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c</w:t>
      </w:r>
      <w:proofErr w:type="gramEnd"/>
      <w:r w:rsidRPr="009F587D">
        <w:rPr>
          <w:rFonts w:cs="Times New Roman"/>
        </w:rPr>
        <w:t>. come out of the theater feeling more confident about their own lives.</w:t>
      </w:r>
    </w:p>
    <w:p w14:paraId="372B7678" w14:textId="77777777" w:rsidR="00371538" w:rsidRPr="009F587D" w:rsidRDefault="00371538" w:rsidP="0037153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d</w:t>
      </w:r>
      <w:proofErr w:type="gramEnd"/>
      <w:r w:rsidRPr="009F587D">
        <w:rPr>
          <w:rFonts w:cs="Times New Roman"/>
        </w:rPr>
        <w:t>. experience a purgation or purification of emotions.</w:t>
      </w:r>
    </w:p>
    <w:p w14:paraId="196CAFEA" w14:textId="77777777" w:rsidR="00371538" w:rsidRPr="009F587D" w:rsidRDefault="00371538" w:rsidP="00371538">
      <w:pPr>
        <w:pStyle w:val="NoSpacing"/>
        <w:rPr>
          <w:rFonts w:cs="Times New Roman"/>
        </w:rPr>
      </w:pPr>
    </w:p>
    <w:p w14:paraId="79A56112" w14:textId="4F7512B9" w:rsidR="00371538" w:rsidRPr="00265EBC" w:rsidRDefault="00371538" w:rsidP="00F76410">
      <w:pPr>
        <w:pStyle w:val="NoSpacing"/>
        <w:outlineLvl w:val="0"/>
        <w:rPr>
          <w:rFonts w:cs="Times New Roman"/>
        </w:rPr>
      </w:pPr>
      <w:r w:rsidRPr="00265EBC">
        <w:rPr>
          <w:rFonts w:cs="Times New Roman"/>
          <w:i/>
        </w:rPr>
        <w:t>Source: Page 1</w:t>
      </w:r>
      <w:r w:rsidR="00AF7177" w:rsidRPr="00265EBC">
        <w:rPr>
          <w:rFonts w:cs="Times New Roman"/>
          <w:i/>
        </w:rPr>
        <w:t>2</w:t>
      </w:r>
    </w:p>
    <w:p w14:paraId="5889F12A" w14:textId="77777777" w:rsidR="00371538" w:rsidRPr="009F587D" w:rsidRDefault="00371538" w:rsidP="00371538">
      <w:pPr>
        <w:pStyle w:val="NoSpacing"/>
        <w:rPr>
          <w:rFonts w:cs="Times New Roman"/>
        </w:rPr>
      </w:pPr>
    </w:p>
    <w:p w14:paraId="3EF5BB63" w14:textId="77777777" w:rsidR="009810D8" w:rsidRPr="009F587D" w:rsidRDefault="009810D8" w:rsidP="00371538">
      <w:pPr>
        <w:pStyle w:val="NoSpacing"/>
        <w:rPr>
          <w:rFonts w:cs="Times New Roman"/>
        </w:rPr>
      </w:pPr>
    </w:p>
    <w:p w14:paraId="7422AAB7" w14:textId="77777777" w:rsidR="009810D8" w:rsidRPr="009F587D" w:rsidRDefault="009810D8" w:rsidP="009810D8">
      <w:pPr>
        <w:pStyle w:val="NoSpacing"/>
        <w:rPr>
          <w:rFonts w:cs="Times New Roman"/>
        </w:rPr>
      </w:pPr>
      <w:r w:rsidRPr="009F587D">
        <w:rPr>
          <w:rFonts w:cs="Times New Roman"/>
        </w:rPr>
        <w:t xml:space="preserve">8. One could say the Epicureans and Stoics were the first emotion researchers in the West. The </w:t>
      </w:r>
      <w:r w:rsidRPr="009F587D">
        <w:rPr>
          <w:rFonts w:cs="Times New Roman"/>
          <w:b/>
        </w:rPr>
        <w:t xml:space="preserve">Epicureans </w:t>
      </w:r>
      <w:r w:rsidRPr="009F587D">
        <w:rPr>
          <w:rFonts w:cs="Times New Roman"/>
        </w:rPr>
        <w:t>taught that one should:</w:t>
      </w:r>
    </w:p>
    <w:p w14:paraId="70FC21F1" w14:textId="77777777" w:rsidR="009810D8" w:rsidRPr="009F587D" w:rsidRDefault="009810D8" w:rsidP="009810D8">
      <w:pPr>
        <w:pStyle w:val="NoSpacing"/>
        <w:rPr>
          <w:rFonts w:cs="Times New Roman"/>
        </w:rPr>
      </w:pPr>
    </w:p>
    <w:p w14:paraId="13AF174F" w14:textId="77777777" w:rsidR="009810D8" w:rsidRPr="009F587D" w:rsidRDefault="009810D8" w:rsidP="009810D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a</w:t>
      </w:r>
      <w:proofErr w:type="gramEnd"/>
      <w:r w:rsidRPr="009F587D">
        <w:rPr>
          <w:rFonts w:cs="Times New Roman"/>
        </w:rPr>
        <w:t>. avoid becoming emotional.</w:t>
      </w:r>
    </w:p>
    <w:p w14:paraId="3F1DF5CF" w14:textId="77777777" w:rsidR="009810D8" w:rsidRPr="009F587D" w:rsidRDefault="009810D8" w:rsidP="009810D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b</w:t>
      </w:r>
      <w:proofErr w:type="gramEnd"/>
      <w:r w:rsidRPr="009F587D">
        <w:rPr>
          <w:rFonts w:cs="Times New Roman"/>
        </w:rPr>
        <w:t>. extirpate almost all desires from one’s life.</w:t>
      </w:r>
    </w:p>
    <w:p w14:paraId="7B6BE44E" w14:textId="77777777" w:rsidR="009810D8" w:rsidRPr="009F587D" w:rsidRDefault="009810D8" w:rsidP="009810D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  <w:highlight w:val="yellow"/>
        </w:rPr>
        <w:t>c</w:t>
      </w:r>
      <w:proofErr w:type="gramEnd"/>
      <w:r w:rsidRPr="009F587D">
        <w:rPr>
          <w:rFonts w:cs="Times New Roman"/>
          <w:highlight w:val="yellow"/>
        </w:rPr>
        <w:t>. live simply and enjoy simple pleasures.</w:t>
      </w:r>
    </w:p>
    <w:p w14:paraId="752289EE" w14:textId="77777777" w:rsidR="009810D8" w:rsidRPr="009F587D" w:rsidRDefault="009810D8" w:rsidP="009810D8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d</w:t>
      </w:r>
      <w:proofErr w:type="gramEnd"/>
      <w:r w:rsidRPr="009F587D">
        <w:rPr>
          <w:rFonts w:cs="Times New Roman"/>
        </w:rPr>
        <w:t>. strive for great things like wealth and fame.</w:t>
      </w:r>
    </w:p>
    <w:p w14:paraId="49126A91" w14:textId="77777777" w:rsidR="009810D8" w:rsidRPr="009F587D" w:rsidRDefault="009810D8" w:rsidP="009810D8">
      <w:pPr>
        <w:pStyle w:val="NoSpacing"/>
        <w:rPr>
          <w:rFonts w:cs="Times New Roman"/>
        </w:rPr>
      </w:pPr>
    </w:p>
    <w:p w14:paraId="628F274C" w14:textId="595C24B0" w:rsidR="009810D8" w:rsidRPr="00265EBC" w:rsidRDefault="009810D8" w:rsidP="00F76410">
      <w:pPr>
        <w:pStyle w:val="NoSpacing"/>
        <w:outlineLvl w:val="0"/>
        <w:rPr>
          <w:rFonts w:cs="Times New Roman"/>
        </w:rPr>
      </w:pPr>
      <w:r w:rsidRPr="00265EBC">
        <w:rPr>
          <w:rFonts w:cs="Times New Roman"/>
          <w:i/>
        </w:rPr>
        <w:t>Source: Page 1</w:t>
      </w:r>
      <w:r w:rsidR="00AF7177" w:rsidRPr="00265EBC">
        <w:rPr>
          <w:rFonts w:cs="Times New Roman"/>
          <w:i/>
        </w:rPr>
        <w:t>4</w:t>
      </w:r>
    </w:p>
    <w:p w14:paraId="28E37AA8" w14:textId="77777777" w:rsidR="00371538" w:rsidRPr="00265EBC" w:rsidRDefault="00371538" w:rsidP="007643C0">
      <w:pPr>
        <w:pStyle w:val="NoSpacing"/>
      </w:pPr>
    </w:p>
    <w:p w14:paraId="39E55606" w14:textId="77777777" w:rsidR="009810D8" w:rsidRPr="009F587D" w:rsidRDefault="009810D8" w:rsidP="007643C0">
      <w:pPr>
        <w:pStyle w:val="NoSpacing"/>
      </w:pPr>
    </w:p>
    <w:p w14:paraId="2E21F999" w14:textId="77777777" w:rsidR="007F2E3B" w:rsidRPr="009F587D" w:rsidRDefault="009810D8" w:rsidP="007F2E3B">
      <w:pPr>
        <w:pStyle w:val="NoSpacing"/>
        <w:rPr>
          <w:rFonts w:cs="Times New Roman"/>
        </w:rPr>
      </w:pPr>
      <w:r w:rsidRPr="009F587D">
        <w:rPr>
          <w:rFonts w:cs="Times New Roman"/>
        </w:rPr>
        <w:t>9</w:t>
      </w:r>
      <w:r w:rsidR="007F2E3B" w:rsidRPr="009F587D">
        <w:rPr>
          <w:rFonts w:cs="Times New Roman"/>
        </w:rPr>
        <w:t xml:space="preserve">. One could say the Epicureans and Stoics were the first emotion researchers in the West. The </w:t>
      </w:r>
      <w:r w:rsidR="00E1162D" w:rsidRPr="009F587D">
        <w:rPr>
          <w:rFonts w:cs="Times New Roman"/>
          <w:b/>
        </w:rPr>
        <w:t>Stoics</w:t>
      </w:r>
      <w:r w:rsidR="007F2E3B" w:rsidRPr="009F587D">
        <w:rPr>
          <w:rFonts w:cs="Times New Roman"/>
          <w:b/>
        </w:rPr>
        <w:t xml:space="preserve"> </w:t>
      </w:r>
      <w:r w:rsidR="007F2E3B" w:rsidRPr="009F587D">
        <w:rPr>
          <w:rFonts w:cs="Times New Roman"/>
        </w:rPr>
        <w:t>taught that one should:</w:t>
      </w:r>
    </w:p>
    <w:p w14:paraId="68713F1E" w14:textId="77777777" w:rsidR="007F2E3B" w:rsidRPr="009F587D" w:rsidRDefault="007F2E3B" w:rsidP="007F2E3B">
      <w:pPr>
        <w:pStyle w:val="NoSpacing"/>
        <w:rPr>
          <w:rFonts w:cs="Times New Roman"/>
        </w:rPr>
      </w:pPr>
    </w:p>
    <w:p w14:paraId="5B8F4840" w14:textId="77777777" w:rsidR="007F2E3B" w:rsidRPr="009F587D" w:rsidRDefault="007F2E3B" w:rsidP="007F2E3B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a</w:t>
      </w:r>
      <w:proofErr w:type="gramEnd"/>
      <w:r w:rsidRPr="009F587D">
        <w:rPr>
          <w:rFonts w:cs="Times New Roman"/>
        </w:rPr>
        <w:t>. avoid becoming emotional.</w:t>
      </w:r>
    </w:p>
    <w:p w14:paraId="22D39DBD" w14:textId="77777777" w:rsidR="007F2E3B" w:rsidRPr="009F587D" w:rsidRDefault="007F2E3B" w:rsidP="007F2E3B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  <w:highlight w:val="yellow"/>
        </w:rPr>
        <w:t>b</w:t>
      </w:r>
      <w:proofErr w:type="gramEnd"/>
      <w:r w:rsidRPr="009F587D">
        <w:rPr>
          <w:rFonts w:cs="Times New Roman"/>
          <w:highlight w:val="yellow"/>
        </w:rPr>
        <w:t>. extirpate almost all desires from one’s life.</w:t>
      </w:r>
    </w:p>
    <w:p w14:paraId="2B571103" w14:textId="77777777" w:rsidR="007F2E3B" w:rsidRPr="009F587D" w:rsidRDefault="007F2E3B" w:rsidP="007F2E3B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lastRenderedPageBreak/>
        <w:t>c</w:t>
      </w:r>
      <w:proofErr w:type="gramEnd"/>
      <w:r w:rsidRPr="009F587D">
        <w:rPr>
          <w:rFonts w:cs="Times New Roman"/>
        </w:rPr>
        <w:t>. live simply and enjoy simple pleasures.</w:t>
      </w:r>
    </w:p>
    <w:p w14:paraId="46346027" w14:textId="77777777" w:rsidR="007F2E3B" w:rsidRPr="009F587D" w:rsidRDefault="007F2E3B" w:rsidP="007F2E3B">
      <w:pPr>
        <w:pStyle w:val="NoSpacing"/>
        <w:rPr>
          <w:rFonts w:cs="Times New Roman"/>
        </w:rPr>
      </w:pPr>
      <w:proofErr w:type="gramStart"/>
      <w:r w:rsidRPr="009F587D">
        <w:rPr>
          <w:rFonts w:cs="Times New Roman"/>
        </w:rPr>
        <w:t>d</w:t>
      </w:r>
      <w:proofErr w:type="gramEnd"/>
      <w:r w:rsidRPr="009F587D">
        <w:rPr>
          <w:rFonts w:cs="Times New Roman"/>
        </w:rPr>
        <w:t>. strive for great things like wealth and fame.</w:t>
      </w:r>
    </w:p>
    <w:p w14:paraId="62599D9E" w14:textId="77777777" w:rsidR="0044618A" w:rsidRPr="009F587D" w:rsidRDefault="0044618A" w:rsidP="00482C83">
      <w:pPr>
        <w:pStyle w:val="NoSpacing"/>
        <w:rPr>
          <w:rFonts w:cs="Times New Roman"/>
        </w:rPr>
      </w:pPr>
    </w:p>
    <w:p w14:paraId="2300B45B" w14:textId="3EF859D7" w:rsidR="0044618A" w:rsidRPr="00265EBC" w:rsidRDefault="009810D8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  <w:i/>
        </w:rPr>
      </w:pPr>
      <w:r w:rsidRPr="00265EBC">
        <w:rPr>
          <w:rFonts w:cs="AdvTIR"/>
          <w:i/>
        </w:rPr>
        <w:t>Source: Page 1</w:t>
      </w:r>
      <w:r w:rsidR="00AF7177" w:rsidRPr="00265EBC">
        <w:rPr>
          <w:rFonts w:cs="AdvTIR"/>
          <w:i/>
        </w:rPr>
        <w:t>4</w:t>
      </w:r>
    </w:p>
    <w:p w14:paraId="6D13C77F" w14:textId="77777777" w:rsidR="0044618A" w:rsidRPr="009F587D" w:rsidRDefault="0044618A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bookmarkStart w:id="0" w:name="_GoBack"/>
      <w:bookmarkEnd w:id="0"/>
    </w:p>
    <w:p w14:paraId="2AD93512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9D5B699" w14:textId="77777777" w:rsidR="009810D8" w:rsidRPr="009F587D" w:rsidRDefault="009810D8" w:rsidP="009810D8">
      <w:pPr>
        <w:pStyle w:val="NoSpacing"/>
      </w:pPr>
      <w:r w:rsidRPr="009F587D">
        <w:t xml:space="preserve">10. The </w:t>
      </w:r>
      <w:r w:rsidRPr="009F587D">
        <w:rPr>
          <w:b/>
        </w:rPr>
        <w:t xml:space="preserve">philosophical approach to emotions </w:t>
      </w:r>
      <w:r w:rsidRPr="009F587D">
        <w:t>is associated with which one of the following scholars?</w:t>
      </w:r>
    </w:p>
    <w:p w14:paraId="46CAFB3A" w14:textId="77777777" w:rsidR="009810D8" w:rsidRPr="009F587D" w:rsidRDefault="009810D8" w:rsidP="009810D8">
      <w:pPr>
        <w:pStyle w:val="NoSpacing"/>
      </w:pPr>
    </w:p>
    <w:p w14:paraId="7414AC45" w14:textId="77777777" w:rsidR="009810D8" w:rsidRPr="009F587D" w:rsidRDefault="009810D8" w:rsidP="009810D8">
      <w:pPr>
        <w:pStyle w:val="NoSpacing"/>
      </w:pPr>
      <w:proofErr w:type="gramStart"/>
      <w:r w:rsidRPr="009F587D">
        <w:t>a</w:t>
      </w:r>
      <w:proofErr w:type="gramEnd"/>
      <w:r w:rsidRPr="009F587D">
        <w:t>. Charles Darwin</w:t>
      </w:r>
    </w:p>
    <w:p w14:paraId="5821C8DA" w14:textId="77777777" w:rsidR="009810D8" w:rsidRPr="009F587D" w:rsidRDefault="009810D8" w:rsidP="009810D8">
      <w:pPr>
        <w:pStyle w:val="NoSpacing"/>
      </w:pPr>
      <w:proofErr w:type="gramStart"/>
      <w:r w:rsidRPr="009F587D">
        <w:t>b</w:t>
      </w:r>
      <w:proofErr w:type="gramEnd"/>
      <w:r w:rsidRPr="009F587D">
        <w:t>. Sigmund Freud</w:t>
      </w:r>
    </w:p>
    <w:p w14:paraId="232341B7" w14:textId="77777777" w:rsidR="009810D8" w:rsidRPr="009F587D" w:rsidRDefault="009810D8" w:rsidP="009810D8">
      <w:pPr>
        <w:pStyle w:val="NoSpacing"/>
      </w:pPr>
      <w:proofErr w:type="gramStart"/>
      <w:r w:rsidRPr="009F587D">
        <w:t>c. William</w:t>
      </w:r>
      <w:proofErr w:type="gramEnd"/>
      <w:r w:rsidRPr="009F587D">
        <w:t xml:space="preserve"> James</w:t>
      </w:r>
    </w:p>
    <w:p w14:paraId="1A9CE040" w14:textId="77777777" w:rsidR="009810D8" w:rsidRPr="009F587D" w:rsidRDefault="009810D8" w:rsidP="009810D8">
      <w:pPr>
        <w:pStyle w:val="NoSpacing"/>
      </w:pPr>
      <w:proofErr w:type="gramStart"/>
      <w:r w:rsidRPr="009F587D">
        <w:rPr>
          <w:highlight w:val="yellow"/>
        </w:rPr>
        <w:t>d</w:t>
      </w:r>
      <w:proofErr w:type="gramEnd"/>
      <w:r w:rsidRPr="009F587D">
        <w:rPr>
          <w:highlight w:val="yellow"/>
        </w:rPr>
        <w:t>. René Descartes</w:t>
      </w:r>
    </w:p>
    <w:p w14:paraId="0F53B7C4" w14:textId="77777777" w:rsidR="009810D8" w:rsidRPr="009F587D" w:rsidRDefault="009810D8" w:rsidP="009810D8">
      <w:pPr>
        <w:pStyle w:val="NoSpacing"/>
        <w:rPr>
          <w:i/>
        </w:rPr>
      </w:pPr>
    </w:p>
    <w:p w14:paraId="19BD9CBE" w14:textId="589B6824" w:rsidR="009810D8" w:rsidRPr="00265EBC" w:rsidRDefault="009810D8" w:rsidP="00F76410">
      <w:pPr>
        <w:pStyle w:val="NoSpacing"/>
        <w:outlineLvl w:val="0"/>
      </w:pPr>
      <w:r w:rsidRPr="00265EBC">
        <w:rPr>
          <w:i/>
        </w:rPr>
        <w:t>Source: Page 1</w:t>
      </w:r>
      <w:r w:rsidR="00AF7177" w:rsidRPr="00265EBC">
        <w:rPr>
          <w:i/>
        </w:rPr>
        <w:t>5</w:t>
      </w:r>
    </w:p>
    <w:p w14:paraId="1A32E3E4" w14:textId="77777777" w:rsidR="009810D8" w:rsidRPr="009F587D" w:rsidRDefault="009810D8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D5D6484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2E5E8C0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 xml:space="preserve">11. Which fundamental emotions occur in the </w:t>
      </w:r>
      <w:r w:rsidRPr="009F587D">
        <w:rPr>
          <w:rFonts w:cs="AdvTIR"/>
          <w:b/>
        </w:rPr>
        <w:t>soul</w:t>
      </w:r>
      <w:r w:rsidRPr="009F587D">
        <w:rPr>
          <w:rFonts w:cs="AdvTIR"/>
        </w:rPr>
        <w:t xml:space="preserve"> according to René Descartes?</w:t>
      </w:r>
    </w:p>
    <w:p w14:paraId="791F14EB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38726F49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>. fear, anger, sadness, resignation, and guilt</w:t>
      </w:r>
    </w:p>
    <w:p w14:paraId="19241D5C" w14:textId="77777777" w:rsidR="00891C15" w:rsidRPr="009F587D" w:rsidRDefault="00891C15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b</w:t>
      </w:r>
      <w:proofErr w:type="gramEnd"/>
      <w:r w:rsidRPr="009F587D">
        <w:rPr>
          <w:rFonts w:cs="AdvTIR"/>
          <w:highlight w:val="yellow"/>
        </w:rPr>
        <w:t>. wonder, desire, joy, love, hatred, and sadness</w:t>
      </w:r>
    </w:p>
    <w:p w14:paraId="19872419" w14:textId="77777777" w:rsidR="00B44B4D" w:rsidRPr="009F587D" w:rsidRDefault="00891C15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 xml:space="preserve">. </w:t>
      </w:r>
      <w:r w:rsidR="00B44B4D" w:rsidRPr="009F587D">
        <w:rPr>
          <w:rFonts w:cs="AdvTIR"/>
        </w:rPr>
        <w:t>happiness, surprise, and love</w:t>
      </w:r>
    </w:p>
    <w:p w14:paraId="7080861B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d</w:t>
      </w:r>
      <w:proofErr w:type="gramEnd"/>
      <w:r w:rsidRPr="009F587D">
        <w:rPr>
          <w:rFonts w:cs="AdvTIR"/>
        </w:rPr>
        <w:t>. disgust, curiosity, love, hatred, and shame</w:t>
      </w:r>
    </w:p>
    <w:p w14:paraId="0DA5AE67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8204ACF" w14:textId="5CF72184" w:rsidR="00B44B4D" w:rsidRPr="00265EBC" w:rsidRDefault="00B44B4D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1</w:t>
      </w:r>
      <w:r w:rsidR="00AF7177" w:rsidRPr="00265EBC">
        <w:rPr>
          <w:rFonts w:cs="AdvTIR"/>
          <w:i/>
        </w:rPr>
        <w:t>6</w:t>
      </w:r>
    </w:p>
    <w:p w14:paraId="79E2B32C" w14:textId="77777777" w:rsidR="00B44B4D" w:rsidRPr="009F587D" w:rsidRDefault="00B44B4D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0900A63C" w14:textId="77777777" w:rsidR="00891C15" w:rsidRPr="009F587D" w:rsidRDefault="00891C15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8F5FA06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  <w:r w:rsidRPr="009F587D">
        <w:rPr>
          <w:rFonts w:cs="AdvTIR"/>
        </w:rPr>
        <w:t xml:space="preserve">12. Greek doctors such as Hippocrates and Galen thought that disease was caused by an imbalance among the humors, with an increase of each humor giving rise to a distinct emotional state. </w:t>
      </w:r>
      <w:r w:rsidRPr="009F587D">
        <w:rPr>
          <w:rFonts w:cs="AdvTIR"/>
          <w:b/>
        </w:rPr>
        <w:t>Placidity</w:t>
      </w:r>
      <w:r w:rsidRPr="009F587D">
        <w:rPr>
          <w:rFonts w:cs="AdvTIR"/>
        </w:rPr>
        <w:t xml:space="preserve"> was thought to derive from an excess of:</w:t>
      </w:r>
    </w:p>
    <w:p w14:paraId="0F85BB28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869B47E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>. black bile</w:t>
      </w:r>
    </w:p>
    <w:p w14:paraId="2A3DF9C6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yellow bile</w:t>
      </w:r>
    </w:p>
    <w:p w14:paraId="26A3FD05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c</w:t>
      </w:r>
      <w:proofErr w:type="gramEnd"/>
      <w:r w:rsidRPr="009F587D">
        <w:rPr>
          <w:rFonts w:cs="AdvTIR"/>
          <w:highlight w:val="yellow"/>
        </w:rPr>
        <w:t>. phlegm</w:t>
      </w:r>
    </w:p>
    <w:p w14:paraId="7C2E655B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d</w:t>
      </w:r>
      <w:proofErr w:type="gramEnd"/>
      <w:r w:rsidRPr="009F587D">
        <w:rPr>
          <w:rFonts w:cs="AdvTIR"/>
        </w:rPr>
        <w:t>. blood</w:t>
      </w:r>
    </w:p>
    <w:p w14:paraId="1AF34B46" w14:textId="77777777" w:rsidR="00891C15" w:rsidRPr="009F587D" w:rsidRDefault="00891C15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029B6F9C" w14:textId="0FCDA923" w:rsidR="00504F12" w:rsidRPr="00265EBC" w:rsidRDefault="00504F12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1</w:t>
      </w:r>
      <w:r w:rsidR="00AF7177" w:rsidRPr="00265EBC">
        <w:rPr>
          <w:rFonts w:cs="AdvTIR"/>
          <w:i/>
        </w:rPr>
        <w:t>6</w:t>
      </w:r>
    </w:p>
    <w:p w14:paraId="20156979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07C0A78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1AA8152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  <w:r w:rsidRPr="009F587D">
        <w:rPr>
          <w:rFonts w:cs="AdvTIR"/>
        </w:rPr>
        <w:t xml:space="preserve">13. Greek doctors such as Hippocrates and Galen thought that disease was caused by an imbalance among the humors, with an increase of each humor giving rise to a distinct emotional state. </w:t>
      </w:r>
      <w:r w:rsidRPr="009F587D">
        <w:rPr>
          <w:rFonts w:cs="AdvTIR"/>
          <w:b/>
        </w:rPr>
        <w:t>Hope and vigor</w:t>
      </w:r>
      <w:r w:rsidRPr="009F587D">
        <w:rPr>
          <w:rFonts w:cs="AdvTIR"/>
        </w:rPr>
        <w:t xml:space="preserve"> were thought to derive from an excess of:</w:t>
      </w:r>
    </w:p>
    <w:p w14:paraId="65301DFF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01FBBF78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a.  black</w:t>
      </w:r>
      <w:proofErr w:type="gramEnd"/>
      <w:r w:rsidRPr="009F587D">
        <w:rPr>
          <w:rFonts w:cs="AdvTIR"/>
        </w:rPr>
        <w:t xml:space="preserve"> bile</w:t>
      </w:r>
    </w:p>
    <w:p w14:paraId="31ED0D6D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yellow bile</w:t>
      </w:r>
    </w:p>
    <w:p w14:paraId="6E28D63B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>. phlegm</w:t>
      </w:r>
    </w:p>
    <w:p w14:paraId="2FAF78CA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d</w:t>
      </w:r>
      <w:proofErr w:type="gramEnd"/>
      <w:r w:rsidRPr="009F587D">
        <w:rPr>
          <w:rFonts w:cs="AdvTIR"/>
          <w:highlight w:val="yellow"/>
        </w:rPr>
        <w:t>. blood</w:t>
      </w:r>
    </w:p>
    <w:p w14:paraId="79B9B1D3" w14:textId="77777777" w:rsidR="00504F12" w:rsidRPr="009F587D" w:rsidRDefault="00504F12" w:rsidP="0044618A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3E7E0B0" w14:textId="5FDE5192" w:rsidR="00504F12" w:rsidRPr="00265EBC" w:rsidRDefault="00504F12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1</w:t>
      </w:r>
      <w:r w:rsidR="00AF7177" w:rsidRPr="00265EBC">
        <w:rPr>
          <w:rFonts w:cs="AdvTIR"/>
          <w:i/>
        </w:rPr>
        <w:t>6</w:t>
      </w:r>
    </w:p>
    <w:p w14:paraId="51A3B5A6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07C88DC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49B1473" w14:textId="77777777" w:rsidR="00504F1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>14. A</w:t>
      </w:r>
      <w:r w:rsidR="00504F12" w:rsidRPr="009F587D">
        <w:rPr>
          <w:rFonts w:cs="AdvTIR"/>
        </w:rPr>
        <w:t xml:space="preserve">ccording to George Eliot, </w:t>
      </w:r>
      <w:r w:rsidR="00504F12" w:rsidRPr="009F587D">
        <w:rPr>
          <w:rFonts w:cs="AdvTIR"/>
          <w:b/>
        </w:rPr>
        <w:t>literary art</w:t>
      </w:r>
      <w:r w:rsidR="00504F12" w:rsidRPr="009F587D">
        <w:rPr>
          <w:rFonts w:cs="AdvTIR"/>
        </w:rPr>
        <w:t xml:space="preserve"> is important to the emotions because novels encourage readers to:</w:t>
      </w:r>
    </w:p>
    <w:p w14:paraId="1C6C3FEB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FDCE06D" w14:textId="77777777" w:rsidR="00504F12" w:rsidRPr="009F587D" w:rsidRDefault="00504F1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a</w:t>
      </w:r>
      <w:proofErr w:type="gramEnd"/>
      <w:r w:rsidRPr="009F587D">
        <w:rPr>
          <w:rFonts w:cs="AdvTIR"/>
          <w:highlight w:val="yellow"/>
        </w:rPr>
        <w:t>. extend “sympathies” to people outside of their usual circle of friends and acquaintances.</w:t>
      </w:r>
    </w:p>
    <w:p w14:paraId="579AAF6E" w14:textId="77777777" w:rsidR="00BD05B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more frequently express their emotions to others.</w:t>
      </w:r>
    </w:p>
    <w:p w14:paraId="6448F649" w14:textId="77777777" w:rsidR="00BD05B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>. develop a more effective set of coping skills.</w:t>
      </w:r>
    </w:p>
    <w:p w14:paraId="5E1D3ADD" w14:textId="77777777" w:rsidR="00BD05B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d</w:t>
      </w:r>
      <w:proofErr w:type="gramEnd"/>
      <w:r w:rsidRPr="009F587D">
        <w:rPr>
          <w:rFonts w:cs="AdvTIR"/>
        </w:rPr>
        <w:t xml:space="preserve">. experience </w:t>
      </w:r>
      <w:proofErr w:type="spellStart"/>
      <w:r w:rsidRPr="009F587D">
        <w:rPr>
          <w:rFonts w:cs="AdvTIR"/>
          <w:i/>
        </w:rPr>
        <w:t>katharsis</w:t>
      </w:r>
      <w:proofErr w:type="spellEnd"/>
      <w:r w:rsidRPr="009F587D">
        <w:rPr>
          <w:rFonts w:cs="AdvTIR"/>
          <w:i/>
        </w:rPr>
        <w:t xml:space="preserve"> </w:t>
      </w:r>
      <w:r w:rsidRPr="009F587D">
        <w:rPr>
          <w:rFonts w:cs="AdvTIR"/>
        </w:rPr>
        <w:t>of their emotions.</w:t>
      </w:r>
    </w:p>
    <w:p w14:paraId="22682327" w14:textId="77777777" w:rsidR="00BD05B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019541B" w14:textId="6EEC2E2B" w:rsidR="00BD05B2" w:rsidRPr="00265EBC" w:rsidRDefault="00BD05B2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1</w:t>
      </w:r>
      <w:r w:rsidR="00AF7177" w:rsidRPr="00265EBC">
        <w:rPr>
          <w:rFonts w:cs="AdvTIR"/>
          <w:i/>
        </w:rPr>
        <w:t>7</w:t>
      </w:r>
    </w:p>
    <w:p w14:paraId="36BC477B" w14:textId="77777777" w:rsidR="00BD05B2" w:rsidRPr="009F587D" w:rsidRDefault="00BD05B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00F11F2" w14:textId="77777777" w:rsidR="004D2BA6" w:rsidRPr="009F587D" w:rsidRDefault="004D2BA6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0D307012" w14:textId="77777777" w:rsidR="004D2BA6" w:rsidRPr="009F587D" w:rsidRDefault="00653DE2" w:rsidP="004D2BA6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  <w:r w:rsidRPr="009F587D">
        <w:rPr>
          <w:rFonts w:cs="AdvTIR"/>
        </w:rPr>
        <w:t xml:space="preserve">15. </w:t>
      </w:r>
      <w:r w:rsidR="004D2BA6" w:rsidRPr="009F587D">
        <w:rPr>
          <w:rFonts w:cs="AdvTIR"/>
        </w:rPr>
        <w:t>Tania Singer and her collaborators (2004) assessed brain activity while volunteers experienced a painful electric shock and compared it to that elicited when they observed a signal indicating that their loved one – present in the same room – was receiving a similar shock. Singer et al. found that when a participant</w:t>
      </w:r>
      <w:r w:rsidR="00AF1D94" w:rsidRPr="009F587D">
        <w:rPr>
          <w:rFonts w:cs="AdvTIR"/>
        </w:rPr>
        <w:t xml:space="preserve"> felt pain ____________ whereas when a participant</w:t>
      </w:r>
      <w:r w:rsidR="004D2BA6" w:rsidRPr="009F587D">
        <w:rPr>
          <w:rFonts w:cs="AdvTIR"/>
        </w:rPr>
        <w:t xml:space="preserve"> was signaled that their loved one experienced pain</w:t>
      </w:r>
      <w:r w:rsidR="00AF1D94" w:rsidRPr="009F587D">
        <w:rPr>
          <w:rFonts w:cs="AdvTIR"/>
        </w:rPr>
        <w:t xml:space="preserve"> ____________. </w:t>
      </w:r>
    </w:p>
    <w:p w14:paraId="16481F75" w14:textId="77777777" w:rsidR="004D2BA6" w:rsidRPr="009F587D" w:rsidRDefault="004D2BA6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7EB98D4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 xml:space="preserve">. parts of their anterior cingulate cortex were activated; their </w:t>
      </w:r>
      <w:proofErr w:type="spellStart"/>
      <w:r w:rsidRPr="009F587D">
        <w:rPr>
          <w:rFonts w:cs="AdvTIR"/>
        </w:rPr>
        <w:t>somato</w:t>
      </w:r>
      <w:proofErr w:type="spellEnd"/>
      <w:r w:rsidRPr="009F587D">
        <w:rPr>
          <w:rFonts w:cs="AdvTIR"/>
        </w:rPr>
        <w:t>-sensory cortex was activated.</w:t>
      </w:r>
    </w:p>
    <w:p w14:paraId="5452E83D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 xml:space="preserve">. their </w:t>
      </w:r>
      <w:proofErr w:type="spellStart"/>
      <w:r w:rsidRPr="009F587D">
        <w:rPr>
          <w:rFonts w:cs="AdvTIR"/>
        </w:rPr>
        <w:t>somato</w:t>
      </w:r>
      <w:proofErr w:type="spellEnd"/>
      <w:r w:rsidRPr="009F587D">
        <w:rPr>
          <w:rFonts w:cs="AdvTIR"/>
        </w:rPr>
        <w:t xml:space="preserve">-sensory cortex and parts of their anterior cingulate cortex were activated; their </w:t>
      </w:r>
      <w:proofErr w:type="spellStart"/>
      <w:r w:rsidRPr="009F587D">
        <w:rPr>
          <w:rFonts w:cs="AdvTIR"/>
        </w:rPr>
        <w:t>somato</w:t>
      </w:r>
      <w:proofErr w:type="spellEnd"/>
      <w:r w:rsidRPr="009F587D">
        <w:rPr>
          <w:rFonts w:cs="AdvTIR"/>
        </w:rPr>
        <w:t>-sensory cortex was activated.</w:t>
      </w:r>
    </w:p>
    <w:p w14:paraId="0BA4433B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c</w:t>
      </w:r>
      <w:proofErr w:type="gramEnd"/>
      <w:r w:rsidRPr="009F587D">
        <w:rPr>
          <w:rFonts w:cs="AdvTIR"/>
          <w:highlight w:val="yellow"/>
        </w:rPr>
        <w:t xml:space="preserve">. their </w:t>
      </w:r>
      <w:proofErr w:type="spellStart"/>
      <w:r w:rsidRPr="009F587D">
        <w:rPr>
          <w:rFonts w:cs="AdvTIR"/>
          <w:highlight w:val="yellow"/>
        </w:rPr>
        <w:t>somato</w:t>
      </w:r>
      <w:proofErr w:type="spellEnd"/>
      <w:r w:rsidRPr="009F587D">
        <w:rPr>
          <w:rFonts w:cs="AdvTIR"/>
          <w:highlight w:val="yellow"/>
        </w:rPr>
        <w:t>-sensory cortex and parts of their anterior cingulate cortex were activated; parts of their anterior cingulate cortex were activated.</w:t>
      </w:r>
      <w:r w:rsidRPr="009F587D">
        <w:rPr>
          <w:rFonts w:cs="AdvTIR"/>
        </w:rPr>
        <w:t xml:space="preserve"> </w:t>
      </w:r>
    </w:p>
    <w:p w14:paraId="37B3E475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d</w:t>
      </w:r>
      <w:proofErr w:type="gramEnd"/>
      <w:r w:rsidRPr="009F587D">
        <w:rPr>
          <w:rFonts w:cs="AdvTIR"/>
        </w:rPr>
        <w:t xml:space="preserve">. parts of their anterior cingulate cortex were activated; their </w:t>
      </w:r>
      <w:proofErr w:type="spellStart"/>
      <w:r w:rsidRPr="009F587D">
        <w:rPr>
          <w:rFonts w:cs="AdvTIR"/>
        </w:rPr>
        <w:t>somato</w:t>
      </w:r>
      <w:proofErr w:type="spellEnd"/>
      <w:r w:rsidRPr="009F587D">
        <w:rPr>
          <w:rFonts w:cs="AdvTIR"/>
        </w:rPr>
        <w:t>-sensory cortex and parts of their anterior cingulate cortex were activated.</w:t>
      </w:r>
    </w:p>
    <w:p w14:paraId="0B5034EC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1F0B021A" w14:textId="75B4298B" w:rsidR="00AF1D94" w:rsidRPr="00265EBC" w:rsidRDefault="00AF1D94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 xml:space="preserve">Source: Page </w:t>
      </w:r>
      <w:r w:rsidR="00AF7177" w:rsidRPr="00265EBC">
        <w:rPr>
          <w:rFonts w:cs="AdvTIR"/>
          <w:i/>
        </w:rPr>
        <w:t>21</w:t>
      </w:r>
    </w:p>
    <w:p w14:paraId="045C540D" w14:textId="77777777" w:rsidR="00AF1D94" w:rsidRPr="009F587D" w:rsidRDefault="00AF1D94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5111777" w14:textId="77777777" w:rsidR="00C47CF6" w:rsidRPr="009F587D" w:rsidRDefault="00C47CF6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BBE1887" w14:textId="77777777" w:rsidR="00653DE2" w:rsidRPr="009F587D" w:rsidRDefault="001A7FF5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 xml:space="preserve">16. </w:t>
      </w:r>
      <w:r w:rsidR="00653DE2" w:rsidRPr="009F587D">
        <w:rPr>
          <w:rFonts w:cs="AdvTIR"/>
        </w:rPr>
        <w:t xml:space="preserve">The </w:t>
      </w:r>
      <w:r w:rsidR="00653DE2" w:rsidRPr="009F587D">
        <w:rPr>
          <w:rFonts w:cs="AdvTIR"/>
          <w:b/>
        </w:rPr>
        <w:t>opposite of empathy</w:t>
      </w:r>
      <w:r w:rsidR="00653DE2" w:rsidRPr="009F587D">
        <w:rPr>
          <w:rFonts w:cs="AdvTIR"/>
        </w:rPr>
        <w:t xml:space="preserve"> is:</w:t>
      </w:r>
    </w:p>
    <w:p w14:paraId="26BFED41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BFD93E8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OTf1c06d06.I"/>
        </w:rPr>
      </w:pPr>
      <w:proofErr w:type="gramStart"/>
      <w:r w:rsidRPr="009F587D">
        <w:rPr>
          <w:rFonts w:cs="AdvOT0906c96e"/>
          <w:highlight w:val="yellow"/>
        </w:rPr>
        <w:t>a</w:t>
      </w:r>
      <w:proofErr w:type="gramEnd"/>
      <w:r w:rsidRPr="009F587D">
        <w:rPr>
          <w:rFonts w:cs="AdvOT0906c96e"/>
          <w:highlight w:val="yellow"/>
        </w:rPr>
        <w:t xml:space="preserve">. </w:t>
      </w:r>
      <w:r w:rsidRPr="009F587D">
        <w:rPr>
          <w:rFonts w:cs="AdvOTf1c06d06.I"/>
          <w:i/>
          <w:highlight w:val="yellow"/>
        </w:rPr>
        <w:t>schadenfreude</w:t>
      </w:r>
    </w:p>
    <w:p w14:paraId="3A1FF516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OTf1c06d06.I"/>
        </w:rPr>
      </w:pPr>
      <w:proofErr w:type="gramStart"/>
      <w:r w:rsidRPr="009F587D">
        <w:rPr>
          <w:rFonts w:cs="AdvOTf1c06d06.I"/>
        </w:rPr>
        <w:t>b</w:t>
      </w:r>
      <w:proofErr w:type="gramEnd"/>
      <w:r w:rsidRPr="009F587D">
        <w:rPr>
          <w:rFonts w:cs="AdvOTf1c06d06.I"/>
        </w:rPr>
        <w:t>. contempt</w:t>
      </w:r>
    </w:p>
    <w:p w14:paraId="770A239B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OTf1c06d06.I"/>
        </w:rPr>
      </w:pPr>
      <w:proofErr w:type="gramStart"/>
      <w:r w:rsidRPr="009F587D">
        <w:rPr>
          <w:rFonts w:cs="AdvOTf1c06d06.I"/>
        </w:rPr>
        <w:t>c</w:t>
      </w:r>
      <w:proofErr w:type="gramEnd"/>
      <w:r w:rsidRPr="009F587D">
        <w:rPr>
          <w:rFonts w:cs="AdvOTf1c06d06.I"/>
        </w:rPr>
        <w:t>. condemnation</w:t>
      </w:r>
    </w:p>
    <w:p w14:paraId="5B04F09C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OTf1c06d06.I"/>
        </w:rPr>
      </w:pPr>
      <w:proofErr w:type="gramStart"/>
      <w:r w:rsidRPr="009F587D">
        <w:rPr>
          <w:rFonts w:cs="AdvOTf1c06d06.I"/>
        </w:rPr>
        <w:t>d</w:t>
      </w:r>
      <w:proofErr w:type="gramEnd"/>
      <w:r w:rsidRPr="009F587D">
        <w:rPr>
          <w:rFonts w:cs="AdvOTf1c06d06.I"/>
        </w:rPr>
        <w:t>. remorse</w:t>
      </w:r>
    </w:p>
    <w:p w14:paraId="678F81E3" w14:textId="77777777" w:rsidR="00653DE2" w:rsidRPr="009F587D" w:rsidRDefault="00653DE2" w:rsidP="00504F12">
      <w:pPr>
        <w:autoSpaceDE w:val="0"/>
        <w:autoSpaceDN w:val="0"/>
        <w:adjustRightInd w:val="0"/>
        <w:spacing w:after="0" w:line="240" w:lineRule="auto"/>
        <w:rPr>
          <w:rFonts w:cs="AdvOTf1c06d06.I"/>
        </w:rPr>
      </w:pPr>
    </w:p>
    <w:p w14:paraId="0776CCEA" w14:textId="1BAAB881" w:rsidR="00653DE2" w:rsidRPr="00265EBC" w:rsidRDefault="00653DE2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OTf1c06d06.I"/>
        </w:rPr>
      </w:pPr>
      <w:r w:rsidRPr="00265EBC">
        <w:rPr>
          <w:rFonts w:cs="AdvOTf1c06d06.I"/>
          <w:i/>
        </w:rPr>
        <w:t>Source: Page 2</w:t>
      </w:r>
      <w:r w:rsidR="00AF7177" w:rsidRPr="00265EBC">
        <w:rPr>
          <w:rFonts w:cs="AdvOTf1c06d06.I"/>
          <w:i/>
        </w:rPr>
        <w:t>2</w:t>
      </w:r>
      <w:r w:rsidRPr="00265EBC">
        <w:rPr>
          <w:rFonts w:cs="AdvOTf1c06d06.I"/>
          <w:i/>
        </w:rPr>
        <w:t xml:space="preserve"> (Special Section</w:t>
      </w:r>
      <w:r w:rsidR="00122CC9" w:rsidRPr="00265EBC">
        <w:rPr>
          <w:rFonts w:cs="AdvOTf1c06d06.I"/>
          <w:i/>
        </w:rPr>
        <w:t xml:space="preserve"> re. Novels and Films: Avatar</w:t>
      </w:r>
      <w:r w:rsidRPr="00265EBC">
        <w:rPr>
          <w:rFonts w:cs="AdvOTf1c06d06.I"/>
          <w:i/>
        </w:rPr>
        <w:t>)</w:t>
      </w:r>
    </w:p>
    <w:p w14:paraId="739FF29D" w14:textId="77777777" w:rsidR="00642462" w:rsidRPr="00265EBC" w:rsidRDefault="00642462" w:rsidP="00C23A82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</w:p>
    <w:p w14:paraId="5A2B676C" w14:textId="77777777" w:rsidR="00642462" w:rsidRPr="009F587D" w:rsidRDefault="00642462" w:rsidP="00C23A82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</w:p>
    <w:p w14:paraId="4E2B73C6" w14:textId="77777777" w:rsidR="00122CC9" w:rsidRPr="009F587D" w:rsidRDefault="00C23A82" w:rsidP="00C23A82">
      <w:pPr>
        <w:autoSpaceDE w:val="0"/>
        <w:autoSpaceDN w:val="0"/>
        <w:adjustRightInd w:val="0"/>
        <w:spacing w:after="0" w:line="240" w:lineRule="auto"/>
        <w:jc w:val="both"/>
        <w:rPr>
          <w:rFonts w:cs="AdvTIR"/>
        </w:rPr>
      </w:pPr>
      <w:r w:rsidRPr="009F587D">
        <w:rPr>
          <w:rFonts w:cs="AdvTIR"/>
        </w:rPr>
        <w:t xml:space="preserve">17. In the 1970s and 1980s </w:t>
      </w:r>
      <w:r w:rsidR="001A7FF5" w:rsidRPr="009F587D">
        <w:rPr>
          <w:rFonts w:cs="AdvTIR"/>
        </w:rPr>
        <w:t xml:space="preserve">Alice </w:t>
      </w:r>
      <w:proofErr w:type="spellStart"/>
      <w:r w:rsidR="001A7FF5" w:rsidRPr="009F587D">
        <w:rPr>
          <w:rFonts w:cs="AdvTIR"/>
        </w:rPr>
        <w:t>Isen</w:t>
      </w:r>
      <w:proofErr w:type="spellEnd"/>
      <w:r w:rsidR="001A7FF5" w:rsidRPr="009F587D">
        <w:rPr>
          <w:rFonts w:cs="AdvTIR"/>
        </w:rPr>
        <w:t xml:space="preserve"> st</w:t>
      </w:r>
      <w:r w:rsidRPr="009F587D">
        <w:rPr>
          <w:rFonts w:cs="AdvTIR"/>
        </w:rPr>
        <w:t xml:space="preserve">udied how happiness influences people’s perception of the world. Based on findings from numerous studies, </w:t>
      </w:r>
      <w:proofErr w:type="spellStart"/>
      <w:r w:rsidRPr="009F587D">
        <w:rPr>
          <w:rFonts w:cs="AdvTIR"/>
        </w:rPr>
        <w:t>Isen</w:t>
      </w:r>
      <w:proofErr w:type="spellEnd"/>
      <w:r w:rsidRPr="009F587D">
        <w:rPr>
          <w:rFonts w:cs="AdvTIR"/>
        </w:rPr>
        <w:t xml:space="preserve"> concluded that </w:t>
      </w:r>
      <w:r w:rsidRPr="009F587D">
        <w:rPr>
          <w:rFonts w:cs="AdvTIR"/>
          <w:b/>
        </w:rPr>
        <w:t>happiness impacts cognition</w:t>
      </w:r>
      <w:r w:rsidRPr="009F587D">
        <w:rPr>
          <w:rFonts w:cs="AdvTIR"/>
        </w:rPr>
        <w:t xml:space="preserve"> in which one of the following ways?</w:t>
      </w:r>
    </w:p>
    <w:p w14:paraId="74054F17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0AB80F3C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>a. Happiness makes people more error-prone on simple tasks.</w:t>
      </w:r>
    </w:p>
    <w:p w14:paraId="522D173C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b</w:t>
      </w:r>
      <w:proofErr w:type="gramEnd"/>
      <w:r w:rsidRPr="009F587D">
        <w:rPr>
          <w:rFonts w:cs="AdvTIR"/>
          <w:highlight w:val="yellow"/>
        </w:rPr>
        <w:t>. Feeling happy encourages people to be less critical about consumer goods.</w:t>
      </w:r>
    </w:p>
    <w:p w14:paraId="26E1399B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>c. Happiness encourages rapid decision-making.</w:t>
      </w:r>
    </w:p>
    <w:p w14:paraId="296BBCDC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 xml:space="preserve">d. Happiness makes people more cautious about loss when risks are low. </w:t>
      </w:r>
    </w:p>
    <w:p w14:paraId="25391DB0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B34B3A5" w14:textId="7F74DBD7" w:rsidR="00C23A82" w:rsidRPr="00265EBC" w:rsidRDefault="00C23A82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2</w:t>
      </w:r>
      <w:r w:rsidR="00AF7177" w:rsidRPr="00265EBC">
        <w:rPr>
          <w:rFonts w:cs="AdvTIR"/>
          <w:i/>
        </w:rPr>
        <w:t>7</w:t>
      </w:r>
    </w:p>
    <w:p w14:paraId="4FDC7817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7F7D834" w14:textId="77777777" w:rsidR="00C23A82" w:rsidRPr="009F587D" w:rsidRDefault="00C23A82" w:rsidP="00504F1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A2E3887" w14:textId="77777777" w:rsidR="008355E5" w:rsidRPr="009F587D" w:rsidRDefault="00947E4D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 xml:space="preserve">18. </w:t>
      </w:r>
      <w:r w:rsidR="00C23A82" w:rsidRPr="009F587D">
        <w:rPr>
          <w:rFonts w:cs="AdvTIR"/>
        </w:rPr>
        <w:t xml:space="preserve">For understanding emotions, sociologist Erving Goffman’s most instructive work is perhaps the essay “Fun in games”. In this essay </w:t>
      </w:r>
      <w:r w:rsidR="008355E5" w:rsidRPr="009F587D">
        <w:rPr>
          <w:rFonts w:cs="AdvTIR"/>
        </w:rPr>
        <w:t xml:space="preserve">Goffman contends that happiness emerges when people: </w:t>
      </w:r>
    </w:p>
    <w:p w14:paraId="3A3B73A0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5CFA023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>. interact recreationally with others.</w:t>
      </w:r>
    </w:p>
    <w:p w14:paraId="593F1E7A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act in accordance with the expectations of others.</w:t>
      </w:r>
    </w:p>
    <w:p w14:paraId="65811E43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 xml:space="preserve">. act in accordance with their own personal values. </w:t>
      </w:r>
    </w:p>
    <w:p w14:paraId="2572D86B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d</w:t>
      </w:r>
      <w:proofErr w:type="gramEnd"/>
      <w:r w:rsidRPr="009F587D">
        <w:rPr>
          <w:rFonts w:cs="AdvTIR"/>
          <w:highlight w:val="yellow"/>
        </w:rPr>
        <w:t>. are fully engaged in what they are doing.</w:t>
      </w:r>
    </w:p>
    <w:p w14:paraId="41E53FD0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12CDD838" w14:textId="77777777" w:rsidR="008355E5" w:rsidRPr="009F587D" w:rsidRDefault="008355E5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9F587D">
        <w:rPr>
          <w:rFonts w:cs="AdvTIR"/>
          <w:i/>
        </w:rPr>
        <w:t>Source: Page 24</w:t>
      </w:r>
    </w:p>
    <w:p w14:paraId="7DECA505" w14:textId="77777777" w:rsidR="008355E5" w:rsidRPr="009F587D" w:rsidRDefault="008355E5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A83B85C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A4491E4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 xml:space="preserve">19. Sociologist Arlie </w:t>
      </w:r>
      <w:proofErr w:type="spellStart"/>
      <w:r w:rsidRPr="009F587D">
        <w:rPr>
          <w:rFonts w:cs="AdvTIR"/>
        </w:rPr>
        <w:t>Hochschild</w:t>
      </w:r>
      <w:proofErr w:type="spellEnd"/>
      <w:r w:rsidRPr="009F587D">
        <w:rPr>
          <w:rFonts w:cs="AdvTIR"/>
        </w:rPr>
        <w:t xml:space="preserve"> observed how “feeling rules” were instructed to Delta Airlines cabin staff as part of their training regimen. The “feeling rules” associated with this occupation:</w:t>
      </w:r>
    </w:p>
    <w:p w14:paraId="239DA408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71AA9654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>. aimed to produce staff who could play a particular emotional role.</w:t>
      </w:r>
    </w:p>
    <w:p w14:paraId="38560309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aimed to encourage a particular emotional tone in passengers.</w:t>
      </w:r>
    </w:p>
    <w:p w14:paraId="56BF471C" w14:textId="77777777" w:rsidR="00CD75E7" w:rsidRPr="009F587D" w:rsidRDefault="00CD75E7" w:rsidP="00CD75E7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c</w:t>
      </w:r>
      <w:proofErr w:type="gramEnd"/>
      <w:r w:rsidRPr="009F587D">
        <w:rPr>
          <w:rFonts w:cs="AdvTIR"/>
        </w:rPr>
        <w:t>. were ingrained by asking staff to practice particular expressions and recall memories to aid performances.</w:t>
      </w:r>
    </w:p>
    <w:p w14:paraId="0317EB05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d</w:t>
      </w:r>
      <w:proofErr w:type="gramEnd"/>
      <w:r w:rsidRPr="009F587D">
        <w:rPr>
          <w:rFonts w:cs="AdvTIR"/>
          <w:highlight w:val="yellow"/>
        </w:rPr>
        <w:t xml:space="preserve">. all of the above are true of Delta Airlines training observed by </w:t>
      </w:r>
      <w:proofErr w:type="spellStart"/>
      <w:r w:rsidRPr="009F587D">
        <w:rPr>
          <w:rFonts w:cs="AdvTIR"/>
          <w:highlight w:val="yellow"/>
        </w:rPr>
        <w:t>Hochschild</w:t>
      </w:r>
      <w:proofErr w:type="spellEnd"/>
      <w:r w:rsidRPr="009F587D">
        <w:rPr>
          <w:rFonts w:cs="AdvTIR"/>
          <w:highlight w:val="yellow"/>
        </w:rPr>
        <w:t>.</w:t>
      </w:r>
    </w:p>
    <w:p w14:paraId="479FDD3B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AF7060A" w14:textId="4122C30A" w:rsidR="00CD75E7" w:rsidRPr="00265EBC" w:rsidRDefault="00CD75E7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</w:rPr>
      </w:pPr>
      <w:r w:rsidRPr="00265EBC">
        <w:rPr>
          <w:rFonts w:cs="AdvTIR"/>
          <w:i/>
        </w:rPr>
        <w:t>Source: Page 2</w:t>
      </w:r>
      <w:r w:rsidR="00E230D5" w:rsidRPr="00265EBC">
        <w:rPr>
          <w:rFonts w:cs="AdvTIR"/>
          <w:i/>
        </w:rPr>
        <w:t>5</w:t>
      </w:r>
    </w:p>
    <w:p w14:paraId="51AF83CD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56024F7" w14:textId="77777777" w:rsidR="00CD75E7" w:rsidRPr="009F587D" w:rsidRDefault="00CD75E7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6476FB3C" w14:textId="77777777" w:rsidR="004C5900" w:rsidRPr="009F587D" w:rsidRDefault="004C5900" w:rsidP="004C5900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r w:rsidRPr="009F587D">
        <w:rPr>
          <w:rFonts w:cs="AdvTIR"/>
        </w:rPr>
        <w:t>20. The term ______ refers to a state that typically lasts for hours, days, or weeks, sometimes as a low- intensity background.</w:t>
      </w:r>
    </w:p>
    <w:p w14:paraId="43910F07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EFA5E67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a</w:t>
      </w:r>
      <w:proofErr w:type="gramEnd"/>
      <w:r w:rsidRPr="009F587D">
        <w:rPr>
          <w:rFonts w:cs="AdvTIR"/>
        </w:rPr>
        <w:t>. personality trait</w:t>
      </w:r>
    </w:p>
    <w:p w14:paraId="56046D9C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b</w:t>
      </w:r>
      <w:proofErr w:type="gramEnd"/>
      <w:r w:rsidRPr="009F587D">
        <w:rPr>
          <w:rFonts w:cs="AdvTIR"/>
        </w:rPr>
        <w:t>. emotional disorder</w:t>
      </w:r>
    </w:p>
    <w:p w14:paraId="02EDCB7F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  <w:highlight w:val="yellow"/>
        </w:rPr>
        <w:t>c</w:t>
      </w:r>
      <w:proofErr w:type="gramEnd"/>
      <w:r w:rsidRPr="009F587D">
        <w:rPr>
          <w:rFonts w:cs="AdvTIR"/>
          <w:highlight w:val="yellow"/>
        </w:rPr>
        <w:t>. mood</w:t>
      </w:r>
    </w:p>
    <w:p w14:paraId="77A48819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  <w:proofErr w:type="gramStart"/>
      <w:r w:rsidRPr="009F587D">
        <w:rPr>
          <w:rFonts w:cs="AdvTIR"/>
        </w:rPr>
        <w:t>d</w:t>
      </w:r>
      <w:proofErr w:type="gramEnd"/>
      <w:r w:rsidRPr="009F587D">
        <w:rPr>
          <w:rFonts w:cs="AdvTIR"/>
        </w:rPr>
        <w:t>. emotional episode</w:t>
      </w:r>
    </w:p>
    <w:p w14:paraId="7E06136D" w14:textId="77777777" w:rsidR="004C5900" w:rsidRPr="009F587D" w:rsidRDefault="004C5900" w:rsidP="00C23A82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4A24468A" w14:textId="6DA11AE4" w:rsidR="003928CB" w:rsidRPr="00265EBC" w:rsidRDefault="004C5900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  <w:i/>
        </w:rPr>
      </w:pPr>
      <w:r w:rsidRPr="00265EBC">
        <w:rPr>
          <w:rFonts w:cs="AdvTIR"/>
          <w:i/>
        </w:rPr>
        <w:t xml:space="preserve">Source: </w:t>
      </w:r>
      <w:r w:rsidR="00996955" w:rsidRPr="00265EBC">
        <w:rPr>
          <w:rFonts w:cs="AdvTIR"/>
          <w:i/>
        </w:rPr>
        <w:t xml:space="preserve">Page </w:t>
      </w:r>
      <w:r w:rsidR="00E230D5" w:rsidRPr="00265EBC">
        <w:rPr>
          <w:rFonts w:cs="AdvTIR"/>
          <w:i/>
        </w:rPr>
        <w:t>30</w:t>
      </w:r>
    </w:p>
    <w:p w14:paraId="3E817E8F" w14:textId="77777777" w:rsidR="00F76410" w:rsidRPr="009F587D" w:rsidRDefault="00F76410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  <w:i/>
        </w:rPr>
      </w:pPr>
    </w:p>
    <w:p w14:paraId="640045DA" w14:textId="7984A970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b/>
          <w:i/>
        </w:rPr>
      </w:pPr>
    </w:p>
    <w:p w14:paraId="644ECA86" w14:textId="1DBDA384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21. According to Sylvan Tomkins</w:t>
      </w:r>
      <w:r w:rsidR="00495F67" w:rsidRPr="009F587D">
        <w:rPr>
          <w:rFonts w:cs="AdvTIR"/>
          <w:i/>
        </w:rPr>
        <w:t>’ claim that affect is the</w:t>
      </w:r>
      <w:r w:rsidR="00495F67" w:rsidRPr="009F587D">
        <w:rPr>
          <w:rFonts w:cs="AdvTIR"/>
          <w:b/>
          <w:i/>
        </w:rPr>
        <w:t xml:space="preserve"> primary motivational system</w:t>
      </w:r>
      <w:r w:rsidRPr="009F587D">
        <w:rPr>
          <w:rFonts w:cs="AdvTIR"/>
          <w:i/>
        </w:rPr>
        <w:t xml:space="preserve">, </w:t>
      </w:r>
      <w:r w:rsidR="00495F67" w:rsidRPr="009F587D">
        <w:rPr>
          <w:rFonts w:cs="AdvTIR"/>
          <w:i/>
        </w:rPr>
        <w:t>affective responses</w:t>
      </w:r>
      <w:r w:rsidRPr="009F587D">
        <w:rPr>
          <w:rFonts w:cs="AdvTIR"/>
          <w:i/>
        </w:rPr>
        <w:t xml:space="preserve"> _______ </w:t>
      </w:r>
      <w:r w:rsidR="00495F67" w:rsidRPr="009F587D">
        <w:rPr>
          <w:rFonts w:cs="AdvTIR"/>
          <w:i/>
        </w:rPr>
        <w:t xml:space="preserve">basic </w:t>
      </w:r>
      <w:r w:rsidRPr="009F587D">
        <w:rPr>
          <w:rFonts w:cs="AdvTIR"/>
          <w:i/>
        </w:rPr>
        <w:t xml:space="preserve">drives, such as hunger, thirst, and sex. </w:t>
      </w:r>
    </w:p>
    <w:p w14:paraId="0F36C6E3" w14:textId="77777777" w:rsidR="00495F67" w:rsidRPr="009F587D" w:rsidRDefault="00495F67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7CD71689" w14:textId="0F18E9D4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proofErr w:type="gramStart"/>
      <w:r w:rsidRPr="009F587D">
        <w:rPr>
          <w:rFonts w:cs="AdvTIR"/>
          <w:i/>
        </w:rPr>
        <w:t>a</w:t>
      </w:r>
      <w:proofErr w:type="gramEnd"/>
      <w:r w:rsidRPr="009F587D">
        <w:rPr>
          <w:rFonts w:cs="AdvTIR"/>
          <w:i/>
        </w:rPr>
        <w:t>.</w:t>
      </w:r>
      <w:r w:rsidR="00495F67" w:rsidRPr="009F587D">
        <w:rPr>
          <w:rFonts w:cs="AdvTIR"/>
          <w:i/>
        </w:rPr>
        <w:t xml:space="preserve"> mask</w:t>
      </w:r>
    </w:p>
    <w:p w14:paraId="0488D20A" w14:textId="1ABEF68B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proofErr w:type="gramStart"/>
      <w:r w:rsidRPr="009F587D">
        <w:rPr>
          <w:rFonts w:cs="AdvTIR"/>
          <w:i/>
        </w:rPr>
        <w:t>b</w:t>
      </w:r>
      <w:proofErr w:type="gramEnd"/>
      <w:r w:rsidRPr="009F587D">
        <w:rPr>
          <w:rFonts w:cs="AdvTIR"/>
          <w:i/>
        </w:rPr>
        <w:t xml:space="preserve">. </w:t>
      </w:r>
      <w:r w:rsidR="00495F67" w:rsidRPr="009F587D">
        <w:rPr>
          <w:rFonts w:cs="AdvTIR"/>
          <w:i/>
        </w:rPr>
        <w:t>cause</w:t>
      </w:r>
    </w:p>
    <w:p w14:paraId="7B7D4EBF" w14:textId="551FC70C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proofErr w:type="gramStart"/>
      <w:r w:rsidRPr="009F587D">
        <w:rPr>
          <w:rFonts w:cs="AdvTIR"/>
          <w:i/>
          <w:highlight w:val="yellow"/>
        </w:rPr>
        <w:t>c</w:t>
      </w:r>
      <w:proofErr w:type="gramEnd"/>
      <w:r w:rsidRPr="009F587D">
        <w:rPr>
          <w:rFonts w:cs="AdvTIR"/>
          <w:i/>
          <w:highlight w:val="yellow"/>
        </w:rPr>
        <w:t>. amplif</w:t>
      </w:r>
      <w:r w:rsidR="00495F67" w:rsidRPr="009F587D">
        <w:rPr>
          <w:rFonts w:cs="AdvTIR"/>
          <w:i/>
          <w:highlight w:val="yellow"/>
        </w:rPr>
        <w:t>y</w:t>
      </w:r>
    </w:p>
    <w:p w14:paraId="79C31F29" w14:textId="740BE83C" w:rsidR="007F6E68" w:rsidRPr="009F587D" w:rsidRDefault="007F6E68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proofErr w:type="gramStart"/>
      <w:r w:rsidRPr="009F587D">
        <w:rPr>
          <w:rFonts w:cs="AdvTIR"/>
          <w:i/>
        </w:rPr>
        <w:t>d</w:t>
      </w:r>
      <w:proofErr w:type="gramEnd"/>
      <w:r w:rsidRPr="009F587D">
        <w:rPr>
          <w:rFonts w:cs="AdvTIR"/>
          <w:i/>
        </w:rPr>
        <w:t>.</w:t>
      </w:r>
      <w:r w:rsidR="00495F67" w:rsidRPr="009F587D">
        <w:rPr>
          <w:rFonts w:cs="AdvTIR"/>
          <w:i/>
        </w:rPr>
        <w:t xml:space="preserve"> are derived from</w:t>
      </w:r>
    </w:p>
    <w:p w14:paraId="07D9464D" w14:textId="356ABF3B" w:rsidR="00495F67" w:rsidRPr="009F587D" w:rsidRDefault="00495F67" w:rsidP="00B724C5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6993444D" w14:textId="0EB0AB8E" w:rsidR="00495F67" w:rsidRPr="009F587D" w:rsidRDefault="00495F67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  <w:i/>
        </w:rPr>
      </w:pPr>
      <w:r w:rsidRPr="009F587D">
        <w:rPr>
          <w:rFonts w:cs="AdvTIR"/>
          <w:i/>
        </w:rPr>
        <w:t>Source: Page 23</w:t>
      </w:r>
    </w:p>
    <w:p w14:paraId="2AB231BE" w14:textId="77777777" w:rsidR="00F76410" w:rsidRPr="009F587D" w:rsidRDefault="00F76410" w:rsidP="00F76410">
      <w:pPr>
        <w:autoSpaceDE w:val="0"/>
        <w:autoSpaceDN w:val="0"/>
        <w:adjustRightInd w:val="0"/>
        <w:spacing w:after="0" w:line="240" w:lineRule="auto"/>
        <w:outlineLvl w:val="0"/>
        <w:rPr>
          <w:rFonts w:cs="AdvTIR"/>
          <w:i/>
        </w:rPr>
      </w:pPr>
    </w:p>
    <w:p w14:paraId="4C7D79CD" w14:textId="04B694E1" w:rsidR="00101DFD" w:rsidRPr="009F587D" w:rsidRDefault="00101DFD" w:rsidP="00495F67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6B7A2253" w14:textId="0C4BC4EC" w:rsidR="00101DFD" w:rsidRPr="009F587D" w:rsidRDefault="00101DFD" w:rsidP="00495F67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 xml:space="preserve">22. According to Erving Goffman, </w:t>
      </w:r>
      <w:r w:rsidRPr="009F587D">
        <w:rPr>
          <w:rFonts w:cs="AdvTIR"/>
          <w:b/>
          <w:i/>
        </w:rPr>
        <w:t>life is a kind of drama</w:t>
      </w:r>
      <w:r w:rsidRPr="009F587D">
        <w:rPr>
          <w:rFonts w:cs="AdvTIR"/>
          <w:i/>
        </w:rPr>
        <w:t>. In this vie</w:t>
      </w:r>
      <w:r w:rsidR="00F76410" w:rsidRPr="009F587D">
        <w:rPr>
          <w:rFonts w:cs="AdvTIR"/>
          <w:i/>
        </w:rPr>
        <w:t>w:</w:t>
      </w:r>
    </w:p>
    <w:p w14:paraId="551B51A6" w14:textId="14183C80" w:rsidR="00101DFD" w:rsidRPr="009F587D" w:rsidRDefault="00101DFD" w:rsidP="00495F67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00D5C342" w14:textId="4E27A390" w:rsidR="00101DFD" w:rsidRPr="009F587D" w:rsidRDefault="00101DFD" w:rsidP="00101D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We give dramatic presentations of ourselves to ourselves and to each other.</w:t>
      </w:r>
    </w:p>
    <w:p w14:paraId="5B370A4E" w14:textId="3797B7F2" w:rsidR="00495F67" w:rsidRPr="009F587D" w:rsidRDefault="00101DFD" w:rsidP="00B724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Emotions are constructed within specific social roles.</w:t>
      </w:r>
    </w:p>
    <w:p w14:paraId="413E4A5D" w14:textId="52788007" w:rsidR="00101DFD" w:rsidRPr="009F587D" w:rsidRDefault="00101DFD" w:rsidP="00B724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Each kind of social interaction has its own rules, traditions, and history.</w:t>
      </w:r>
    </w:p>
    <w:p w14:paraId="64806D5E" w14:textId="243D2E9A" w:rsidR="00101DFD" w:rsidRPr="009F587D" w:rsidRDefault="00101DFD" w:rsidP="00101D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dvTIR"/>
          <w:i/>
          <w:highlight w:val="yellow"/>
        </w:rPr>
      </w:pPr>
      <w:r w:rsidRPr="009F587D">
        <w:rPr>
          <w:rFonts w:cs="AdvTIR"/>
          <w:i/>
          <w:highlight w:val="yellow"/>
        </w:rPr>
        <w:t>All of the above</w:t>
      </w:r>
      <w:r w:rsidR="003260F3" w:rsidRPr="009F587D">
        <w:rPr>
          <w:rFonts w:cs="AdvTIR"/>
          <w:i/>
          <w:highlight w:val="yellow"/>
        </w:rPr>
        <w:t>.</w:t>
      </w:r>
    </w:p>
    <w:p w14:paraId="727282BD" w14:textId="77777777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3A4DAF07" w14:textId="2A1F3692" w:rsidR="00101DFD" w:rsidRPr="009F587D" w:rsidRDefault="00101DFD" w:rsidP="00F76410">
      <w:p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cs="AdvTIR"/>
          <w:i/>
        </w:rPr>
      </w:pPr>
      <w:r w:rsidRPr="009F587D">
        <w:rPr>
          <w:rFonts w:cs="AdvTIR"/>
          <w:i/>
        </w:rPr>
        <w:t>Source: Page 24</w:t>
      </w:r>
    </w:p>
    <w:p w14:paraId="0A7D4374" w14:textId="77777777" w:rsidR="00F76410" w:rsidRPr="009F587D" w:rsidRDefault="00F76410" w:rsidP="00F76410">
      <w:p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cs="AdvTIR"/>
          <w:i/>
        </w:rPr>
      </w:pPr>
    </w:p>
    <w:p w14:paraId="5765DC2B" w14:textId="79BC40D3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</w:p>
    <w:p w14:paraId="460FCB60" w14:textId="27C43355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 xml:space="preserve">23. Through observations of the daily lives of people in remote societies in Africa, New Guinea, and the Amazon, </w:t>
      </w:r>
      <w:r w:rsidRPr="009F587D">
        <w:rPr>
          <w:rFonts w:cs="AdvTIR"/>
          <w:b/>
          <w:i/>
        </w:rPr>
        <w:t>ethologists</w:t>
      </w:r>
      <w:r w:rsidRPr="009F587D">
        <w:rPr>
          <w:rFonts w:cs="AdvTIR"/>
          <w:i/>
        </w:rPr>
        <w:t xml:space="preserve"> came to the conclusion that:</w:t>
      </w:r>
    </w:p>
    <w:p w14:paraId="2CF20DD6" w14:textId="3DB5302F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left="360"/>
        <w:rPr>
          <w:rFonts w:cs="AdvTIR"/>
          <w:i/>
        </w:rPr>
      </w:pPr>
    </w:p>
    <w:p w14:paraId="6B064E78" w14:textId="73D46076" w:rsidR="00101DFD" w:rsidRPr="009F587D" w:rsidRDefault="00101DFD" w:rsidP="00101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dvTIR"/>
          <w:i/>
          <w:highlight w:val="yellow"/>
        </w:rPr>
      </w:pPr>
      <w:r w:rsidRPr="009F587D">
        <w:rPr>
          <w:rFonts w:cs="AdvTIR"/>
          <w:i/>
          <w:highlight w:val="yellow"/>
        </w:rPr>
        <w:t>Emotions are the grammar of social living.</w:t>
      </w:r>
    </w:p>
    <w:p w14:paraId="0AA25879" w14:textId="35D14672" w:rsidR="00101DFD" w:rsidRPr="009F587D" w:rsidRDefault="00101DFD" w:rsidP="00101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Emotions are highly culturally-specific.</w:t>
      </w:r>
    </w:p>
    <w:p w14:paraId="3F6B9B49" w14:textId="77C7848C" w:rsidR="00101DFD" w:rsidRPr="009F587D" w:rsidRDefault="00101DFD" w:rsidP="00101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>Emotional displays occur less frequently in the presence of other people.</w:t>
      </w:r>
    </w:p>
    <w:p w14:paraId="64C6304E" w14:textId="508D827D" w:rsidR="00101DFD" w:rsidRPr="009F587D" w:rsidRDefault="00101DFD" w:rsidP="00101D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 xml:space="preserve">Both </w:t>
      </w:r>
      <w:proofErr w:type="gramStart"/>
      <w:r w:rsidRPr="009F587D">
        <w:rPr>
          <w:rFonts w:cs="AdvTIR"/>
          <w:i/>
        </w:rPr>
        <w:t>a &amp;</w:t>
      </w:r>
      <w:proofErr w:type="gramEnd"/>
      <w:r w:rsidRPr="009F587D">
        <w:rPr>
          <w:rFonts w:cs="AdvTIR"/>
          <w:i/>
        </w:rPr>
        <w:t xml:space="preserve"> b.</w:t>
      </w:r>
    </w:p>
    <w:p w14:paraId="5FD3DE3C" w14:textId="3EF1A33E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</w:p>
    <w:p w14:paraId="265A9551" w14:textId="16F939A4" w:rsidR="00101DFD" w:rsidRPr="009F587D" w:rsidRDefault="00101DFD" w:rsidP="00F76410">
      <w:p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cs="AdvTIR"/>
          <w:i/>
        </w:rPr>
      </w:pPr>
      <w:r w:rsidRPr="009F587D">
        <w:rPr>
          <w:rFonts w:cs="AdvTIR"/>
          <w:i/>
        </w:rPr>
        <w:t>Source: Page 26</w:t>
      </w:r>
    </w:p>
    <w:p w14:paraId="72250232" w14:textId="33FEDDD0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</w:p>
    <w:p w14:paraId="5390446F" w14:textId="77777777" w:rsidR="00F76410" w:rsidRPr="009F587D" w:rsidRDefault="00F76410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</w:p>
    <w:p w14:paraId="69F4B4E6" w14:textId="703B9C72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rPr>
          <w:rFonts w:cs="AdvTIR"/>
          <w:i/>
        </w:rPr>
      </w:pPr>
      <w:r w:rsidRPr="009F587D">
        <w:rPr>
          <w:rFonts w:cs="AdvTIR"/>
          <w:i/>
        </w:rPr>
        <w:t xml:space="preserve">24. </w:t>
      </w:r>
      <w:r w:rsidRPr="009F587D">
        <w:rPr>
          <w:rFonts w:cs="AdvTIR"/>
          <w:b/>
          <w:i/>
        </w:rPr>
        <w:t>Emotional labor</w:t>
      </w:r>
      <w:r w:rsidRPr="009F587D">
        <w:rPr>
          <w:rFonts w:cs="AdvTIR"/>
          <w:i/>
        </w:rPr>
        <w:t xml:space="preserve"> involves constructing emotions in </w:t>
      </w:r>
      <w:proofErr w:type="gramStart"/>
      <w:r w:rsidRPr="009F587D">
        <w:rPr>
          <w:rFonts w:cs="AdvTIR"/>
          <w:i/>
        </w:rPr>
        <w:t>oneself</w:t>
      </w:r>
      <w:proofErr w:type="gramEnd"/>
      <w:r w:rsidRPr="009F587D">
        <w:rPr>
          <w:rFonts w:cs="AdvTIR"/>
          <w:i/>
        </w:rPr>
        <w:t xml:space="preserve"> in order to induce them in others. Which of the following is true about </w:t>
      </w:r>
      <w:r w:rsidRPr="009F587D">
        <w:rPr>
          <w:rFonts w:cs="AdvTIR"/>
          <w:b/>
          <w:i/>
        </w:rPr>
        <w:t>emotional labor</w:t>
      </w:r>
      <w:r w:rsidRPr="009F587D">
        <w:rPr>
          <w:rFonts w:cs="AdvTIR"/>
          <w:i/>
        </w:rPr>
        <w:t>?</w:t>
      </w:r>
    </w:p>
    <w:p w14:paraId="39EDAEE3" w14:textId="22CFBD0A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</w:p>
    <w:p w14:paraId="1693ED0C" w14:textId="1FAB4B03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  <w:r w:rsidRPr="009F587D">
        <w:rPr>
          <w:rFonts w:cs="AdvTIR"/>
          <w:i/>
        </w:rPr>
        <w:t xml:space="preserve">a. </w:t>
      </w:r>
      <w:r w:rsidR="00254A28" w:rsidRPr="009F587D">
        <w:rPr>
          <w:rFonts w:cs="AdvTIR"/>
          <w:i/>
        </w:rPr>
        <w:t>Approximately 12% of paid jobs in the United States require substantial emotional labor</w:t>
      </w:r>
      <w:r w:rsidRPr="009F587D">
        <w:rPr>
          <w:rFonts w:cs="AdvTIR"/>
          <w:i/>
        </w:rPr>
        <w:t>.</w:t>
      </w:r>
    </w:p>
    <w:p w14:paraId="181866F4" w14:textId="48F8DF4D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ind w:left="360"/>
        <w:rPr>
          <w:rFonts w:cs="AdvTIR"/>
          <w:i/>
        </w:rPr>
      </w:pPr>
      <w:r w:rsidRPr="009F587D">
        <w:rPr>
          <w:rFonts w:cs="AdvTIR"/>
          <w:i/>
        </w:rPr>
        <w:t>b. People who engage in both “surface acting” and “deep acting” during emotional labor are most likely to suffer emotional exhaustion.</w:t>
      </w:r>
    </w:p>
    <w:p w14:paraId="51CB008C" w14:textId="5C8BE061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  <w:r w:rsidRPr="009F587D">
        <w:rPr>
          <w:rFonts w:cs="AdvTIR"/>
          <w:i/>
          <w:highlight w:val="yellow"/>
        </w:rPr>
        <w:t>c. Emotional labor involves performances of both cheerful and threatening emotions.</w:t>
      </w:r>
    </w:p>
    <w:p w14:paraId="28950142" w14:textId="5BAA43D8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  <w:r w:rsidRPr="009F587D">
        <w:rPr>
          <w:rFonts w:cs="AdvTIR"/>
          <w:i/>
        </w:rPr>
        <w:t xml:space="preserve">d. The burden of emotional labor falls disproportionately on </w:t>
      </w:r>
      <w:r w:rsidR="00254A28" w:rsidRPr="009F587D">
        <w:rPr>
          <w:rFonts w:cs="AdvTIR"/>
          <w:i/>
        </w:rPr>
        <w:t>men</w:t>
      </w:r>
      <w:r w:rsidRPr="009F587D">
        <w:rPr>
          <w:rFonts w:cs="AdvTIR"/>
          <w:i/>
        </w:rPr>
        <w:t xml:space="preserve">. </w:t>
      </w:r>
    </w:p>
    <w:p w14:paraId="2DF9A9C2" w14:textId="5DF24DB8" w:rsidR="00254A28" w:rsidRPr="009F587D" w:rsidRDefault="00254A28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  <w:i/>
        </w:rPr>
      </w:pPr>
    </w:p>
    <w:p w14:paraId="125A57B9" w14:textId="0D4A2D7D" w:rsidR="00254A28" w:rsidRPr="009F587D" w:rsidRDefault="00254A28" w:rsidP="00F76410">
      <w:p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cs="AdvTIR"/>
          <w:i/>
        </w:rPr>
      </w:pPr>
      <w:r w:rsidRPr="009F587D">
        <w:rPr>
          <w:rFonts w:cs="AdvTIR"/>
          <w:i/>
        </w:rPr>
        <w:t>Source: Page 25</w:t>
      </w:r>
    </w:p>
    <w:p w14:paraId="339C684E" w14:textId="77777777" w:rsidR="00254A28" w:rsidRPr="009F587D" w:rsidRDefault="00254A28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</w:rPr>
      </w:pPr>
    </w:p>
    <w:p w14:paraId="441F85E3" w14:textId="77777777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ind w:firstLine="360"/>
        <w:rPr>
          <w:rFonts w:cs="AdvTIR"/>
        </w:rPr>
      </w:pPr>
    </w:p>
    <w:p w14:paraId="57104602" w14:textId="77777777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72B5A51" w14:textId="25EB66EB" w:rsidR="00101DFD" w:rsidRPr="009F587D" w:rsidRDefault="00101DFD" w:rsidP="00101DFD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52D7FE2A" w14:textId="77777777" w:rsidR="00101DFD" w:rsidRPr="009F587D" w:rsidRDefault="00101DFD" w:rsidP="0005635B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p w14:paraId="276C3348" w14:textId="77777777" w:rsidR="00101DFD" w:rsidRPr="009F587D" w:rsidRDefault="00101DFD" w:rsidP="00F76410">
      <w:pPr>
        <w:autoSpaceDE w:val="0"/>
        <w:autoSpaceDN w:val="0"/>
        <w:adjustRightInd w:val="0"/>
        <w:spacing w:after="0" w:line="240" w:lineRule="auto"/>
        <w:rPr>
          <w:rFonts w:cs="AdvTIR"/>
        </w:rPr>
      </w:pPr>
    </w:p>
    <w:sectPr w:rsidR="00101DFD" w:rsidRPr="009F5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D6EE0" w14:textId="77777777" w:rsidR="00DE4C27" w:rsidRDefault="00DE4C27" w:rsidP="00AF1A85">
      <w:pPr>
        <w:spacing w:after="0" w:line="240" w:lineRule="auto"/>
      </w:pPr>
      <w:r>
        <w:separator/>
      </w:r>
    </w:p>
  </w:endnote>
  <w:endnote w:type="continuationSeparator" w:id="0">
    <w:p w14:paraId="6CBB7A1E" w14:textId="77777777" w:rsidR="00DE4C27" w:rsidRDefault="00DE4C27" w:rsidP="00AF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f1c06d06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0906c96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2B6F6" w14:textId="77777777" w:rsidR="00DE4C27" w:rsidRDefault="00DE4C27" w:rsidP="00AF1A85">
      <w:pPr>
        <w:spacing w:after="0" w:line="240" w:lineRule="auto"/>
      </w:pPr>
      <w:r>
        <w:separator/>
      </w:r>
    </w:p>
  </w:footnote>
  <w:footnote w:type="continuationSeparator" w:id="0">
    <w:p w14:paraId="147178F0" w14:textId="77777777" w:rsidR="00DE4C27" w:rsidRDefault="00DE4C27" w:rsidP="00AF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712"/>
    <w:multiLevelType w:val="hybridMultilevel"/>
    <w:tmpl w:val="0B261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3F7C"/>
    <w:multiLevelType w:val="hybridMultilevel"/>
    <w:tmpl w:val="5C6402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168A"/>
    <w:multiLevelType w:val="hybridMultilevel"/>
    <w:tmpl w:val="DD826F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E729A"/>
    <w:multiLevelType w:val="hybridMultilevel"/>
    <w:tmpl w:val="B3A42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5D09"/>
    <w:multiLevelType w:val="multilevel"/>
    <w:tmpl w:val="F20E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7385D"/>
    <w:multiLevelType w:val="hybridMultilevel"/>
    <w:tmpl w:val="862238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83"/>
    <w:rsid w:val="00001B59"/>
    <w:rsid w:val="0000718F"/>
    <w:rsid w:val="0000742B"/>
    <w:rsid w:val="00007977"/>
    <w:rsid w:val="00011EEF"/>
    <w:rsid w:val="00016750"/>
    <w:rsid w:val="00023683"/>
    <w:rsid w:val="00034077"/>
    <w:rsid w:val="000405A1"/>
    <w:rsid w:val="00052B98"/>
    <w:rsid w:val="0005340A"/>
    <w:rsid w:val="00053FA2"/>
    <w:rsid w:val="0005493E"/>
    <w:rsid w:val="00055963"/>
    <w:rsid w:val="0005635B"/>
    <w:rsid w:val="00057861"/>
    <w:rsid w:val="00062082"/>
    <w:rsid w:val="0006664A"/>
    <w:rsid w:val="000728E2"/>
    <w:rsid w:val="0008799A"/>
    <w:rsid w:val="00090B77"/>
    <w:rsid w:val="000A3677"/>
    <w:rsid w:val="000A704A"/>
    <w:rsid w:val="000B6893"/>
    <w:rsid w:val="000F5A6D"/>
    <w:rsid w:val="001012EC"/>
    <w:rsid w:val="00101DFD"/>
    <w:rsid w:val="0010733B"/>
    <w:rsid w:val="00114CFE"/>
    <w:rsid w:val="00122CC9"/>
    <w:rsid w:val="00157D04"/>
    <w:rsid w:val="001702A7"/>
    <w:rsid w:val="00171A1A"/>
    <w:rsid w:val="00192F11"/>
    <w:rsid w:val="001A40D3"/>
    <w:rsid w:val="001A7FF5"/>
    <w:rsid w:val="001B1960"/>
    <w:rsid w:val="001B573A"/>
    <w:rsid w:val="001C2A47"/>
    <w:rsid w:val="001C361D"/>
    <w:rsid w:val="001C4F21"/>
    <w:rsid w:val="001D1259"/>
    <w:rsid w:val="001D1864"/>
    <w:rsid w:val="002209BD"/>
    <w:rsid w:val="00223401"/>
    <w:rsid w:val="00223A89"/>
    <w:rsid w:val="002269CD"/>
    <w:rsid w:val="0023767F"/>
    <w:rsid w:val="002457A7"/>
    <w:rsid w:val="00254101"/>
    <w:rsid w:val="00254A28"/>
    <w:rsid w:val="00265EBC"/>
    <w:rsid w:val="00267E22"/>
    <w:rsid w:val="00287D1B"/>
    <w:rsid w:val="002974AC"/>
    <w:rsid w:val="002A2651"/>
    <w:rsid w:val="002A4AC6"/>
    <w:rsid w:val="002B2215"/>
    <w:rsid w:val="002D401B"/>
    <w:rsid w:val="002D7FA2"/>
    <w:rsid w:val="002E1817"/>
    <w:rsid w:val="002E3585"/>
    <w:rsid w:val="00301875"/>
    <w:rsid w:val="003149AC"/>
    <w:rsid w:val="003222A6"/>
    <w:rsid w:val="00323CFD"/>
    <w:rsid w:val="00325EA1"/>
    <w:rsid w:val="003260F3"/>
    <w:rsid w:val="0033730A"/>
    <w:rsid w:val="00347E01"/>
    <w:rsid w:val="003532F3"/>
    <w:rsid w:val="00354547"/>
    <w:rsid w:val="00371538"/>
    <w:rsid w:val="0037397D"/>
    <w:rsid w:val="003928CB"/>
    <w:rsid w:val="003A0E96"/>
    <w:rsid w:val="003B30DB"/>
    <w:rsid w:val="003B59C1"/>
    <w:rsid w:val="003C2B8D"/>
    <w:rsid w:val="003D5EF2"/>
    <w:rsid w:val="003E59F0"/>
    <w:rsid w:val="003E7E63"/>
    <w:rsid w:val="003F03F2"/>
    <w:rsid w:val="003F6A84"/>
    <w:rsid w:val="003F797E"/>
    <w:rsid w:val="0040609E"/>
    <w:rsid w:val="00413A99"/>
    <w:rsid w:val="004201E3"/>
    <w:rsid w:val="0042435A"/>
    <w:rsid w:val="00424951"/>
    <w:rsid w:val="00424BE8"/>
    <w:rsid w:val="00431D97"/>
    <w:rsid w:val="00432AA9"/>
    <w:rsid w:val="0044618A"/>
    <w:rsid w:val="0045038E"/>
    <w:rsid w:val="00454EAC"/>
    <w:rsid w:val="00460B46"/>
    <w:rsid w:val="004635EB"/>
    <w:rsid w:val="00482C83"/>
    <w:rsid w:val="0048607B"/>
    <w:rsid w:val="00494C1C"/>
    <w:rsid w:val="00495F67"/>
    <w:rsid w:val="004B10BD"/>
    <w:rsid w:val="004C5900"/>
    <w:rsid w:val="004D2BA6"/>
    <w:rsid w:val="004E17D5"/>
    <w:rsid w:val="004F2095"/>
    <w:rsid w:val="00502526"/>
    <w:rsid w:val="00504F12"/>
    <w:rsid w:val="00525882"/>
    <w:rsid w:val="00554D4D"/>
    <w:rsid w:val="00564CD3"/>
    <w:rsid w:val="00577FD0"/>
    <w:rsid w:val="00591ADB"/>
    <w:rsid w:val="0059410F"/>
    <w:rsid w:val="005A3D7A"/>
    <w:rsid w:val="005A6657"/>
    <w:rsid w:val="005A79BA"/>
    <w:rsid w:val="005B7153"/>
    <w:rsid w:val="005C31D7"/>
    <w:rsid w:val="005D46D2"/>
    <w:rsid w:val="005D5A66"/>
    <w:rsid w:val="005F73FC"/>
    <w:rsid w:val="00603212"/>
    <w:rsid w:val="00605564"/>
    <w:rsid w:val="006116B3"/>
    <w:rsid w:val="00611EB2"/>
    <w:rsid w:val="00641A8E"/>
    <w:rsid w:val="00642462"/>
    <w:rsid w:val="00653DE2"/>
    <w:rsid w:val="00657766"/>
    <w:rsid w:val="00670BB1"/>
    <w:rsid w:val="0067740F"/>
    <w:rsid w:val="006B0D4A"/>
    <w:rsid w:val="006B4F9B"/>
    <w:rsid w:val="006F15B4"/>
    <w:rsid w:val="006F4FFF"/>
    <w:rsid w:val="00725F2B"/>
    <w:rsid w:val="00727D04"/>
    <w:rsid w:val="00735FF6"/>
    <w:rsid w:val="0074722B"/>
    <w:rsid w:val="00750518"/>
    <w:rsid w:val="00752939"/>
    <w:rsid w:val="007643C0"/>
    <w:rsid w:val="0077062B"/>
    <w:rsid w:val="007835D2"/>
    <w:rsid w:val="0078608F"/>
    <w:rsid w:val="00792AB1"/>
    <w:rsid w:val="007B2D73"/>
    <w:rsid w:val="007C10D4"/>
    <w:rsid w:val="007C7D58"/>
    <w:rsid w:val="007E2177"/>
    <w:rsid w:val="007F2E3B"/>
    <w:rsid w:val="007F6E68"/>
    <w:rsid w:val="00814DD1"/>
    <w:rsid w:val="00832EAB"/>
    <w:rsid w:val="008355E5"/>
    <w:rsid w:val="0084048A"/>
    <w:rsid w:val="00855840"/>
    <w:rsid w:val="0085623C"/>
    <w:rsid w:val="00861B55"/>
    <w:rsid w:val="008644F8"/>
    <w:rsid w:val="008727A5"/>
    <w:rsid w:val="00890F56"/>
    <w:rsid w:val="00891C15"/>
    <w:rsid w:val="00893015"/>
    <w:rsid w:val="008B4C37"/>
    <w:rsid w:val="008C0E10"/>
    <w:rsid w:val="008C7B27"/>
    <w:rsid w:val="008D4FAE"/>
    <w:rsid w:val="009201FB"/>
    <w:rsid w:val="0092191F"/>
    <w:rsid w:val="00931DBF"/>
    <w:rsid w:val="009424FE"/>
    <w:rsid w:val="0094265B"/>
    <w:rsid w:val="00947622"/>
    <w:rsid w:val="00947E4D"/>
    <w:rsid w:val="00961795"/>
    <w:rsid w:val="00961838"/>
    <w:rsid w:val="0096515C"/>
    <w:rsid w:val="0097561A"/>
    <w:rsid w:val="009770BC"/>
    <w:rsid w:val="009810D8"/>
    <w:rsid w:val="009903D2"/>
    <w:rsid w:val="009922F1"/>
    <w:rsid w:val="00996955"/>
    <w:rsid w:val="009A5E4A"/>
    <w:rsid w:val="009C5B0F"/>
    <w:rsid w:val="009C7131"/>
    <w:rsid w:val="009D5D68"/>
    <w:rsid w:val="009E1717"/>
    <w:rsid w:val="009E3599"/>
    <w:rsid w:val="009F587D"/>
    <w:rsid w:val="00A14905"/>
    <w:rsid w:val="00A178FD"/>
    <w:rsid w:val="00A23603"/>
    <w:rsid w:val="00A23ACD"/>
    <w:rsid w:val="00A35AA9"/>
    <w:rsid w:val="00A5590C"/>
    <w:rsid w:val="00A6783D"/>
    <w:rsid w:val="00A71B45"/>
    <w:rsid w:val="00A87C15"/>
    <w:rsid w:val="00A920B8"/>
    <w:rsid w:val="00A92C62"/>
    <w:rsid w:val="00A95181"/>
    <w:rsid w:val="00A953D2"/>
    <w:rsid w:val="00AA3AAB"/>
    <w:rsid w:val="00AA5BD1"/>
    <w:rsid w:val="00AB34C6"/>
    <w:rsid w:val="00AB63B1"/>
    <w:rsid w:val="00AB78B9"/>
    <w:rsid w:val="00AC1238"/>
    <w:rsid w:val="00AC31C6"/>
    <w:rsid w:val="00AC7435"/>
    <w:rsid w:val="00AD7036"/>
    <w:rsid w:val="00AE2D7A"/>
    <w:rsid w:val="00AF07DE"/>
    <w:rsid w:val="00AF1A85"/>
    <w:rsid w:val="00AF1D94"/>
    <w:rsid w:val="00AF7177"/>
    <w:rsid w:val="00B0054A"/>
    <w:rsid w:val="00B007C8"/>
    <w:rsid w:val="00B1246D"/>
    <w:rsid w:val="00B15DD7"/>
    <w:rsid w:val="00B33750"/>
    <w:rsid w:val="00B42232"/>
    <w:rsid w:val="00B42EF8"/>
    <w:rsid w:val="00B44B4D"/>
    <w:rsid w:val="00B56BE2"/>
    <w:rsid w:val="00B57101"/>
    <w:rsid w:val="00B60DC8"/>
    <w:rsid w:val="00B71AC2"/>
    <w:rsid w:val="00B724C5"/>
    <w:rsid w:val="00B84F72"/>
    <w:rsid w:val="00B87104"/>
    <w:rsid w:val="00BA1926"/>
    <w:rsid w:val="00BA2185"/>
    <w:rsid w:val="00BA6334"/>
    <w:rsid w:val="00BB0147"/>
    <w:rsid w:val="00BB1B03"/>
    <w:rsid w:val="00BB4474"/>
    <w:rsid w:val="00BC0C20"/>
    <w:rsid w:val="00BD05B2"/>
    <w:rsid w:val="00BD1BAA"/>
    <w:rsid w:val="00BD4941"/>
    <w:rsid w:val="00BE3468"/>
    <w:rsid w:val="00C043B5"/>
    <w:rsid w:val="00C07126"/>
    <w:rsid w:val="00C15D99"/>
    <w:rsid w:val="00C16FAF"/>
    <w:rsid w:val="00C23A82"/>
    <w:rsid w:val="00C25296"/>
    <w:rsid w:val="00C47CF6"/>
    <w:rsid w:val="00C518DB"/>
    <w:rsid w:val="00C527AE"/>
    <w:rsid w:val="00C614E2"/>
    <w:rsid w:val="00C62F38"/>
    <w:rsid w:val="00C6530F"/>
    <w:rsid w:val="00C66872"/>
    <w:rsid w:val="00C72D23"/>
    <w:rsid w:val="00C76FEC"/>
    <w:rsid w:val="00C92CD1"/>
    <w:rsid w:val="00C941C0"/>
    <w:rsid w:val="00CA1FB8"/>
    <w:rsid w:val="00CC51CA"/>
    <w:rsid w:val="00CC652A"/>
    <w:rsid w:val="00CD0CD8"/>
    <w:rsid w:val="00CD70B1"/>
    <w:rsid w:val="00CD75E7"/>
    <w:rsid w:val="00CE44DB"/>
    <w:rsid w:val="00CE5B0D"/>
    <w:rsid w:val="00CF55E2"/>
    <w:rsid w:val="00D00C4A"/>
    <w:rsid w:val="00D04A23"/>
    <w:rsid w:val="00D213E9"/>
    <w:rsid w:val="00D21637"/>
    <w:rsid w:val="00D241AD"/>
    <w:rsid w:val="00D31BE9"/>
    <w:rsid w:val="00D34726"/>
    <w:rsid w:val="00D358B0"/>
    <w:rsid w:val="00D4062D"/>
    <w:rsid w:val="00D46FD4"/>
    <w:rsid w:val="00D50D3D"/>
    <w:rsid w:val="00D52F80"/>
    <w:rsid w:val="00D54E18"/>
    <w:rsid w:val="00D74779"/>
    <w:rsid w:val="00D85030"/>
    <w:rsid w:val="00D86871"/>
    <w:rsid w:val="00D94322"/>
    <w:rsid w:val="00DA7900"/>
    <w:rsid w:val="00DC5F30"/>
    <w:rsid w:val="00DD236D"/>
    <w:rsid w:val="00DE4C27"/>
    <w:rsid w:val="00DF0876"/>
    <w:rsid w:val="00E014D1"/>
    <w:rsid w:val="00E0170A"/>
    <w:rsid w:val="00E1162D"/>
    <w:rsid w:val="00E125E6"/>
    <w:rsid w:val="00E159ED"/>
    <w:rsid w:val="00E2253A"/>
    <w:rsid w:val="00E230D5"/>
    <w:rsid w:val="00E35E62"/>
    <w:rsid w:val="00E40826"/>
    <w:rsid w:val="00E54166"/>
    <w:rsid w:val="00E55A98"/>
    <w:rsid w:val="00E62686"/>
    <w:rsid w:val="00E754F7"/>
    <w:rsid w:val="00E77BDF"/>
    <w:rsid w:val="00E77FEB"/>
    <w:rsid w:val="00E94D7D"/>
    <w:rsid w:val="00EA21C7"/>
    <w:rsid w:val="00EC08AF"/>
    <w:rsid w:val="00EE6AA8"/>
    <w:rsid w:val="00EF2075"/>
    <w:rsid w:val="00F16D7B"/>
    <w:rsid w:val="00F179DA"/>
    <w:rsid w:val="00F215E8"/>
    <w:rsid w:val="00F32447"/>
    <w:rsid w:val="00F52AF5"/>
    <w:rsid w:val="00F71D06"/>
    <w:rsid w:val="00F7224C"/>
    <w:rsid w:val="00F76410"/>
    <w:rsid w:val="00F82427"/>
    <w:rsid w:val="00F908B9"/>
    <w:rsid w:val="00F97484"/>
    <w:rsid w:val="00FA6611"/>
    <w:rsid w:val="00FB6796"/>
    <w:rsid w:val="00FC02BC"/>
    <w:rsid w:val="00FC6BE2"/>
    <w:rsid w:val="00FF0247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C83"/>
    <w:pPr>
      <w:ind w:left="720"/>
      <w:contextualSpacing/>
    </w:pPr>
  </w:style>
  <w:style w:type="paragraph" w:styleId="NoSpacing">
    <w:name w:val="No Spacing"/>
    <w:uiPriority w:val="1"/>
    <w:qFormat/>
    <w:rsid w:val="00482C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85"/>
  </w:style>
  <w:style w:type="paragraph" w:styleId="Footer">
    <w:name w:val="footer"/>
    <w:basedOn w:val="Normal"/>
    <w:link w:val="FooterChar"/>
    <w:uiPriority w:val="99"/>
    <w:unhideWhenUsed/>
    <w:rsid w:val="00A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85"/>
  </w:style>
  <w:style w:type="paragraph" w:styleId="BalloonText">
    <w:name w:val="Balloon Text"/>
    <w:basedOn w:val="Normal"/>
    <w:link w:val="BalloonTextChar"/>
    <w:uiPriority w:val="99"/>
    <w:semiHidden/>
    <w:unhideWhenUsed/>
    <w:rsid w:val="0050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26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614E2"/>
  </w:style>
  <w:style w:type="paragraph" w:styleId="Revision">
    <w:name w:val="Revision"/>
    <w:hidden/>
    <w:uiPriority w:val="99"/>
    <w:semiHidden/>
    <w:rsid w:val="00F76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C83"/>
    <w:pPr>
      <w:ind w:left="720"/>
      <w:contextualSpacing/>
    </w:pPr>
  </w:style>
  <w:style w:type="paragraph" w:styleId="NoSpacing">
    <w:name w:val="No Spacing"/>
    <w:uiPriority w:val="1"/>
    <w:qFormat/>
    <w:rsid w:val="00482C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85"/>
  </w:style>
  <w:style w:type="paragraph" w:styleId="Footer">
    <w:name w:val="footer"/>
    <w:basedOn w:val="Normal"/>
    <w:link w:val="FooterChar"/>
    <w:uiPriority w:val="99"/>
    <w:unhideWhenUsed/>
    <w:rsid w:val="00A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85"/>
  </w:style>
  <w:style w:type="paragraph" w:styleId="BalloonText">
    <w:name w:val="Balloon Text"/>
    <w:basedOn w:val="Normal"/>
    <w:link w:val="BalloonTextChar"/>
    <w:uiPriority w:val="99"/>
    <w:semiHidden/>
    <w:unhideWhenUsed/>
    <w:rsid w:val="0050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26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614E2"/>
  </w:style>
  <w:style w:type="paragraph" w:styleId="Revision">
    <w:name w:val="Revision"/>
    <w:hidden/>
    <w:uiPriority w:val="99"/>
    <w:semiHidden/>
    <w:rsid w:val="00F7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0DC0-4198-4321-914A-9E957BC4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Howarth, Judy - Hoboken</cp:lastModifiedBy>
  <cp:revision>5</cp:revision>
  <cp:lastPrinted>2013-01-07T21:20:00Z</cp:lastPrinted>
  <dcterms:created xsi:type="dcterms:W3CDTF">2019-01-20T03:10:00Z</dcterms:created>
  <dcterms:modified xsi:type="dcterms:W3CDTF">2019-01-22T19:58:00Z</dcterms:modified>
</cp:coreProperties>
</file>