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AA7" w:rsidRPr="00954D46" w:rsidRDefault="00DC6AA7" w:rsidP="00C76201">
      <w:pPr>
        <w:pStyle w:val="NoSpacing"/>
        <w:jc w:val="center"/>
        <w:rPr>
          <w:rFonts w:cs="Open Sans"/>
          <w:b/>
          <w:bCs/>
          <w:sz w:val="24"/>
          <w:szCs w:val="24"/>
        </w:rPr>
      </w:pPr>
      <w:r>
        <w:rPr>
          <w:rFonts w:cs="Open Sans"/>
          <w:b/>
          <w:bCs/>
          <w:sz w:val="24"/>
          <w:szCs w:val="24"/>
        </w:rPr>
        <w:t>Java Data Structures and Algorithms</w:t>
      </w:r>
    </w:p>
    <w:p w:rsidR="00DC6AA7" w:rsidRDefault="00DC6AA7" w:rsidP="00C76201">
      <w:pPr>
        <w:pStyle w:val="NoSpacing"/>
        <w:jc w:val="center"/>
        <w:rPr>
          <w:rFonts w:cs="Open Sans"/>
          <w:b/>
          <w:bCs/>
          <w:sz w:val="24"/>
          <w:szCs w:val="24"/>
        </w:rPr>
      </w:pPr>
      <w:r w:rsidRPr="37D5C590">
        <w:rPr>
          <w:rFonts w:cs="Open Sans"/>
          <w:b/>
          <w:bCs/>
          <w:sz w:val="24"/>
          <w:szCs w:val="24"/>
        </w:rPr>
        <w:t>ISBN MindTap</w:t>
      </w:r>
      <w:r>
        <w:rPr>
          <w:rFonts w:cs="Open Sans"/>
          <w:b/>
          <w:bCs/>
          <w:sz w:val="24"/>
          <w:szCs w:val="24"/>
        </w:rPr>
        <w:t xml:space="preserve">: </w:t>
      </w:r>
      <w:r w:rsidRPr="00EE3C8D">
        <w:rPr>
          <w:rFonts w:cs="Open Sans"/>
          <w:b/>
          <w:bCs/>
          <w:sz w:val="24"/>
          <w:szCs w:val="24"/>
        </w:rPr>
        <w:t>9780</w:t>
      </w:r>
      <w:r>
        <w:rPr>
          <w:rFonts w:cs="Open Sans"/>
          <w:b/>
          <w:bCs/>
          <w:sz w:val="24"/>
          <w:szCs w:val="24"/>
        </w:rPr>
        <w:t>357114841</w:t>
      </w:r>
    </w:p>
    <w:p w:rsidR="00DC6AA7" w:rsidRDefault="00DC6AA7" w:rsidP="00DC6AA7">
      <w:pPr>
        <w:pStyle w:val="NoSpacing"/>
        <w:jc w:val="center"/>
        <w:rPr>
          <w:rFonts w:cs="Open Sans"/>
          <w:b/>
          <w:bCs/>
          <w:sz w:val="24"/>
          <w:szCs w:val="24"/>
        </w:rPr>
      </w:pPr>
    </w:p>
    <w:p w:rsidR="00DC6AA7" w:rsidRDefault="00DC6AA7" w:rsidP="00DC6AA7">
      <w:pPr>
        <w:jc w:val="center"/>
        <w:rPr>
          <w:sz w:val="36"/>
          <w:szCs w:val="36"/>
        </w:rPr>
      </w:pPr>
      <w:r>
        <w:rPr>
          <w:noProof/>
          <w:sz w:val="40"/>
          <w:szCs w:val="40"/>
        </w:rPr>
        <w:drawing>
          <wp:inline distT="0" distB="0" distL="0" distR="0">
            <wp:extent cx="1466850" cy="323850"/>
            <wp:effectExtent l="0" t="0" r="0" b="0"/>
            <wp:docPr id="2" name="Picture 2" descr="http://inside/sites/corp/comm/branding/Company%20%20Product%20Logos%20Library/Product%20Logos/MindTap/Logo/JPG%20(for%20Microsoft%20Office%20and%20Web)/MindTap_R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side/sites/corp/comm/branding/Company%20%20Product%20Logos%20Library/Product%20Logos/MindTap/Logo/JPG%20(for%20Microsoft%20Office%20and%20Web)/MindTap_R_Color.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10800000" flipH="1" flipV="1">
                      <a:off x="0" y="0"/>
                      <a:ext cx="1466850" cy="323850"/>
                    </a:xfrm>
                    <a:prstGeom prst="rect">
                      <a:avLst/>
                    </a:prstGeom>
                    <a:noFill/>
                    <a:ln>
                      <a:noFill/>
                    </a:ln>
                  </pic:spPr>
                </pic:pic>
              </a:graphicData>
            </a:graphic>
          </wp:inline>
        </w:drawing>
      </w:r>
    </w:p>
    <w:p w:rsidR="00DC6AA7" w:rsidRDefault="00901F04" w:rsidP="00DC6AA7">
      <w:pPr>
        <w:jc w:val="center"/>
        <w:rPr>
          <w:sz w:val="28"/>
          <w:szCs w:val="28"/>
        </w:rPr>
      </w:pPr>
      <w:r w:rsidRPr="00901F04">
        <w:rPr>
          <w:noProof/>
        </w:rPr>
        <w:t xml:space="preserve"> </w:t>
      </w:r>
      <w:r>
        <w:rPr>
          <w:noProof/>
        </w:rPr>
        <w:drawing>
          <wp:inline distT="0" distB="0" distL="0" distR="0">
            <wp:extent cx="1628775" cy="212013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635491" cy="2128880"/>
                    </a:xfrm>
                    <a:prstGeom prst="rect">
                      <a:avLst/>
                    </a:prstGeom>
                  </pic:spPr>
                </pic:pic>
              </a:graphicData>
            </a:graphic>
          </wp:inline>
        </w:drawing>
      </w:r>
    </w:p>
    <w:p w:rsidR="00DC6AA7" w:rsidRDefault="00DC6AA7" w:rsidP="00DC6AA7">
      <w:pPr>
        <w:rPr>
          <w:sz w:val="28"/>
          <w:szCs w:val="28"/>
        </w:rPr>
      </w:pPr>
    </w:p>
    <w:p w:rsidR="00DC6AA7" w:rsidRPr="006640B6" w:rsidRDefault="00DC6AA7" w:rsidP="00DC6AA7">
      <w:r w:rsidRPr="006640B6">
        <w:t xml:space="preserve">Welcome to </w:t>
      </w:r>
      <w:r>
        <w:rPr>
          <w:i/>
          <w:iCs/>
        </w:rPr>
        <w:t>Java Data Structures and Algorithms</w:t>
      </w:r>
      <w:r w:rsidRPr="006640B6">
        <w:t xml:space="preserve">.  This </w:t>
      </w:r>
      <w:r w:rsidR="00221C30">
        <w:t>Instructor’s Manual</w:t>
      </w:r>
      <w:r w:rsidRPr="006640B6">
        <w:t xml:space="preserve"> will help you navigate the unique activities that are included in the MindTap, which will better enable you to include the exercises in your curriculum.  While the content included in this MindTap is specific to the discipline and course, the functionality will act the same as you move from product to product. </w:t>
      </w:r>
    </w:p>
    <w:p w:rsidR="00DC6AA7" w:rsidRDefault="00DC6AA7" w:rsidP="00DC6AA7">
      <w:pPr>
        <w:rPr>
          <w:b/>
          <w:bCs/>
        </w:rPr>
      </w:pPr>
    </w:p>
    <w:p w:rsidR="00DC6AA7" w:rsidRPr="006640B6" w:rsidRDefault="00DC6AA7" w:rsidP="00DC6AA7">
      <w:r w:rsidRPr="006640B6">
        <w:t xml:space="preserve">For additional resources on our MindTap platform, please click </w:t>
      </w:r>
      <w:hyperlink r:id="rId10" w:history="1">
        <w:r w:rsidRPr="006640B6">
          <w:rPr>
            <w:rStyle w:val="Hyperlink"/>
          </w:rPr>
          <w:t>HERE</w:t>
        </w:r>
      </w:hyperlink>
      <w:r w:rsidRPr="006640B6">
        <w:t>.  At this site, you will find User Guides, Self-Training Videos, Training Webinars, and Podcasts.  We also include Resources that are specific to your campus’s LMS, should additional information be needed.</w:t>
      </w:r>
    </w:p>
    <w:p w:rsidR="00DC6AA7" w:rsidRDefault="00DC6AA7" w:rsidP="00DC6AA7">
      <w:r w:rsidRPr="006640B6">
        <w:t xml:space="preserve">Student versions of the same resources are located </w:t>
      </w:r>
      <w:hyperlink r:id="rId11" w:history="1">
        <w:r w:rsidRPr="006640B6">
          <w:rPr>
            <w:rStyle w:val="Hyperlink"/>
          </w:rPr>
          <w:t>HERE</w:t>
        </w:r>
      </w:hyperlink>
      <w:r w:rsidRPr="006640B6">
        <w:t>.  This link can be shared with your students directly, should they have any questions about the product.</w:t>
      </w:r>
    </w:p>
    <w:p w:rsidR="00221C30" w:rsidRPr="0061342D" w:rsidRDefault="00221C30" w:rsidP="00A90861">
      <w:pPr>
        <w:pStyle w:val="ListBullet"/>
        <w:numPr>
          <w:ilvl w:val="0"/>
          <w:numId w:val="0"/>
        </w:numPr>
        <w:ind w:left="1080"/>
      </w:pPr>
    </w:p>
    <w:p w:rsidR="00DC6AA7" w:rsidRDefault="00DC6AA7" w:rsidP="00DC6AA7">
      <w:pPr>
        <w:pStyle w:val="NoSpacing"/>
      </w:pPr>
    </w:p>
    <w:p w:rsidR="00221C30" w:rsidRDefault="00221C30" w:rsidP="00DC6AA7">
      <w:pPr>
        <w:pStyle w:val="NoSpacing"/>
      </w:pPr>
    </w:p>
    <w:p w:rsidR="00221C30" w:rsidRDefault="00221C30" w:rsidP="00DC6AA7">
      <w:pPr>
        <w:pStyle w:val="NoSpacing"/>
      </w:pPr>
    </w:p>
    <w:p w:rsidR="00221C30" w:rsidRDefault="00221C30" w:rsidP="00DC6AA7">
      <w:pPr>
        <w:pStyle w:val="NoSpacing"/>
      </w:pPr>
    </w:p>
    <w:p w:rsidR="00221C30" w:rsidRDefault="00221C30" w:rsidP="00DC6AA7">
      <w:pPr>
        <w:pStyle w:val="NoSpacing"/>
      </w:pPr>
    </w:p>
    <w:p w:rsidR="00221C30" w:rsidRDefault="00221C30" w:rsidP="00DC6AA7">
      <w:pPr>
        <w:pStyle w:val="NoSpacing"/>
      </w:pPr>
    </w:p>
    <w:p w:rsidR="00221C30" w:rsidRDefault="00221C30" w:rsidP="00DC6AA7">
      <w:pPr>
        <w:pStyle w:val="NoSpacing"/>
      </w:pPr>
    </w:p>
    <w:p w:rsidR="00901F04" w:rsidRDefault="00901F04" w:rsidP="00221C30">
      <w:pPr>
        <w:jc w:val="both"/>
      </w:pPr>
    </w:p>
    <w:p w:rsidR="00901F04" w:rsidRDefault="00901F04" w:rsidP="00221C30">
      <w:pPr>
        <w:jc w:val="both"/>
      </w:pPr>
    </w:p>
    <w:p w:rsidR="00901F04" w:rsidRDefault="00901F04" w:rsidP="00221C30">
      <w:pPr>
        <w:jc w:val="both"/>
      </w:pPr>
    </w:p>
    <w:p w:rsidR="00901F04" w:rsidRDefault="00901F04" w:rsidP="00221C30">
      <w:pPr>
        <w:jc w:val="both"/>
      </w:pPr>
    </w:p>
    <w:p w:rsidR="00901F04" w:rsidRDefault="00901F04" w:rsidP="00221C30">
      <w:pPr>
        <w:jc w:val="both"/>
      </w:pPr>
    </w:p>
    <w:p w:rsidR="00901F04" w:rsidRDefault="00901F04" w:rsidP="00221C30">
      <w:pPr>
        <w:jc w:val="both"/>
      </w:pPr>
    </w:p>
    <w:p w:rsidR="00221C30" w:rsidRDefault="00221C30" w:rsidP="00221C30"/>
    <w:p w:rsidR="00EC6BFF" w:rsidRDefault="00EC6BFF" w:rsidP="00EC6BFF">
      <w:pPr>
        <w:rPr>
          <w:sz w:val="20"/>
        </w:rPr>
      </w:pPr>
    </w:p>
    <w:p w:rsidR="00EC6BFF" w:rsidRDefault="00EC6BFF" w:rsidP="00EC6BFF">
      <w:pPr>
        <w:rPr>
          <w:sz w:val="20"/>
        </w:rPr>
      </w:pPr>
    </w:p>
    <w:tbl>
      <w:tblPr>
        <w:tblW w:w="0" w:type="auto"/>
        <w:tblLayout w:type="fixed"/>
        <w:tblLook w:val="0000"/>
      </w:tblPr>
      <w:tblGrid>
        <w:gridCol w:w="9504"/>
      </w:tblGrid>
      <w:tr w:rsidR="00EC6BFF" w:rsidTr="00D46DE9">
        <w:tc>
          <w:tcPr>
            <w:tcW w:w="9504" w:type="dxa"/>
            <w:shd w:val="clear" w:color="auto" w:fill="000000"/>
          </w:tcPr>
          <w:p w:rsidR="00EC6BFF" w:rsidRDefault="00EC6BFF" w:rsidP="00D46DE9">
            <w:pPr>
              <w:pStyle w:val="Heading3"/>
              <w:rPr>
                <w:b/>
                <w:bCs/>
                <w:sz w:val="28"/>
                <w:u w:val="none"/>
              </w:rPr>
            </w:pPr>
            <w:r>
              <w:rPr>
                <w:b/>
                <w:bCs/>
                <w:sz w:val="28"/>
                <w:u w:val="none"/>
              </w:rPr>
              <w:lastRenderedPageBreak/>
              <w:t>At a Glance</w:t>
            </w:r>
          </w:p>
        </w:tc>
      </w:tr>
    </w:tbl>
    <w:p w:rsidR="00EC6BFF" w:rsidRDefault="00EC6BFF" w:rsidP="00EC6BFF">
      <w:pPr>
        <w:rPr>
          <w:bCs/>
          <w:sz w:val="32"/>
        </w:rPr>
      </w:pPr>
    </w:p>
    <w:p w:rsidR="00EC6BFF" w:rsidRDefault="00EC6BFF" w:rsidP="00EC6BFF">
      <w:pPr>
        <w:pStyle w:val="Heading4"/>
        <w:rPr>
          <w:color w:val="auto"/>
          <w:sz w:val="32"/>
          <w:szCs w:val="32"/>
        </w:rPr>
      </w:pPr>
      <w:r>
        <w:rPr>
          <w:color w:val="auto"/>
          <w:sz w:val="32"/>
          <w:szCs w:val="32"/>
        </w:rPr>
        <w:t>Instructor’s Manual Table of Contents</w:t>
      </w:r>
    </w:p>
    <w:p w:rsidR="00EC6BFF" w:rsidRDefault="00EC6BFF" w:rsidP="00EC6BFF"/>
    <w:p w:rsidR="00EC6BFF" w:rsidRDefault="00EC6BFF" w:rsidP="00EC6BFF">
      <w:pPr>
        <w:pStyle w:val="ListBullet"/>
        <w:numPr>
          <w:ilvl w:val="0"/>
          <w:numId w:val="0"/>
        </w:numPr>
        <w:ind w:left="720"/>
      </w:pPr>
    </w:p>
    <w:p w:rsidR="00EC6BFF" w:rsidRDefault="00EC6BFF" w:rsidP="00EC6BFF">
      <w:pPr>
        <w:numPr>
          <w:ilvl w:val="0"/>
          <w:numId w:val="1"/>
        </w:numPr>
      </w:pPr>
      <w:r>
        <w:t>Course Learning Design</w:t>
      </w:r>
    </w:p>
    <w:p w:rsidR="00EC6BFF" w:rsidRPr="00EC6BFF" w:rsidRDefault="00EC6BFF" w:rsidP="00EC6BFF">
      <w:pPr>
        <w:numPr>
          <w:ilvl w:val="0"/>
          <w:numId w:val="1"/>
        </w:numPr>
      </w:pPr>
      <w:r>
        <w:t>Lab Details</w:t>
      </w:r>
    </w:p>
    <w:p w:rsidR="00EC6BFF" w:rsidRDefault="00EC6BFF" w:rsidP="00EC6BFF">
      <w:pPr>
        <w:numPr>
          <w:ilvl w:val="0"/>
          <w:numId w:val="1"/>
        </w:numPr>
      </w:pPr>
      <w:r>
        <w:t>Module Objectives</w:t>
      </w:r>
    </w:p>
    <w:p w:rsidR="00EC6BFF" w:rsidRDefault="00EC6BFF" w:rsidP="00EC6BFF">
      <w:pPr>
        <w:numPr>
          <w:ilvl w:val="0"/>
          <w:numId w:val="1"/>
        </w:numPr>
      </w:pPr>
      <w:r>
        <w:t>Module Notes</w:t>
      </w:r>
    </w:p>
    <w:p w:rsidR="00EC6BFF" w:rsidRPr="00EC6BFF" w:rsidRDefault="00EC6BFF" w:rsidP="00EC6BFF">
      <w:pPr>
        <w:numPr>
          <w:ilvl w:val="0"/>
          <w:numId w:val="1"/>
        </w:numPr>
      </w:pPr>
      <w:r>
        <w:t>Solutions to Reflection</w:t>
      </w:r>
    </w:p>
    <w:p w:rsidR="00EC6BFF" w:rsidRDefault="00EC6BFF" w:rsidP="00EC6BFF"/>
    <w:p w:rsidR="00EC6BFF" w:rsidRDefault="00EC6BFF" w:rsidP="00A90861">
      <w:pPr>
        <w:pStyle w:val="Heading4"/>
      </w:pPr>
      <w:r>
        <w:br w:type="page"/>
      </w:r>
      <w:r>
        <w:lastRenderedPageBreak/>
        <w:t>Course Learning Design</w:t>
      </w:r>
    </w:p>
    <w:p w:rsidR="00221C30" w:rsidRDefault="00221C30" w:rsidP="00EC6BFF">
      <w:r>
        <w:t>In creating the digital learning path, we aimed to provide your students with a coherently</w:t>
      </w:r>
      <w:r w:rsidR="005C1000">
        <w:t xml:space="preserve"> </w:t>
      </w:r>
      <w:r>
        <w:t>structured experience that:</w:t>
      </w:r>
    </w:p>
    <w:p w:rsidR="00221C30" w:rsidRDefault="00221C30" w:rsidP="00221C30"/>
    <w:p w:rsidR="00221C30" w:rsidRDefault="00221C30" w:rsidP="00221C30">
      <w:pPr>
        <w:pStyle w:val="ListParagraph"/>
        <w:numPr>
          <w:ilvl w:val="0"/>
          <w:numId w:val="16"/>
        </w:numPr>
      </w:pPr>
      <w:r>
        <w:t>supports and aligns the learning objectives with the course content, instructional strategies</w:t>
      </w:r>
      <w:r w:rsidR="005C1000">
        <w:t>,</w:t>
      </w:r>
      <w:r>
        <w:t xml:space="preserve"> and assessments;</w:t>
      </w:r>
    </w:p>
    <w:p w:rsidR="00221C30" w:rsidRDefault="00221C30" w:rsidP="00221C30">
      <w:pPr>
        <w:pStyle w:val="ListParagraph"/>
        <w:numPr>
          <w:ilvl w:val="0"/>
          <w:numId w:val="16"/>
        </w:numPr>
      </w:pPr>
      <w:r>
        <w:t>addresses individual learner differences and preferences;</w:t>
      </w:r>
    </w:p>
    <w:p w:rsidR="00221C30" w:rsidRDefault="00221C30" w:rsidP="00221C30">
      <w:pPr>
        <w:pStyle w:val="ListParagraph"/>
        <w:numPr>
          <w:ilvl w:val="0"/>
          <w:numId w:val="16"/>
        </w:numPr>
      </w:pPr>
      <w:r>
        <w:t>welcomes learners of all abilities and backgrounds; and</w:t>
      </w:r>
    </w:p>
    <w:p w:rsidR="00221C30" w:rsidRDefault="00221C30" w:rsidP="00221C30">
      <w:pPr>
        <w:pStyle w:val="ListParagraph"/>
        <w:numPr>
          <w:ilvl w:val="0"/>
          <w:numId w:val="16"/>
        </w:numPr>
      </w:pPr>
      <w:r>
        <w:t>enhances learner motivation by providing them with relevant, applicable learning experiences consistent with their own learning and professional goals.</w:t>
      </w:r>
      <w:r>
        <w:br/>
      </w:r>
    </w:p>
    <w:p w:rsidR="00221C30" w:rsidRDefault="00221C30" w:rsidP="00221C30">
      <w:r>
        <w:t xml:space="preserve">We’re excited to present you with the digital course experience and want to draw your attention to some of the design decisions we made as part of ensuring your confidence in our ability to create an effective, quality learning experience. </w:t>
      </w:r>
    </w:p>
    <w:p w:rsidR="00DC6AA7" w:rsidRDefault="00DC6AA7" w:rsidP="00DC6AA7">
      <w:pPr>
        <w:pStyle w:val="NoSpacing"/>
        <w:rPr>
          <w:rFonts w:cs="Open Sans"/>
          <w:b/>
          <w:bCs/>
          <w:sz w:val="24"/>
          <w:szCs w:val="24"/>
        </w:rPr>
      </w:pPr>
    </w:p>
    <w:tbl>
      <w:tblPr>
        <w:tblStyle w:val="TableGrid"/>
        <w:tblpPr w:leftFromText="180" w:rightFromText="180" w:vertAnchor="text" w:tblpXSpec="center" w:tblpY="1"/>
        <w:tblOverlap w:val="never"/>
        <w:tblW w:w="10261" w:type="dxa"/>
        <w:tblLayout w:type="fixed"/>
        <w:tblLook w:val="04A0"/>
      </w:tblPr>
      <w:tblGrid>
        <w:gridCol w:w="1435"/>
        <w:gridCol w:w="1080"/>
        <w:gridCol w:w="2256"/>
        <w:gridCol w:w="4230"/>
        <w:gridCol w:w="1260"/>
      </w:tblGrid>
      <w:tr w:rsidR="00DC6AA7" w:rsidRPr="00CE1E91" w:rsidTr="00A90861">
        <w:tc>
          <w:tcPr>
            <w:tcW w:w="10261" w:type="dxa"/>
            <w:gridSpan w:val="5"/>
            <w:tcBorders>
              <w:top w:val="single" w:sz="4" w:space="0" w:color="0067AC"/>
              <w:left w:val="single" w:sz="4" w:space="0" w:color="0067AC"/>
              <w:bottom w:val="single" w:sz="4" w:space="0" w:color="0067AC"/>
              <w:right w:val="single" w:sz="4" w:space="0" w:color="0067AC"/>
            </w:tcBorders>
            <w:shd w:val="clear" w:color="auto" w:fill="0067AC"/>
          </w:tcPr>
          <w:p w:rsidR="00DC6AA7" w:rsidRPr="00367557" w:rsidRDefault="00DC6AA7" w:rsidP="00664B86">
            <w:pPr>
              <w:jc w:val="center"/>
              <w:rPr>
                <w:rFonts w:cs="Arial"/>
                <w:b/>
                <w:color w:val="FFFFFF" w:themeColor="background1"/>
                <w:sz w:val="18"/>
              </w:rPr>
            </w:pPr>
            <w:r w:rsidRPr="06E2C22A">
              <w:rPr>
                <w:b/>
                <w:bCs/>
                <w:color w:val="FFFFFF" w:themeColor="background1"/>
                <w:sz w:val="18"/>
                <w:szCs w:val="18"/>
              </w:rPr>
              <w:t xml:space="preserve">Course Learning Design </w:t>
            </w:r>
          </w:p>
        </w:tc>
      </w:tr>
      <w:tr w:rsidR="00DC6AA7" w:rsidRPr="00CE1E91" w:rsidTr="00A90861">
        <w:tc>
          <w:tcPr>
            <w:tcW w:w="1435" w:type="dxa"/>
            <w:tcBorders>
              <w:top w:val="single" w:sz="4" w:space="0" w:color="auto"/>
              <w:left w:val="single" w:sz="4" w:space="0" w:color="auto"/>
              <w:bottom w:val="single" w:sz="4" w:space="0" w:color="auto"/>
              <w:right w:val="single" w:sz="4" w:space="0" w:color="auto"/>
            </w:tcBorders>
            <w:shd w:val="clear" w:color="auto" w:fill="auto"/>
          </w:tcPr>
          <w:p w:rsidR="00DC6AA7" w:rsidRPr="00367557" w:rsidRDefault="007B391E" w:rsidP="00664B86">
            <w:pPr>
              <w:spacing w:line="252" w:lineRule="auto"/>
              <w:rPr>
                <w:rFonts w:cs="Arial"/>
                <w:sz w:val="18"/>
              </w:rPr>
            </w:pPr>
            <w:r>
              <w:rPr>
                <w:rFonts w:cs="Arial"/>
                <w:sz w:val="18"/>
              </w:rPr>
              <w:t xml:space="preserve">Course </w:t>
            </w:r>
            <w:r w:rsidR="00DC6AA7" w:rsidRPr="00367557">
              <w:rPr>
                <w:rFonts w:cs="Arial"/>
                <w:sz w:val="18"/>
              </w:rPr>
              <w:t>Description</w:t>
            </w:r>
          </w:p>
        </w:tc>
        <w:tc>
          <w:tcPr>
            <w:tcW w:w="8826" w:type="dxa"/>
            <w:gridSpan w:val="4"/>
            <w:tcBorders>
              <w:top w:val="single" w:sz="4" w:space="0" w:color="auto"/>
              <w:left w:val="single" w:sz="4" w:space="0" w:color="auto"/>
              <w:bottom w:val="single" w:sz="4" w:space="0" w:color="auto"/>
              <w:right w:val="single" w:sz="4" w:space="0" w:color="auto"/>
            </w:tcBorders>
            <w:shd w:val="clear" w:color="auto" w:fill="auto"/>
          </w:tcPr>
          <w:p w:rsidR="00DC6AA7" w:rsidRPr="005F0B77" w:rsidRDefault="00DC6AA7" w:rsidP="00664B86">
            <w:pPr>
              <w:rPr>
                <w:iCs/>
                <w:sz w:val="18"/>
                <w:szCs w:val="18"/>
              </w:rPr>
            </w:pPr>
            <w:r>
              <w:rPr>
                <w:sz w:val="18"/>
                <w:szCs w:val="18"/>
              </w:rPr>
              <w:t xml:space="preserve">Algorithms and data structures are crucial for application performance. </w:t>
            </w:r>
            <w:r w:rsidRPr="0ACA85EA">
              <w:rPr>
                <w:sz w:val="18"/>
                <w:szCs w:val="18"/>
              </w:rPr>
              <w:t xml:space="preserve">MindTap for </w:t>
            </w:r>
            <w:r>
              <w:rPr>
                <w:i/>
                <w:iCs/>
                <w:sz w:val="18"/>
                <w:szCs w:val="18"/>
              </w:rPr>
              <w:t xml:space="preserve">Java Data Structures and Algorithms </w:t>
            </w:r>
            <w:r>
              <w:rPr>
                <w:iCs/>
                <w:sz w:val="18"/>
                <w:szCs w:val="18"/>
              </w:rPr>
              <w:t xml:space="preserve">teaches problem-solving skills for building efficient applications. It starts with an introduction to algorithms and explains bubble, merge, quicksort, and other popular programming patterns. Coverage also includes data structures, such as binary tree, hash table, and graphs. The course progresses to advanced concepts, such as algorithm design paradigms and graph theory. </w:t>
            </w:r>
          </w:p>
          <w:p w:rsidR="00DC6AA7" w:rsidRPr="00367557" w:rsidRDefault="00DC6AA7" w:rsidP="00664B86">
            <w:pPr>
              <w:pStyle w:val="NoSpacing"/>
              <w:rPr>
                <w:rFonts w:cs="Open Sans"/>
                <w:sz w:val="18"/>
                <w:szCs w:val="18"/>
              </w:rPr>
            </w:pPr>
            <w:r>
              <w:rPr>
                <w:rFonts w:cs="Open Sans"/>
                <w:sz w:val="18"/>
                <w:szCs w:val="18"/>
              </w:rPr>
              <w:t xml:space="preserve"> </w:t>
            </w:r>
          </w:p>
        </w:tc>
      </w:tr>
      <w:tr w:rsidR="00DC6AA7" w:rsidRPr="00CE1E91" w:rsidTr="00A90861">
        <w:tc>
          <w:tcPr>
            <w:tcW w:w="1435" w:type="dxa"/>
            <w:tcBorders>
              <w:top w:val="single" w:sz="4" w:space="0" w:color="auto"/>
              <w:left w:val="single" w:sz="4" w:space="0" w:color="auto"/>
              <w:bottom w:val="single" w:sz="4" w:space="0" w:color="auto"/>
              <w:right w:val="single" w:sz="4" w:space="0" w:color="auto"/>
            </w:tcBorders>
            <w:shd w:val="clear" w:color="auto" w:fill="auto"/>
          </w:tcPr>
          <w:p w:rsidR="00DC6AA7" w:rsidRPr="00367557" w:rsidRDefault="00DC6AA7" w:rsidP="00664B86">
            <w:pPr>
              <w:spacing w:line="252" w:lineRule="auto"/>
              <w:rPr>
                <w:rFonts w:cs="Arial"/>
                <w:sz w:val="18"/>
              </w:rPr>
            </w:pPr>
            <w:r w:rsidRPr="00367557">
              <w:rPr>
                <w:rFonts w:cs="Arial"/>
                <w:sz w:val="18"/>
              </w:rPr>
              <w:t xml:space="preserve">Course Approach </w:t>
            </w:r>
            <w:r>
              <w:rPr>
                <w:rFonts w:cs="Arial"/>
                <w:sz w:val="18"/>
              </w:rPr>
              <w:br/>
            </w:r>
            <w:r w:rsidRPr="00367557">
              <w:rPr>
                <w:rFonts w:cs="Arial"/>
                <w:sz w:val="18"/>
              </w:rPr>
              <w:t>(</w:t>
            </w:r>
            <w:r>
              <w:rPr>
                <w:rFonts w:cs="Arial"/>
                <w:sz w:val="18"/>
              </w:rPr>
              <w:t>6</w:t>
            </w:r>
            <w:r w:rsidRPr="00367557">
              <w:rPr>
                <w:rFonts w:cs="Arial"/>
                <w:sz w:val="18"/>
              </w:rPr>
              <w:t xml:space="preserve"> modules in course)</w:t>
            </w:r>
          </w:p>
        </w:tc>
        <w:tc>
          <w:tcPr>
            <w:tcW w:w="8826" w:type="dxa"/>
            <w:gridSpan w:val="4"/>
            <w:tcBorders>
              <w:top w:val="single" w:sz="4" w:space="0" w:color="auto"/>
              <w:left w:val="single" w:sz="4" w:space="0" w:color="auto"/>
              <w:bottom w:val="single" w:sz="4" w:space="0" w:color="auto"/>
              <w:right w:val="single" w:sz="4" w:space="0" w:color="auto"/>
            </w:tcBorders>
            <w:shd w:val="clear" w:color="auto" w:fill="auto"/>
          </w:tcPr>
          <w:p w:rsidR="00DC6AA7" w:rsidRPr="00367557" w:rsidRDefault="00DC6AA7" w:rsidP="00664B86">
            <w:pPr>
              <w:rPr>
                <w:rFonts w:cs="Arial"/>
                <w:b/>
                <w:bCs/>
                <w:sz w:val="18"/>
              </w:rPr>
            </w:pPr>
            <w:r>
              <w:rPr>
                <w:rFonts w:cs="Arial"/>
                <w:sz w:val="18"/>
              </w:rPr>
              <w:t>This course teaches students how to write systematic code in Java and improve application efficiency with hands-on practice, step-by-step instruction, and provides immediate feedback and troubleshooting support on their code. Students will develop skills that are in-demand by employers by completing authentic, real-world coding projects that can be added to their GitHub portfolios.</w:t>
            </w:r>
          </w:p>
        </w:tc>
      </w:tr>
      <w:tr w:rsidR="00DC6AA7" w:rsidRPr="00CE1E91" w:rsidTr="00A90861">
        <w:trPr>
          <w:trHeight w:val="1388"/>
        </w:trPr>
        <w:tc>
          <w:tcPr>
            <w:tcW w:w="1435" w:type="dxa"/>
            <w:tcBorders>
              <w:top w:val="single" w:sz="4" w:space="0" w:color="auto"/>
              <w:left w:val="single" w:sz="4" w:space="0" w:color="auto"/>
              <w:bottom w:val="single" w:sz="4" w:space="0" w:color="auto"/>
              <w:right w:val="single" w:sz="4" w:space="0" w:color="auto"/>
            </w:tcBorders>
            <w:shd w:val="clear" w:color="auto" w:fill="auto"/>
          </w:tcPr>
          <w:p w:rsidR="00DC6AA7" w:rsidRPr="00367557" w:rsidRDefault="00DC6AA7" w:rsidP="00664B86">
            <w:pPr>
              <w:spacing w:line="252" w:lineRule="auto"/>
              <w:rPr>
                <w:rFonts w:cs="Arial"/>
                <w:sz w:val="18"/>
              </w:rPr>
            </w:pPr>
            <w:r w:rsidRPr="00367557">
              <w:rPr>
                <w:rFonts w:cs="Arial"/>
                <w:sz w:val="18"/>
              </w:rPr>
              <w:t xml:space="preserve">Module Approach </w:t>
            </w:r>
            <w:r>
              <w:rPr>
                <w:rFonts w:cs="Arial"/>
                <w:sz w:val="18"/>
              </w:rPr>
              <w:br/>
            </w:r>
          </w:p>
        </w:tc>
        <w:tc>
          <w:tcPr>
            <w:tcW w:w="8826" w:type="dxa"/>
            <w:gridSpan w:val="4"/>
            <w:tcBorders>
              <w:top w:val="single" w:sz="4" w:space="0" w:color="auto"/>
              <w:left w:val="single" w:sz="4" w:space="0" w:color="auto"/>
              <w:bottom w:val="single" w:sz="4" w:space="0" w:color="auto"/>
              <w:right w:val="single" w:sz="4" w:space="0" w:color="auto"/>
            </w:tcBorders>
            <w:shd w:val="clear" w:color="auto" w:fill="auto"/>
          </w:tcPr>
          <w:p w:rsidR="00DC6AA7" w:rsidRDefault="00DC6AA7" w:rsidP="00664B86">
            <w:pPr>
              <w:rPr>
                <w:sz w:val="18"/>
                <w:szCs w:val="18"/>
              </w:rPr>
            </w:pPr>
            <w:r w:rsidRPr="7C426BD4">
              <w:rPr>
                <w:sz w:val="18"/>
                <w:szCs w:val="18"/>
              </w:rPr>
              <w:t xml:space="preserve">Each module is broken into </w:t>
            </w:r>
            <w:r>
              <w:rPr>
                <w:sz w:val="18"/>
                <w:szCs w:val="18"/>
              </w:rPr>
              <w:t>2</w:t>
            </w:r>
            <w:r w:rsidR="005C1000">
              <w:rPr>
                <w:sz w:val="18"/>
                <w:szCs w:val="18"/>
              </w:rPr>
              <w:t>–</w:t>
            </w:r>
            <w:r>
              <w:rPr>
                <w:sz w:val="18"/>
                <w:szCs w:val="18"/>
              </w:rPr>
              <w:t>6</w:t>
            </w:r>
            <w:r w:rsidRPr="7C426BD4">
              <w:rPr>
                <w:sz w:val="18"/>
                <w:szCs w:val="18"/>
              </w:rPr>
              <w:t xml:space="preserve"> lessons</w:t>
            </w:r>
            <w:r w:rsidR="005C1000">
              <w:rPr>
                <w:sz w:val="18"/>
                <w:szCs w:val="18"/>
              </w:rPr>
              <w:t>—</w:t>
            </w:r>
            <w:r w:rsidRPr="7C426BD4">
              <w:rPr>
                <w:sz w:val="18"/>
                <w:szCs w:val="18"/>
              </w:rPr>
              <w:t xml:space="preserve">within each lesson are activities that align to meet specific learning objectives that are concrete and actionable. </w:t>
            </w:r>
          </w:p>
          <w:p w:rsidR="00A27B55" w:rsidRPr="00A90861" w:rsidRDefault="00A27B55" w:rsidP="00A90861">
            <w:pPr>
              <w:pStyle w:val="ListBullet"/>
              <w:numPr>
                <w:ilvl w:val="0"/>
                <w:numId w:val="0"/>
              </w:numPr>
              <w:ind w:left="1080"/>
            </w:pPr>
          </w:p>
          <w:p w:rsidR="00DC6AA7" w:rsidRDefault="00DC6AA7" w:rsidP="00664B86">
            <w:pPr>
              <w:rPr>
                <w:rFonts w:cs="Arial"/>
                <w:sz w:val="18"/>
              </w:rPr>
            </w:pPr>
            <w:r w:rsidRPr="00A24B28">
              <w:rPr>
                <w:rFonts w:cs="Arial"/>
                <w:sz w:val="18"/>
              </w:rPr>
              <w:t xml:space="preserve">Within </w:t>
            </w:r>
            <w:r>
              <w:rPr>
                <w:rFonts w:cs="Arial"/>
                <w:sz w:val="18"/>
              </w:rPr>
              <w:t xml:space="preserve">each lesson, </w:t>
            </w:r>
            <w:r w:rsidR="0066551B">
              <w:rPr>
                <w:rFonts w:cs="Arial"/>
                <w:sz w:val="18"/>
              </w:rPr>
              <w:t xml:space="preserve">the </w:t>
            </w:r>
            <w:r>
              <w:rPr>
                <w:rFonts w:cs="Arial"/>
                <w:sz w:val="18"/>
              </w:rPr>
              <w:t xml:space="preserve">student will read some narrative and follow up with hands-on learning. There are </w:t>
            </w:r>
            <w:r w:rsidR="00A27B55">
              <w:rPr>
                <w:rFonts w:cs="Arial"/>
                <w:sz w:val="18"/>
              </w:rPr>
              <w:t>four</w:t>
            </w:r>
            <w:r>
              <w:rPr>
                <w:rFonts w:cs="Arial"/>
                <w:sz w:val="18"/>
              </w:rPr>
              <w:t xml:space="preserve"> types of online labs in </w:t>
            </w:r>
            <w:r w:rsidR="00A27B55">
              <w:rPr>
                <w:rFonts w:cs="Arial"/>
                <w:sz w:val="18"/>
              </w:rPr>
              <w:t>this course</w:t>
            </w:r>
            <w:r>
              <w:rPr>
                <w:rFonts w:cs="Arial"/>
                <w:sz w:val="18"/>
              </w:rPr>
              <w:t>:</w:t>
            </w:r>
          </w:p>
          <w:p w:rsidR="00DC6AA7" w:rsidRPr="00A24B28" w:rsidRDefault="00DC6AA7" w:rsidP="00DC6AA7">
            <w:pPr>
              <w:pStyle w:val="ListParagraph"/>
              <w:numPr>
                <w:ilvl w:val="0"/>
                <w:numId w:val="8"/>
              </w:numPr>
              <w:rPr>
                <w:sz w:val="18"/>
                <w:szCs w:val="18"/>
              </w:rPr>
            </w:pPr>
            <w:r w:rsidRPr="00A24B28">
              <w:rPr>
                <w:b/>
                <w:sz w:val="18"/>
                <w:szCs w:val="18"/>
              </w:rPr>
              <w:t>Practice Exercises</w:t>
            </w:r>
            <w:r w:rsidRPr="00A24B28">
              <w:rPr>
                <w:sz w:val="18"/>
                <w:szCs w:val="18"/>
              </w:rPr>
              <w:t xml:space="preserve"> (Ungraded) provide an opportunity to practice a new concept in a short coding activity. Students are provided with guided instructional materials alongside a live computing environment.  There will typically be 1</w:t>
            </w:r>
            <w:r w:rsidR="0066551B">
              <w:rPr>
                <w:sz w:val="18"/>
                <w:szCs w:val="18"/>
              </w:rPr>
              <w:t>–</w:t>
            </w:r>
            <w:r w:rsidRPr="00A24B28">
              <w:rPr>
                <w:sz w:val="18"/>
                <w:szCs w:val="18"/>
              </w:rPr>
              <w:t>3 practice labs in each lesson and there are on average around 5 lessons per module (5</w:t>
            </w:r>
            <w:r w:rsidR="0066551B">
              <w:rPr>
                <w:sz w:val="18"/>
                <w:szCs w:val="18"/>
              </w:rPr>
              <w:t>–</w:t>
            </w:r>
            <w:r w:rsidRPr="00A24B28">
              <w:rPr>
                <w:sz w:val="18"/>
                <w:szCs w:val="18"/>
              </w:rPr>
              <w:t>15 practice/module)</w:t>
            </w:r>
            <w:r w:rsidR="0066551B">
              <w:rPr>
                <w:sz w:val="18"/>
                <w:szCs w:val="18"/>
              </w:rPr>
              <w:t>.</w:t>
            </w:r>
          </w:p>
          <w:p w:rsidR="00DC6AA7" w:rsidRPr="00A24B28" w:rsidRDefault="00DC6AA7" w:rsidP="00DC6AA7">
            <w:pPr>
              <w:pStyle w:val="ListParagraph"/>
              <w:numPr>
                <w:ilvl w:val="0"/>
                <w:numId w:val="8"/>
              </w:numPr>
              <w:rPr>
                <w:sz w:val="18"/>
                <w:szCs w:val="18"/>
              </w:rPr>
            </w:pPr>
            <w:r w:rsidRPr="00A24B28">
              <w:rPr>
                <w:b/>
                <w:sz w:val="18"/>
                <w:szCs w:val="18"/>
              </w:rPr>
              <w:t>Lab Activit</w:t>
            </w:r>
            <w:r>
              <w:rPr>
                <w:b/>
                <w:sz w:val="18"/>
                <w:szCs w:val="18"/>
              </w:rPr>
              <w:t>ies</w:t>
            </w:r>
            <w:r w:rsidRPr="00A24B28">
              <w:rPr>
                <w:b/>
                <w:sz w:val="18"/>
                <w:szCs w:val="18"/>
              </w:rPr>
              <w:t xml:space="preserve"> </w:t>
            </w:r>
            <w:r w:rsidRPr="00A24B28">
              <w:rPr>
                <w:sz w:val="18"/>
                <w:szCs w:val="18"/>
              </w:rPr>
              <w:t>(Auto-Graded) are coding activities that are completed by a student and contain auto-grading that feeds directly to the gradebook. Learners demonstrate an understanding of numerous concepts by completing tasks. Tasks are verified using unit tests, I/O tests, image and webpage comparison, debugging tests, and many other checks. There will be a lab assessment for every lesson and there are on average around 5 lessons per module (</w:t>
            </w:r>
            <w:r w:rsidR="00743B9A">
              <w:rPr>
                <w:sz w:val="18"/>
                <w:szCs w:val="18"/>
              </w:rPr>
              <w:t>a</w:t>
            </w:r>
            <w:r w:rsidR="00743B9A" w:rsidRPr="00A24B28">
              <w:rPr>
                <w:sz w:val="18"/>
                <w:szCs w:val="18"/>
              </w:rPr>
              <w:t xml:space="preserve">round </w:t>
            </w:r>
            <w:r w:rsidRPr="00A24B28">
              <w:rPr>
                <w:sz w:val="18"/>
                <w:szCs w:val="18"/>
              </w:rPr>
              <w:t>5 labs</w:t>
            </w:r>
            <w:r w:rsidR="00126F32">
              <w:rPr>
                <w:sz w:val="18"/>
                <w:szCs w:val="18"/>
              </w:rPr>
              <w:t xml:space="preserve"> per </w:t>
            </w:r>
            <w:r w:rsidRPr="00A24B28">
              <w:rPr>
                <w:sz w:val="18"/>
                <w:szCs w:val="18"/>
              </w:rPr>
              <w:t>module)</w:t>
            </w:r>
            <w:r w:rsidR="00743B9A">
              <w:rPr>
                <w:sz w:val="18"/>
                <w:szCs w:val="18"/>
              </w:rPr>
              <w:t>.</w:t>
            </w:r>
          </w:p>
          <w:p w:rsidR="00DC6AA7" w:rsidRDefault="00DC6AA7" w:rsidP="00DC6AA7">
            <w:pPr>
              <w:pStyle w:val="ListParagraph"/>
              <w:numPr>
                <w:ilvl w:val="0"/>
                <w:numId w:val="8"/>
              </w:numPr>
              <w:rPr>
                <w:sz w:val="18"/>
                <w:szCs w:val="18"/>
              </w:rPr>
            </w:pPr>
            <w:r w:rsidRPr="00A24B28">
              <w:rPr>
                <w:b/>
                <w:sz w:val="18"/>
                <w:szCs w:val="18"/>
              </w:rPr>
              <w:t xml:space="preserve">Module Lab Assessments </w:t>
            </w:r>
            <w:r w:rsidRPr="00A24B28">
              <w:rPr>
                <w:sz w:val="18"/>
                <w:szCs w:val="18"/>
              </w:rPr>
              <w:t xml:space="preserve">(Auto- and Manual-Graded) encompass all the learning objectives in the module. Students are asked to complete a larger, authentic assignment with many tasks. Some tasks will be verified using unit tests, I/O tests, image and webpage comparison, debugging tests but other tasks will be unique to each student’s project and will require manual grading. The goal of these assignments is to prove that students have mastered the learning objectives in the module and in doing so have also created a program for their GitHub portfolio (1 </w:t>
            </w:r>
            <w:r>
              <w:rPr>
                <w:sz w:val="18"/>
                <w:szCs w:val="18"/>
              </w:rPr>
              <w:t xml:space="preserve">Module </w:t>
            </w:r>
            <w:r w:rsidRPr="00A24B28">
              <w:rPr>
                <w:sz w:val="18"/>
                <w:szCs w:val="18"/>
              </w:rPr>
              <w:t>Lab Assessment per module).</w:t>
            </w:r>
          </w:p>
          <w:p w:rsidR="00A27B55" w:rsidRPr="00A24B28" w:rsidRDefault="00A27B55" w:rsidP="00DC6AA7">
            <w:pPr>
              <w:pStyle w:val="ListParagraph"/>
              <w:numPr>
                <w:ilvl w:val="0"/>
                <w:numId w:val="8"/>
              </w:numPr>
              <w:rPr>
                <w:sz w:val="18"/>
                <w:szCs w:val="18"/>
              </w:rPr>
            </w:pPr>
            <w:r>
              <w:rPr>
                <w:b/>
                <w:sz w:val="18"/>
                <w:szCs w:val="18"/>
              </w:rPr>
              <w:t>Capstone Lab Assessment (</w:t>
            </w:r>
            <w:r>
              <w:rPr>
                <w:sz w:val="18"/>
                <w:szCs w:val="18"/>
              </w:rPr>
              <w:t>Auto- and Manual-Graded) is a final project that is the summative assessment. The goal of this assignment is to prove that students have mastered the course objectives and in doing so have also created a program for their GitHub portfolio (1 Capstone Lab Assessment per course)</w:t>
            </w:r>
            <w:r w:rsidR="00560192">
              <w:rPr>
                <w:sz w:val="18"/>
                <w:szCs w:val="18"/>
              </w:rPr>
              <w:t>.</w:t>
            </w:r>
          </w:p>
          <w:p w:rsidR="00A27B55" w:rsidRDefault="00A27B55" w:rsidP="00C757B0">
            <w:pPr>
              <w:pStyle w:val="ListBullet"/>
              <w:numPr>
                <w:ilvl w:val="0"/>
                <w:numId w:val="0"/>
              </w:numPr>
            </w:pPr>
          </w:p>
          <w:p w:rsidR="00A90861" w:rsidRPr="00A90861" w:rsidRDefault="00A90861" w:rsidP="00A90861"/>
          <w:p w:rsidR="00A90861" w:rsidRPr="00A90861" w:rsidRDefault="00A90861" w:rsidP="00A90861"/>
          <w:p w:rsidR="00A90861" w:rsidRPr="00A90861" w:rsidRDefault="00A90861" w:rsidP="00A90861"/>
        </w:tc>
      </w:tr>
      <w:tr w:rsidR="00DC6AA7" w:rsidRPr="00CE1E91" w:rsidTr="00A90861">
        <w:trPr>
          <w:trHeight w:val="245"/>
        </w:trPr>
        <w:tc>
          <w:tcPr>
            <w:tcW w:w="1435" w:type="dxa"/>
            <w:tcBorders>
              <w:top w:val="single" w:sz="4" w:space="0" w:color="0067AC"/>
              <w:left w:val="single" w:sz="4" w:space="0" w:color="0067AC"/>
              <w:bottom w:val="single" w:sz="4" w:space="0" w:color="0067AC"/>
              <w:right w:val="single" w:sz="4" w:space="0" w:color="0067AC"/>
            </w:tcBorders>
            <w:shd w:val="clear" w:color="auto" w:fill="0067AC"/>
            <w:hideMark/>
          </w:tcPr>
          <w:p w:rsidR="00DC6AA7" w:rsidRPr="00367557" w:rsidRDefault="00DC6AA7" w:rsidP="00664B86">
            <w:pPr>
              <w:jc w:val="center"/>
              <w:rPr>
                <w:rFonts w:cs="Arial"/>
                <w:b/>
                <w:bCs/>
                <w:color w:val="FFFFFF" w:themeColor="background1"/>
                <w:sz w:val="18"/>
              </w:rPr>
            </w:pPr>
            <w:r w:rsidRPr="06E2C22A">
              <w:rPr>
                <w:rFonts w:cs="Arial"/>
                <w:b/>
                <w:bCs/>
                <w:color w:val="FFFFFF" w:themeColor="background1"/>
                <w:sz w:val="18"/>
                <w:szCs w:val="18"/>
              </w:rPr>
              <w:lastRenderedPageBreak/>
              <w:t>Learning Path Activities</w:t>
            </w:r>
          </w:p>
        </w:tc>
        <w:tc>
          <w:tcPr>
            <w:tcW w:w="1080" w:type="dxa"/>
            <w:tcBorders>
              <w:top w:val="single" w:sz="4" w:space="0" w:color="0067AC"/>
              <w:left w:val="single" w:sz="4" w:space="0" w:color="0067AC"/>
              <w:bottom w:val="single" w:sz="4" w:space="0" w:color="0067AC"/>
              <w:right w:val="single" w:sz="4" w:space="0" w:color="0067AC"/>
            </w:tcBorders>
            <w:shd w:val="clear" w:color="auto" w:fill="0067AC"/>
            <w:hideMark/>
          </w:tcPr>
          <w:p w:rsidR="00DC6AA7" w:rsidRPr="00367557" w:rsidRDefault="009418E9" w:rsidP="00664B86">
            <w:pPr>
              <w:jc w:val="center"/>
              <w:rPr>
                <w:rFonts w:cs="Arial"/>
                <w:b/>
                <w:color w:val="FFFFFF" w:themeColor="background1"/>
                <w:sz w:val="18"/>
              </w:rPr>
            </w:pPr>
            <w:r>
              <w:rPr>
                <w:rFonts w:cs="Arial"/>
                <w:b/>
                <w:bCs/>
                <w:color w:val="FFFFFF" w:themeColor="background1"/>
                <w:sz w:val="18"/>
                <w:szCs w:val="18"/>
              </w:rPr>
              <w:t>Ho</w:t>
            </w:r>
            <w:r w:rsidR="00DC6AA7" w:rsidRPr="06E2C22A">
              <w:rPr>
                <w:rFonts w:cs="Arial"/>
                <w:b/>
                <w:bCs/>
                <w:color w:val="FFFFFF" w:themeColor="background1"/>
                <w:sz w:val="18"/>
                <w:szCs w:val="18"/>
              </w:rPr>
              <w:t>w many in course</w:t>
            </w:r>
          </w:p>
        </w:tc>
        <w:tc>
          <w:tcPr>
            <w:tcW w:w="2256" w:type="dxa"/>
            <w:tcBorders>
              <w:top w:val="single" w:sz="4" w:space="0" w:color="0067AC"/>
              <w:left w:val="single" w:sz="4" w:space="0" w:color="0067AC"/>
              <w:bottom w:val="single" w:sz="4" w:space="0" w:color="0067AC"/>
              <w:right w:val="single" w:sz="4" w:space="0" w:color="0067AC"/>
            </w:tcBorders>
            <w:shd w:val="clear" w:color="auto" w:fill="0067AC"/>
            <w:hideMark/>
          </w:tcPr>
          <w:p w:rsidR="00DC6AA7" w:rsidRPr="00367557" w:rsidRDefault="00DC6AA7" w:rsidP="00664B86">
            <w:pPr>
              <w:jc w:val="center"/>
              <w:rPr>
                <w:rFonts w:cs="Arial"/>
                <w:b/>
                <w:color w:val="FFFFFF" w:themeColor="background1"/>
                <w:sz w:val="18"/>
              </w:rPr>
            </w:pPr>
            <w:r w:rsidRPr="06E2C22A">
              <w:rPr>
                <w:rFonts w:cs="Arial"/>
                <w:b/>
                <w:bCs/>
                <w:color w:val="FFFFFF" w:themeColor="background1"/>
                <w:sz w:val="18"/>
                <w:szCs w:val="18"/>
              </w:rPr>
              <w:t>What is it?</w:t>
            </w:r>
          </w:p>
        </w:tc>
        <w:tc>
          <w:tcPr>
            <w:tcW w:w="4230" w:type="dxa"/>
            <w:tcBorders>
              <w:top w:val="single" w:sz="4" w:space="0" w:color="0067AC"/>
              <w:left w:val="single" w:sz="4" w:space="0" w:color="0067AC"/>
              <w:bottom w:val="single" w:sz="4" w:space="0" w:color="0067AC"/>
              <w:right w:val="single" w:sz="4" w:space="0" w:color="0067AC"/>
            </w:tcBorders>
            <w:shd w:val="clear" w:color="auto" w:fill="0067AC"/>
          </w:tcPr>
          <w:p w:rsidR="00DC6AA7" w:rsidRPr="00367557" w:rsidRDefault="00DC6AA7" w:rsidP="00664B86">
            <w:pPr>
              <w:jc w:val="center"/>
              <w:rPr>
                <w:rFonts w:cs="Arial"/>
                <w:b/>
                <w:color w:val="FFFFFF" w:themeColor="background1"/>
                <w:sz w:val="18"/>
              </w:rPr>
            </w:pPr>
            <w:r w:rsidRPr="06E2C22A">
              <w:rPr>
                <w:rFonts w:cs="Arial"/>
                <w:b/>
                <w:bCs/>
                <w:color w:val="FFFFFF" w:themeColor="background1"/>
                <w:sz w:val="18"/>
                <w:szCs w:val="18"/>
              </w:rPr>
              <w:t>Why it matters?</w:t>
            </w:r>
          </w:p>
        </w:tc>
        <w:tc>
          <w:tcPr>
            <w:tcW w:w="1260" w:type="dxa"/>
            <w:tcBorders>
              <w:top w:val="single" w:sz="4" w:space="0" w:color="0067AC"/>
              <w:left w:val="single" w:sz="4" w:space="0" w:color="0067AC"/>
              <w:bottom w:val="single" w:sz="4" w:space="0" w:color="0067AC"/>
              <w:right w:val="single" w:sz="4" w:space="0" w:color="0067AC"/>
            </w:tcBorders>
            <w:shd w:val="clear" w:color="auto" w:fill="0067AC"/>
          </w:tcPr>
          <w:p w:rsidR="00DC6AA7" w:rsidRPr="00367557" w:rsidRDefault="00DC6AA7" w:rsidP="00664B86">
            <w:pPr>
              <w:jc w:val="center"/>
              <w:rPr>
                <w:rFonts w:cs="Arial"/>
                <w:b/>
                <w:color w:val="FFFFFF" w:themeColor="background1"/>
                <w:sz w:val="18"/>
              </w:rPr>
            </w:pPr>
            <w:r w:rsidRPr="06E2C22A">
              <w:rPr>
                <w:rFonts w:cs="Arial"/>
                <w:b/>
                <w:bCs/>
                <w:color w:val="FFFFFF" w:themeColor="background1"/>
                <w:sz w:val="18"/>
                <w:szCs w:val="18"/>
              </w:rPr>
              <w:t>Seat time</w:t>
            </w:r>
          </w:p>
        </w:tc>
      </w:tr>
      <w:tr w:rsidR="00DC6AA7" w:rsidRPr="00CE1E91" w:rsidTr="00A90861">
        <w:tc>
          <w:tcPr>
            <w:tcW w:w="1435" w:type="dxa"/>
            <w:tcBorders>
              <w:top w:val="single" w:sz="4" w:space="0" w:color="0067AC"/>
              <w:left w:val="single" w:sz="4" w:space="0" w:color="auto"/>
              <w:bottom w:val="single" w:sz="4" w:space="0" w:color="auto"/>
              <w:right w:val="single" w:sz="4" w:space="0" w:color="auto"/>
            </w:tcBorders>
          </w:tcPr>
          <w:p w:rsidR="00DC6AA7" w:rsidRPr="00367557" w:rsidRDefault="00DC6AA7" w:rsidP="00664B86">
            <w:pPr>
              <w:spacing w:line="252" w:lineRule="auto"/>
              <w:rPr>
                <w:rFonts w:cs="Arial"/>
                <w:sz w:val="18"/>
                <w:szCs w:val="18"/>
              </w:rPr>
            </w:pPr>
            <w:r w:rsidRPr="0ACA85EA">
              <w:rPr>
                <w:rFonts w:cs="Arial"/>
                <w:sz w:val="18"/>
                <w:szCs w:val="18"/>
              </w:rPr>
              <w:t xml:space="preserve">Welcome to Your Course </w:t>
            </w:r>
          </w:p>
          <w:p w:rsidR="00DC6AA7" w:rsidRPr="00367557" w:rsidRDefault="00DC6AA7" w:rsidP="00664B86">
            <w:pPr>
              <w:rPr>
                <w:rFonts w:cs="Arial"/>
                <w:b/>
                <w:sz w:val="18"/>
              </w:rPr>
            </w:pPr>
          </w:p>
        </w:tc>
        <w:tc>
          <w:tcPr>
            <w:tcW w:w="1080" w:type="dxa"/>
            <w:tcBorders>
              <w:top w:val="single" w:sz="4" w:space="0" w:color="0067AC"/>
              <w:left w:val="single" w:sz="4" w:space="0" w:color="auto"/>
              <w:bottom w:val="single" w:sz="4" w:space="0" w:color="auto"/>
              <w:right w:val="single" w:sz="4" w:space="0" w:color="auto"/>
            </w:tcBorders>
          </w:tcPr>
          <w:p w:rsidR="00DC6AA7" w:rsidRPr="00367557" w:rsidRDefault="00DC6AA7" w:rsidP="00664B86">
            <w:pPr>
              <w:spacing w:line="254" w:lineRule="auto"/>
              <w:rPr>
                <w:rFonts w:cs="Arial"/>
                <w:sz w:val="18"/>
              </w:rPr>
            </w:pPr>
            <w:r w:rsidRPr="00367557">
              <w:rPr>
                <w:rFonts w:cs="Arial"/>
                <w:sz w:val="18"/>
              </w:rPr>
              <w:t>1</w:t>
            </w:r>
          </w:p>
          <w:p w:rsidR="00DC6AA7" w:rsidRPr="00367557" w:rsidRDefault="00DC6AA7" w:rsidP="00664B86">
            <w:pPr>
              <w:rPr>
                <w:rFonts w:cs="Arial"/>
                <w:sz w:val="18"/>
              </w:rPr>
            </w:pPr>
          </w:p>
        </w:tc>
        <w:tc>
          <w:tcPr>
            <w:tcW w:w="2256" w:type="dxa"/>
            <w:tcBorders>
              <w:top w:val="single" w:sz="4" w:space="0" w:color="0067AC"/>
              <w:left w:val="single" w:sz="4" w:space="0" w:color="auto"/>
              <w:bottom w:val="single" w:sz="4" w:space="0" w:color="auto"/>
              <w:right w:val="single" w:sz="4" w:space="0" w:color="auto"/>
            </w:tcBorders>
            <w:hideMark/>
          </w:tcPr>
          <w:p w:rsidR="00DC6AA7" w:rsidRPr="00367557" w:rsidRDefault="00DC6AA7" w:rsidP="00664B86">
            <w:pPr>
              <w:rPr>
                <w:rFonts w:cs="Arial"/>
                <w:sz w:val="18"/>
              </w:rPr>
            </w:pPr>
            <w:r w:rsidRPr="00367557">
              <w:rPr>
                <w:rFonts w:cs="Arial"/>
                <w:sz w:val="18"/>
              </w:rPr>
              <w:t xml:space="preserve">This is a brief overview </w:t>
            </w:r>
            <w:r>
              <w:rPr>
                <w:rFonts w:cs="Arial"/>
                <w:sz w:val="18"/>
              </w:rPr>
              <w:t xml:space="preserve">of </w:t>
            </w:r>
            <w:r w:rsidRPr="00367557">
              <w:rPr>
                <w:rFonts w:cs="Arial"/>
                <w:sz w:val="18"/>
              </w:rPr>
              <w:t>the course objectives that will be covered in the modules of this MindTap.</w:t>
            </w:r>
          </w:p>
        </w:tc>
        <w:tc>
          <w:tcPr>
            <w:tcW w:w="4230" w:type="dxa"/>
            <w:tcBorders>
              <w:top w:val="single" w:sz="4" w:space="0" w:color="0067AC"/>
              <w:left w:val="single" w:sz="4" w:space="0" w:color="auto"/>
              <w:bottom w:val="single" w:sz="4" w:space="0" w:color="auto"/>
              <w:right w:val="single" w:sz="4" w:space="0" w:color="auto"/>
            </w:tcBorders>
          </w:tcPr>
          <w:p w:rsidR="00DC6AA7" w:rsidRPr="00367557" w:rsidRDefault="00DC6AA7" w:rsidP="00BF6F0A">
            <w:pPr>
              <w:rPr>
                <w:rFonts w:cs="Arial"/>
                <w:sz w:val="18"/>
              </w:rPr>
            </w:pPr>
            <w:r w:rsidRPr="00367557">
              <w:rPr>
                <w:rFonts w:cs="Arial"/>
                <w:sz w:val="18"/>
              </w:rPr>
              <w:t xml:space="preserve">Students will gain a clear understanding of the course objectives and </w:t>
            </w:r>
            <w:r w:rsidRPr="00367557">
              <w:rPr>
                <w:sz w:val="18"/>
              </w:rPr>
              <w:t xml:space="preserve">will explore how this course offers the opportunity to not only read but watch videos, engage in </w:t>
            </w:r>
            <w:r w:rsidR="00BF6F0A" w:rsidRPr="00367557">
              <w:rPr>
                <w:sz w:val="18"/>
              </w:rPr>
              <w:t>critical</w:t>
            </w:r>
            <w:r w:rsidR="00BF6F0A">
              <w:rPr>
                <w:sz w:val="18"/>
              </w:rPr>
              <w:t>-</w:t>
            </w:r>
            <w:r w:rsidRPr="00367557">
              <w:rPr>
                <w:sz w:val="18"/>
              </w:rPr>
              <w:t>thinking simulations</w:t>
            </w:r>
            <w:r w:rsidR="00BF6F0A">
              <w:rPr>
                <w:sz w:val="18"/>
              </w:rPr>
              <w:t xml:space="preserve"> and</w:t>
            </w:r>
            <w:r w:rsidRPr="00367557">
              <w:rPr>
                <w:sz w:val="18"/>
              </w:rPr>
              <w:t xml:space="preserve"> </w:t>
            </w:r>
            <w:r w:rsidR="00BF6F0A" w:rsidRPr="00367557">
              <w:rPr>
                <w:sz w:val="18"/>
              </w:rPr>
              <w:t>hands</w:t>
            </w:r>
            <w:r w:rsidR="00BF6F0A">
              <w:rPr>
                <w:sz w:val="18"/>
              </w:rPr>
              <w:t>-</w:t>
            </w:r>
            <w:r w:rsidRPr="00367557">
              <w:rPr>
                <w:sz w:val="18"/>
              </w:rPr>
              <w:t>on trainings</w:t>
            </w:r>
            <w:r w:rsidR="00BF6F0A">
              <w:rPr>
                <w:sz w:val="18"/>
              </w:rPr>
              <w:t>,</w:t>
            </w:r>
            <w:r w:rsidRPr="00367557">
              <w:rPr>
                <w:sz w:val="18"/>
              </w:rPr>
              <w:t xml:space="preserve"> teach them how to use the technology, </w:t>
            </w:r>
            <w:r w:rsidR="00BF6F0A">
              <w:rPr>
                <w:sz w:val="18"/>
              </w:rPr>
              <w:t xml:space="preserve">and take </w:t>
            </w:r>
            <w:r w:rsidRPr="00367557">
              <w:rPr>
                <w:sz w:val="18"/>
              </w:rPr>
              <w:t xml:space="preserve">quizzes to practice and check their understanding. </w:t>
            </w:r>
          </w:p>
        </w:tc>
        <w:tc>
          <w:tcPr>
            <w:tcW w:w="1260" w:type="dxa"/>
            <w:tcBorders>
              <w:top w:val="single" w:sz="4" w:space="0" w:color="0067AC"/>
              <w:left w:val="single" w:sz="4" w:space="0" w:color="auto"/>
              <w:bottom w:val="single" w:sz="4" w:space="0" w:color="auto"/>
              <w:right w:val="single" w:sz="4" w:space="0" w:color="auto"/>
            </w:tcBorders>
          </w:tcPr>
          <w:p w:rsidR="00DC6AA7" w:rsidRPr="00367557" w:rsidRDefault="00DC6AA7" w:rsidP="00664B86">
            <w:pPr>
              <w:spacing w:line="254" w:lineRule="auto"/>
              <w:rPr>
                <w:rFonts w:cs="Arial"/>
                <w:sz w:val="18"/>
              </w:rPr>
            </w:pPr>
            <w:r w:rsidRPr="00367557">
              <w:rPr>
                <w:rFonts w:cs="Arial"/>
                <w:sz w:val="18"/>
              </w:rPr>
              <w:t>5 minutes</w:t>
            </w:r>
          </w:p>
          <w:p w:rsidR="00DC6AA7" w:rsidRPr="00367557" w:rsidRDefault="00DC6AA7" w:rsidP="00664B86">
            <w:pPr>
              <w:spacing w:line="254" w:lineRule="auto"/>
              <w:rPr>
                <w:rFonts w:cs="Arial"/>
                <w:sz w:val="18"/>
              </w:rPr>
            </w:pPr>
          </w:p>
          <w:p w:rsidR="00DC6AA7" w:rsidRPr="00367557" w:rsidRDefault="00DC6AA7" w:rsidP="00664B86">
            <w:pPr>
              <w:rPr>
                <w:rFonts w:cs="Arial"/>
                <w:sz w:val="18"/>
              </w:rPr>
            </w:pPr>
          </w:p>
        </w:tc>
      </w:tr>
      <w:tr w:rsidR="00A27B55" w:rsidRPr="00CE1E91" w:rsidTr="00DC6AA7">
        <w:tc>
          <w:tcPr>
            <w:tcW w:w="1435" w:type="dxa"/>
            <w:tcBorders>
              <w:top w:val="single" w:sz="4" w:space="0" w:color="auto"/>
              <w:left w:val="single" w:sz="4" w:space="0" w:color="auto"/>
              <w:bottom w:val="single" w:sz="4" w:space="0" w:color="auto"/>
              <w:right w:val="single" w:sz="4" w:space="0" w:color="auto"/>
            </w:tcBorders>
          </w:tcPr>
          <w:p w:rsidR="00A27B55" w:rsidRPr="3E42D0A1" w:rsidRDefault="00A27B55" w:rsidP="00A27B55">
            <w:pPr>
              <w:spacing w:line="252" w:lineRule="auto"/>
              <w:rPr>
                <w:rFonts w:cs="Arial"/>
                <w:sz w:val="18"/>
                <w:szCs w:val="18"/>
              </w:rPr>
            </w:pPr>
            <w:r w:rsidRPr="3E42D0A1">
              <w:rPr>
                <w:rFonts w:cs="Arial"/>
                <w:sz w:val="18"/>
                <w:szCs w:val="18"/>
              </w:rPr>
              <w:t xml:space="preserve">Getting Started </w:t>
            </w:r>
            <w:r>
              <w:rPr>
                <w:rFonts w:cs="Arial"/>
                <w:sz w:val="18"/>
                <w:szCs w:val="18"/>
              </w:rPr>
              <w:t>Resources</w:t>
            </w:r>
            <w:r w:rsidRPr="3E42D0A1">
              <w:rPr>
                <w:rFonts w:cs="Arial"/>
                <w:sz w:val="18"/>
                <w:szCs w:val="18"/>
              </w:rPr>
              <w:t xml:space="preserve"> </w:t>
            </w:r>
          </w:p>
        </w:tc>
        <w:tc>
          <w:tcPr>
            <w:tcW w:w="1080" w:type="dxa"/>
            <w:tcBorders>
              <w:top w:val="single" w:sz="4" w:space="0" w:color="auto"/>
              <w:left w:val="single" w:sz="4" w:space="0" w:color="auto"/>
              <w:bottom w:val="single" w:sz="4" w:space="0" w:color="auto"/>
              <w:right w:val="single" w:sz="4" w:space="0" w:color="auto"/>
            </w:tcBorders>
          </w:tcPr>
          <w:p w:rsidR="00A27B55" w:rsidRPr="00367557" w:rsidRDefault="00A27B55" w:rsidP="00A27B55">
            <w:pPr>
              <w:spacing w:line="254" w:lineRule="auto"/>
              <w:rPr>
                <w:rFonts w:cs="Arial"/>
                <w:sz w:val="18"/>
              </w:rPr>
            </w:pPr>
            <w:r w:rsidRPr="00367557">
              <w:rPr>
                <w:rFonts w:cs="Arial"/>
                <w:sz w:val="18"/>
              </w:rPr>
              <w:t>1</w:t>
            </w:r>
          </w:p>
        </w:tc>
        <w:tc>
          <w:tcPr>
            <w:tcW w:w="2256" w:type="dxa"/>
            <w:tcBorders>
              <w:top w:val="single" w:sz="4" w:space="0" w:color="auto"/>
              <w:left w:val="single" w:sz="4" w:space="0" w:color="auto"/>
              <w:bottom w:val="single" w:sz="4" w:space="0" w:color="auto"/>
              <w:right w:val="single" w:sz="4" w:space="0" w:color="auto"/>
            </w:tcBorders>
          </w:tcPr>
          <w:p w:rsidR="00A27B55" w:rsidRPr="00367557" w:rsidRDefault="00511635" w:rsidP="00A27B55">
            <w:pPr>
              <w:rPr>
                <w:rFonts w:cs="Arial"/>
                <w:sz w:val="18"/>
              </w:rPr>
            </w:pPr>
            <w:r>
              <w:rPr>
                <w:rFonts w:cs="Arial"/>
                <w:sz w:val="18"/>
              </w:rPr>
              <w:t>This section includes</w:t>
            </w:r>
            <w:r w:rsidR="00A27B55" w:rsidRPr="00367557">
              <w:rPr>
                <w:rFonts w:cs="Arial"/>
                <w:sz w:val="18"/>
              </w:rPr>
              <w:t xml:space="preserve"> video</w:t>
            </w:r>
            <w:r w:rsidR="00A27B55">
              <w:rPr>
                <w:rFonts w:cs="Arial"/>
                <w:sz w:val="18"/>
              </w:rPr>
              <w:t>s</w:t>
            </w:r>
            <w:r>
              <w:rPr>
                <w:rFonts w:cs="Arial"/>
                <w:sz w:val="18"/>
              </w:rPr>
              <w:t xml:space="preserve"> that</w:t>
            </w:r>
            <w:r w:rsidR="00A27B55" w:rsidRPr="00367557">
              <w:rPr>
                <w:rFonts w:cs="Arial"/>
                <w:sz w:val="18"/>
              </w:rPr>
              <w:t xml:space="preserve"> provide an overview of the MindTap platform</w:t>
            </w:r>
            <w:r w:rsidR="00A27B55">
              <w:rPr>
                <w:rFonts w:cs="Arial"/>
                <w:sz w:val="18"/>
              </w:rPr>
              <w:t xml:space="preserve"> and the Coding IDE</w:t>
            </w:r>
            <w:r>
              <w:rPr>
                <w:rFonts w:cs="Arial"/>
                <w:sz w:val="18"/>
              </w:rPr>
              <w:t xml:space="preserve">. There </w:t>
            </w:r>
            <w:r w:rsidR="00C757B0">
              <w:rPr>
                <w:rFonts w:cs="Arial"/>
                <w:sz w:val="18"/>
              </w:rPr>
              <w:t>are 3 lab Pre-Requisites, 2 of which count toward the grade</w:t>
            </w:r>
          </w:p>
        </w:tc>
        <w:tc>
          <w:tcPr>
            <w:tcW w:w="4230" w:type="dxa"/>
            <w:tcBorders>
              <w:top w:val="single" w:sz="4" w:space="0" w:color="auto"/>
              <w:left w:val="single" w:sz="4" w:space="0" w:color="auto"/>
              <w:bottom w:val="single" w:sz="4" w:space="0" w:color="auto"/>
              <w:right w:val="single" w:sz="4" w:space="0" w:color="auto"/>
            </w:tcBorders>
          </w:tcPr>
          <w:p w:rsidR="00C757B0" w:rsidRDefault="00A27B55" w:rsidP="00A27B55">
            <w:pPr>
              <w:rPr>
                <w:rFonts w:cs="Arial"/>
                <w:sz w:val="18"/>
              </w:rPr>
            </w:pPr>
            <w:r w:rsidRPr="00367557">
              <w:rPr>
                <w:rFonts w:cs="Arial"/>
                <w:sz w:val="18"/>
              </w:rPr>
              <w:t>Students will learn how to use MindTap to its fullest potential, which will help them excel in the course.</w:t>
            </w:r>
            <w:r>
              <w:rPr>
                <w:rFonts w:cs="Arial"/>
                <w:sz w:val="18"/>
              </w:rPr>
              <w:t xml:space="preserve"> </w:t>
            </w:r>
          </w:p>
          <w:p w:rsidR="00C757B0" w:rsidRDefault="00C757B0" w:rsidP="00A27B55">
            <w:pPr>
              <w:rPr>
                <w:rFonts w:cs="Arial"/>
                <w:sz w:val="18"/>
              </w:rPr>
            </w:pPr>
          </w:p>
          <w:p w:rsidR="00A27B55" w:rsidRPr="00367557" w:rsidRDefault="00A27B55" w:rsidP="00A27B55">
            <w:pPr>
              <w:rPr>
                <w:rFonts w:cs="Arial"/>
                <w:sz w:val="18"/>
              </w:rPr>
            </w:pPr>
            <w:r>
              <w:rPr>
                <w:rFonts w:cs="Arial"/>
                <w:sz w:val="18"/>
              </w:rPr>
              <w:t>They’ll also be introduced to the IDE</w:t>
            </w:r>
            <w:r w:rsidR="00C757B0">
              <w:rPr>
                <w:rFonts w:cs="Arial"/>
                <w:sz w:val="18"/>
              </w:rPr>
              <w:t>’s functionality in 6 brief videos. They’ll then complete 3 Lab Pre-Requisites, 1 is practice and 2 count toward their grade.</w:t>
            </w:r>
          </w:p>
        </w:tc>
        <w:tc>
          <w:tcPr>
            <w:tcW w:w="1260" w:type="dxa"/>
            <w:tcBorders>
              <w:top w:val="single" w:sz="4" w:space="0" w:color="auto"/>
              <w:left w:val="single" w:sz="4" w:space="0" w:color="auto"/>
              <w:bottom w:val="single" w:sz="4" w:space="0" w:color="auto"/>
              <w:right w:val="single" w:sz="4" w:space="0" w:color="auto"/>
            </w:tcBorders>
          </w:tcPr>
          <w:p w:rsidR="00A27B55" w:rsidRPr="00367557" w:rsidRDefault="00511635" w:rsidP="00A27B55">
            <w:pPr>
              <w:spacing w:line="254" w:lineRule="auto"/>
              <w:rPr>
                <w:rFonts w:cs="Arial"/>
                <w:sz w:val="18"/>
              </w:rPr>
            </w:pPr>
            <w:r>
              <w:rPr>
                <w:rFonts w:cs="Arial"/>
                <w:sz w:val="18"/>
              </w:rPr>
              <w:t>30</w:t>
            </w:r>
            <w:r w:rsidR="00A27B55" w:rsidRPr="00367557">
              <w:rPr>
                <w:rFonts w:cs="Arial"/>
                <w:sz w:val="18"/>
              </w:rPr>
              <w:t xml:space="preserve"> minutes</w:t>
            </w:r>
          </w:p>
        </w:tc>
      </w:tr>
      <w:tr w:rsidR="00A27B55" w:rsidRPr="00CE1E91" w:rsidTr="00A90861">
        <w:tc>
          <w:tcPr>
            <w:tcW w:w="1435" w:type="dxa"/>
            <w:tcBorders>
              <w:top w:val="single" w:sz="4" w:space="0" w:color="auto"/>
              <w:left w:val="single" w:sz="4" w:space="0" w:color="auto"/>
              <w:bottom w:val="single" w:sz="4" w:space="0" w:color="auto"/>
              <w:right w:val="single" w:sz="4" w:space="0" w:color="auto"/>
            </w:tcBorders>
            <w:shd w:val="clear" w:color="auto" w:fill="FFFFFF" w:themeFill="background1"/>
          </w:tcPr>
          <w:p w:rsidR="00A27B55" w:rsidRPr="00367557" w:rsidRDefault="00A27B55" w:rsidP="00BF6F0A">
            <w:pPr>
              <w:spacing w:line="252" w:lineRule="auto"/>
              <w:rPr>
                <w:rFonts w:cs="Arial"/>
                <w:sz w:val="18"/>
                <w:szCs w:val="18"/>
              </w:rPr>
            </w:pPr>
            <w:r w:rsidRPr="0ACA85EA">
              <w:rPr>
                <w:rFonts w:cs="Arial"/>
                <w:sz w:val="18"/>
                <w:szCs w:val="18"/>
              </w:rPr>
              <w:t xml:space="preserve">Pre- and </w:t>
            </w:r>
            <w:r>
              <w:rPr>
                <w:rFonts w:cs="Arial"/>
                <w:sz w:val="18"/>
                <w:szCs w:val="18"/>
              </w:rPr>
              <w:t>P</w:t>
            </w:r>
            <w:r w:rsidRPr="0ACA85EA">
              <w:rPr>
                <w:rFonts w:cs="Arial"/>
                <w:sz w:val="18"/>
                <w:szCs w:val="18"/>
              </w:rPr>
              <w:t>ost-Course Assessments</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A27B55" w:rsidRPr="00367557" w:rsidRDefault="00A27B55" w:rsidP="00A27B55">
            <w:pPr>
              <w:spacing w:line="254" w:lineRule="auto"/>
              <w:rPr>
                <w:rFonts w:cs="Arial"/>
                <w:bCs/>
                <w:sz w:val="18"/>
              </w:rPr>
            </w:pPr>
            <w:r w:rsidRPr="00367557">
              <w:rPr>
                <w:rFonts w:cs="Arial"/>
                <w:bCs/>
                <w:sz w:val="18"/>
              </w:rPr>
              <w:t>25 questions each</w:t>
            </w:r>
            <w:r>
              <w:rPr>
                <w:rFonts w:cs="Arial"/>
                <w:bCs/>
                <w:sz w:val="18"/>
              </w:rPr>
              <w:t xml:space="preserve"> assessment</w:t>
            </w:r>
          </w:p>
        </w:tc>
        <w:tc>
          <w:tcPr>
            <w:tcW w:w="2256" w:type="dxa"/>
            <w:tcBorders>
              <w:top w:val="single" w:sz="4" w:space="0" w:color="auto"/>
              <w:left w:val="single" w:sz="4" w:space="0" w:color="auto"/>
              <w:bottom w:val="single" w:sz="4" w:space="0" w:color="auto"/>
              <w:right w:val="single" w:sz="4" w:space="0" w:color="auto"/>
            </w:tcBorders>
            <w:shd w:val="clear" w:color="auto" w:fill="FFFFFF" w:themeFill="background1"/>
          </w:tcPr>
          <w:p w:rsidR="00A27B55" w:rsidRPr="00367557" w:rsidRDefault="00A27B55" w:rsidP="00A27B55">
            <w:pPr>
              <w:rPr>
                <w:rFonts w:cs="Arial"/>
                <w:bCs/>
                <w:sz w:val="18"/>
              </w:rPr>
            </w:pPr>
            <w:r w:rsidRPr="00367557">
              <w:rPr>
                <w:rFonts w:cs="Arial"/>
                <w:bCs/>
                <w:sz w:val="18"/>
              </w:rPr>
              <w:t>Brief survey to-assess students’ knowledge of the subject matter before and after completing the course.</w:t>
            </w:r>
          </w:p>
        </w:tc>
        <w:tc>
          <w:tcPr>
            <w:tcW w:w="4230" w:type="dxa"/>
            <w:tcBorders>
              <w:top w:val="single" w:sz="4" w:space="0" w:color="auto"/>
              <w:left w:val="single" w:sz="4" w:space="0" w:color="auto"/>
              <w:bottom w:val="single" w:sz="4" w:space="0" w:color="auto"/>
              <w:right w:val="single" w:sz="4" w:space="0" w:color="auto"/>
            </w:tcBorders>
            <w:shd w:val="clear" w:color="auto" w:fill="FFFFFF" w:themeFill="background1"/>
          </w:tcPr>
          <w:p w:rsidR="00A27B55" w:rsidRPr="00367557" w:rsidRDefault="00A27B55" w:rsidP="00A27B55">
            <w:pPr>
              <w:rPr>
                <w:rFonts w:cs="Arial"/>
                <w:bCs/>
                <w:sz w:val="18"/>
              </w:rPr>
            </w:pPr>
            <w:r w:rsidRPr="00367557">
              <w:rPr>
                <w:rFonts w:cs="Arial"/>
                <w:b/>
                <w:bCs/>
                <w:sz w:val="18"/>
              </w:rPr>
              <w:t>For students:</w:t>
            </w:r>
            <w:r w:rsidRPr="00367557">
              <w:rPr>
                <w:rFonts w:cs="Arial"/>
                <w:bCs/>
                <w:sz w:val="18"/>
              </w:rPr>
              <w:t xml:space="preserve"> It creates awareness around what they will learn (pre) and how much they have learned (post). </w:t>
            </w:r>
          </w:p>
          <w:p w:rsidR="00A27B55" w:rsidRPr="00367557" w:rsidRDefault="00A27B55" w:rsidP="00A27B55">
            <w:pPr>
              <w:rPr>
                <w:rFonts w:cs="Arial"/>
                <w:bCs/>
                <w:sz w:val="18"/>
              </w:rPr>
            </w:pPr>
            <w:r w:rsidRPr="00367557">
              <w:rPr>
                <w:rFonts w:cs="Arial"/>
                <w:b/>
                <w:bCs/>
                <w:sz w:val="18"/>
              </w:rPr>
              <w:t>For instructors:</w:t>
            </w:r>
            <w:r w:rsidRPr="00367557">
              <w:rPr>
                <w:rFonts w:cs="Arial"/>
                <w:bCs/>
                <w:sz w:val="18"/>
              </w:rPr>
              <w:t xml:space="preserve">  It establishes a baseline of what students already know (pre) and demonstrates how much they learned (post).</w:t>
            </w:r>
          </w:p>
          <w:p w:rsidR="00A27B55" w:rsidRPr="00367557" w:rsidRDefault="00A27B55" w:rsidP="00A27B55">
            <w:pPr>
              <w:rPr>
                <w:rFonts w:cs="Arial"/>
                <w:bCs/>
                <w:sz w:val="18"/>
              </w:rPr>
            </w:pPr>
            <w:r w:rsidRPr="00367557">
              <w:rPr>
                <w:rFonts w:cs="Arial"/>
                <w:b/>
                <w:bCs/>
                <w:sz w:val="18"/>
              </w:rPr>
              <w:t>For administrators:</w:t>
            </w:r>
            <w:r w:rsidRPr="00367557">
              <w:rPr>
                <w:rFonts w:cs="Arial"/>
                <w:bCs/>
                <w:sz w:val="18"/>
              </w:rPr>
              <w:t xml:space="preserve"> Coupling the pre- and post-course assessment provides data on how much the students learned and the overall impact of the course.</w:t>
            </w:r>
          </w:p>
        </w:tc>
        <w:tc>
          <w:tcPr>
            <w:tcW w:w="1260" w:type="dxa"/>
            <w:tcBorders>
              <w:top w:val="single" w:sz="4" w:space="0" w:color="auto"/>
              <w:left w:val="single" w:sz="4" w:space="0" w:color="auto"/>
              <w:bottom w:val="single" w:sz="4" w:space="0" w:color="auto"/>
              <w:right w:val="single" w:sz="4" w:space="0" w:color="auto"/>
            </w:tcBorders>
            <w:shd w:val="clear" w:color="auto" w:fill="FFFFFF" w:themeFill="background1"/>
          </w:tcPr>
          <w:p w:rsidR="00A27B55" w:rsidRPr="00367557" w:rsidRDefault="00A27B55" w:rsidP="00A27B55">
            <w:pPr>
              <w:spacing w:line="254" w:lineRule="auto"/>
              <w:rPr>
                <w:rFonts w:cs="Arial"/>
                <w:bCs/>
                <w:sz w:val="18"/>
              </w:rPr>
            </w:pPr>
            <w:r w:rsidRPr="00367557">
              <w:rPr>
                <w:rFonts w:cs="Arial"/>
                <w:bCs/>
                <w:sz w:val="18"/>
              </w:rPr>
              <w:t>40 minutes</w:t>
            </w:r>
          </w:p>
        </w:tc>
      </w:tr>
      <w:tr w:rsidR="00A27B55" w:rsidRPr="00CE1E91" w:rsidTr="00A90861">
        <w:tc>
          <w:tcPr>
            <w:tcW w:w="1026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27B55" w:rsidRPr="000E0FA1" w:rsidRDefault="00A27B55" w:rsidP="00A27B55">
            <w:pPr>
              <w:spacing w:line="254" w:lineRule="auto"/>
              <w:rPr>
                <w:rFonts w:cs="Arial"/>
                <w:color w:val="0070C0"/>
                <w:sz w:val="18"/>
              </w:rPr>
            </w:pPr>
            <w:r w:rsidRPr="000E0FA1">
              <w:rPr>
                <w:rFonts w:cs="Arial"/>
                <w:b/>
                <w:color w:val="0070C0"/>
                <w:sz w:val="18"/>
              </w:rPr>
              <w:t>Module Content (</w:t>
            </w:r>
            <w:r>
              <w:rPr>
                <w:rFonts w:cs="Arial"/>
                <w:b/>
                <w:color w:val="0070C0"/>
                <w:sz w:val="18"/>
              </w:rPr>
              <w:t>6</w:t>
            </w:r>
            <w:r w:rsidRPr="000E0FA1">
              <w:rPr>
                <w:rFonts w:cs="Arial"/>
                <w:b/>
                <w:color w:val="0070C0"/>
                <w:sz w:val="18"/>
              </w:rPr>
              <w:t xml:space="preserve"> modules total)</w:t>
            </w:r>
          </w:p>
        </w:tc>
      </w:tr>
      <w:tr w:rsidR="00A27B55" w:rsidRPr="004C74BB" w:rsidTr="00A90861">
        <w:tc>
          <w:tcPr>
            <w:tcW w:w="143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4C74BB" w:rsidRDefault="00A27B55" w:rsidP="00BF6F0A">
            <w:pPr>
              <w:spacing w:line="252" w:lineRule="auto"/>
              <w:rPr>
                <w:rFonts w:cs="Arial"/>
                <w:sz w:val="18"/>
              </w:rPr>
            </w:pPr>
            <w:r w:rsidRPr="004C74BB">
              <w:rPr>
                <w:rFonts w:cs="Arial"/>
                <w:sz w:val="18"/>
              </w:rPr>
              <w:t xml:space="preserve">Readings for each </w:t>
            </w:r>
            <w:r>
              <w:rPr>
                <w:rFonts w:cs="Arial"/>
                <w:sz w:val="18"/>
              </w:rPr>
              <w:t xml:space="preserve">module </w:t>
            </w:r>
            <w:r w:rsidRPr="004C74BB">
              <w:rPr>
                <w:rFonts w:cs="Arial"/>
                <w:sz w:val="18"/>
              </w:rPr>
              <w:t>lesson</w:t>
            </w:r>
            <w:r>
              <w:rPr>
                <w:rFonts w:cs="Arial"/>
                <w:sz w:val="18"/>
              </w:rPr>
              <w:t>; 2</w:t>
            </w:r>
            <w:r w:rsidR="00BF6F0A">
              <w:rPr>
                <w:rFonts w:cs="Arial"/>
                <w:sz w:val="18"/>
              </w:rPr>
              <w:t>–</w:t>
            </w:r>
            <w:r>
              <w:rPr>
                <w:rFonts w:cs="Arial"/>
                <w:sz w:val="18"/>
              </w:rPr>
              <w:t>6 lessons per module</w:t>
            </w:r>
          </w:p>
        </w:tc>
        <w:tc>
          <w:tcPr>
            <w:tcW w:w="108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4C74BB" w:rsidRDefault="00A27B55" w:rsidP="00A27B55">
            <w:pPr>
              <w:spacing w:line="252" w:lineRule="auto"/>
              <w:rPr>
                <w:rFonts w:cs="Arial"/>
                <w:sz w:val="18"/>
              </w:rPr>
            </w:pPr>
            <w:r>
              <w:rPr>
                <w:rFonts w:cs="Arial"/>
                <w:sz w:val="18"/>
              </w:rPr>
              <w:t>~11 S</w:t>
            </w:r>
            <w:r w:rsidRPr="004C74BB">
              <w:rPr>
                <w:rFonts w:cs="Arial"/>
                <w:sz w:val="18"/>
              </w:rPr>
              <w:t>hort readings</w:t>
            </w:r>
            <w:r>
              <w:rPr>
                <w:rFonts w:cs="Arial"/>
                <w:sz w:val="18"/>
              </w:rPr>
              <w:t xml:space="preserve"> per module (66 total in course)</w:t>
            </w:r>
          </w:p>
        </w:tc>
        <w:tc>
          <w:tcPr>
            <w:tcW w:w="225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4C74BB" w:rsidRDefault="00A27B55" w:rsidP="00A27B55">
            <w:pPr>
              <w:spacing w:line="252" w:lineRule="auto"/>
              <w:rPr>
                <w:rFonts w:cs="Arial"/>
                <w:sz w:val="18"/>
              </w:rPr>
            </w:pPr>
            <w:r w:rsidRPr="004C74BB">
              <w:rPr>
                <w:rFonts w:cs="Arial"/>
                <w:sz w:val="18"/>
              </w:rPr>
              <w:t xml:space="preserve">Readings </w:t>
            </w:r>
            <w:r>
              <w:rPr>
                <w:rFonts w:cs="Arial"/>
                <w:sz w:val="18"/>
              </w:rPr>
              <w:t xml:space="preserve">reinforce </w:t>
            </w:r>
            <w:r w:rsidRPr="004C74BB">
              <w:rPr>
                <w:rFonts w:cs="Arial"/>
                <w:sz w:val="18"/>
              </w:rPr>
              <w:t>learning objective</w:t>
            </w:r>
            <w:r>
              <w:rPr>
                <w:rFonts w:cs="Arial"/>
                <w:sz w:val="18"/>
              </w:rPr>
              <w:t>s</w:t>
            </w:r>
            <w:r w:rsidRPr="004C74BB">
              <w:rPr>
                <w:rFonts w:cs="Arial"/>
                <w:sz w:val="18"/>
              </w:rPr>
              <w:t xml:space="preserve">.  </w:t>
            </w:r>
          </w:p>
        </w:tc>
        <w:tc>
          <w:tcPr>
            <w:tcW w:w="423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4C74BB" w:rsidRDefault="00A27B55" w:rsidP="00E715F0">
            <w:pPr>
              <w:spacing w:line="252" w:lineRule="auto"/>
              <w:rPr>
                <w:rFonts w:cs="Arial"/>
                <w:sz w:val="18"/>
              </w:rPr>
            </w:pPr>
            <w:r w:rsidRPr="004C74BB">
              <w:rPr>
                <w:rFonts w:cs="Arial"/>
                <w:sz w:val="18"/>
              </w:rPr>
              <w:t xml:space="preserve">Students will read succinct, focused excerpts </w:t>
            </w:r>
            <w:r>
              <w:rPr>
                <w:rFonts w:cs="Arial"/>
                <w:sz w:val="18"/>
              </w:rPr>
              <w:t>vs long chapters (then move into an interactive activity)</w:t>
            </w:r>
            <w:r w:rsidR="00E715F0">
              <w:rPr>
                <w:rFonts w:cs="Arial"/>
                <w:sz w:val="18"/>
              </w:rPr>
              <w:t>.</w:t>
            </w:r>
          </w:p>
        </w:tc>
        <w:tc>
          <w:tcPr>
            <w:tcW w:w="126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4C74BB" w:rsidRDefault="00A27B55" w:rsidP="00A27B55">
            <w:pPr>
              <w:spacing w:line="252" w:lineRule="auto"/>
              <w:rPr>
                <w:rFonts w:cs="Arial"/>
                <w:sz w:val="18"/>
              </w:rPr>
            </w:pPr>
            <w:r w:rsidRPr="004C74BB">
              <w:rPr>
                <w:rFonts w:cs="Arial"/>
                <w:sz w:val="18"/>
              </w:rPr>
              <w:t>5</w:t>
            </w:r>
            <w:r>
              <w:rPr>
                <w:rFonts w:cs="Arial"/>
                <w:sz w:val="18"/>
              </w:rPr>
              <w:t>5</w:t>
            </w:r>
            <w:r w:rsidRPr="004C74BB">
              <w:rPr>
                <w:rFonts w:cs="Arial"/>
                <w:sz w:val="18"/>
              </w:rPr>
              <w:t xml:space="preserve"> minutes</w:t>
            </w:r>
          </w:p>
        </w:tc>
      </w:tr>
      <w:tr w:rsidR="00A27B55" w:rsidRPr="00CE1E91" w:rsidTr="00A90861">
        <w:tc>
          <w:tcPr>
            <w:tcW w:w="143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2" w:lineRule="auto"/>
              <w:rPr>
                <w:rFonts w:eastAsiaTheme="minorEastAsia"/>
                <w:sz w:val="18"/>
              </w:rPr>
            </w:pPr>
            <w:r>
              <w:rPr>
                <w:rFonts w:eastAsiaTheme="minorEastAsia"/>
                <w:sz w:val="18"/>
              </w:rPr>
              <w:t>Practice Exercises</w:t>
            </w:r>
          </w:p>
        </w:tc>
        <w:tc>
          <w:tcPr>
            <w:tcW w:w="108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4" w:lineRule="auto"/>
              <w:rPr>
                <w:rFonts w:eastAsiaTheme="minorEastAsia"/>
                <w:sz w:val="18"/>
              </w:rPr>
            </w:pPr>
            <w:r>
              <w:rPr>
                <w:rFonts w:cs="Arial"/>
                <w:sz w:val="18"/>
              </w:rPr>
              <w:t>~4 per module (21 total in course)</w:t>
            </w:r>
          </w:p>
        </w:tc>
        <w:tc>
          <w:tcPr>
            <w:tcW w:w="225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rPr>
            </w:pPr>
            <w:r>
              <w:rPr>
                <w:rFonts w:eastAsiaTheme="minorEastAsia"/>
                <w:sz w:val="18"/>
              </w:rPr>
              <w:t>Short coding exercises in an IDE (non-graded)</w:t>
            </w:r>
          </w:p>
        </w:tc>
        <w:tc>
          <w:tcPr>
            <w:tcW w:w="423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rPr>
            </w:pPr>
            <w:r>
              <w:rPr>
                <w:rFonts w:eastAsiaTheme="minorEastAsia"/>
                <w:sz w:val="18"/>
              </w:rPr>
              <w:t xml:space="preserve">Students complete step-by-step coding exercises that offer a practical, hands-on approach to acquiring and retaining new concepts and skills. </w:t>
            </w:r>
          </w:p>
        </w:tc>
        <w:tc>
          <w:tcPr>
            <w:tcW w:w="126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4" w:lineRule="auto"/>
              <w:rPr>
                <w:rFonts w:eastAsiaTheme="minorEastAsia"/>
                <w:sz w:val="18"/>
              </w:rPr>
            </w:pPr>
            <w:r w:rsidRPr="00367557">
              <w:rPr>
                <w:rFonts w:eastAsiaTheme="minorEastAsia"/>
                <w:sz w:val="18"/>
              </w:rPr>
              <w:t>2</w:t>
            </w:r>
            <w:r>
              <w:rPr>
                <w:rFonts w:eastAsiaTheme="minorEastAsia"/>
                <w:sz w:val="18"/>
              </w:rPr>
              <w:t>-5</w:t>
            </w:r>
            <w:r w:rsidRPr="00367557">
              <w:rPr>
                <w:rFonts w:eastAsiaTheme="minorEastAsia"/>
                <w:sz w:val="18"/>
              </w:rPr>
              <w:t xml:space="preserve"> minutes</w:t>
            </w:r>
          </w:p>
        </w:tc>
      </w:tr>
      <w:tr w:rsidR="00A27B55" w:rsidRPr="00CE1E91" w:rsidTr="00A90861">
        <w:tc>
          <w:tcPr>
            <w:tcW w:w="143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2" w:lineRule="auto"/>
              <w:rPr>
                <w:rFonts w:cs="Arial"/>
                <w:sz w:val="18"/>
              </w:rPr>
            </w:pPr>
            <w:r>
              <w:rPr>
                <w:rFonts w:cs="Arial"/>
                <w:sz w:val="18"/>
              </w:rPr>
              <w:t>Lab Activity (Graded)</w:t>
            </w:r>
          </w:p>
        </w:tc>
        <w:tc>
          <w:tcPr>
            <w:tcW w:w="108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Default="00A27B55" w:rsidP="00A27B55">
            <w:pPr>
              <w:spacing w:line="254" w:lineRule="auto"/>
              <w:rPr>
                <w:rFonts w:eastAsiaTheme="minorEastAsia"/>
                <w:sz w:val="18"/>
              </w:rPr>
            </w:pPr>
            <w:r>
              <w:rPr>
                <w:rFonts w:cs="Arial"/>
                <w:sz w:val="18"/>
              </w:rPr>
              <w:t>~4 per module (20 total in course)</w:t>
            </w:r>
          </w:p>
        </w:tc>
        <w:tc>
          <w:tcPr>
            <w:tcW w:w="225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rPr>
            </w:pPr>
            <w:r>
              <w:rPr>
                <w:rFonts w:eastAsiaTheme="minorEastAsia"/>
                <w:sz w:val="18"/>
              </w:rPr>
              <w:t>Scenario-based coding labs in an IDE (auto-graded)</w:t>
            </w:r>
          </w:p>
        </w:tc>
        <w:tc>
          <w:tcPr>
            <w:tcW w:w="423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rPr>
            </w:pPr>
            <w:r>
              <w:rPr>
                <w:rFonts w:eastAsiaTheme="minorEastAsia"/>
                <w:sz w:val="18"/>
              </w:rPr>
              <w:t>These scenario-based activities bring together skills learn</w:t>
            </w:r>
            <w:r w:rsidR="00C757B0">
              <w:rPr>
                <w:rFonts w:eastAsiaTheme="minorEastAsia"/>
                <w:sz w:val="18"/>
              </w:rPr>
              <w:t>ed</w:t>
            </w:r>
            <w:r>
              <w:rPr>
                <w:rFonts w:eastAsiaTheme="minorEastAsia"/>
                <w:sz w:val="18"/>
              </w:rPr>
              <w:t xml:space="preserve"> throughout the topics and lessons to solve real-world problems. </w:t>
            </w:r>
          </w:p>
        </w:tc>
        <w:tc>
          <w:tcPr>
            <w:tcW w:w="126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4" w:lineRule="auto"/>
              <w:rPr>
                <w:rFonts w:eastAsiaTheme="minorEastAsia"/>
                <w:sz w:val="18"/>
              </w:rPr>
            </w:pPr>
            <w:r>
              <w:rPr>
                <w:rFonts w:eastAsiaTheme="minorEastAsia"/>
                <w:sz w:val="18"/>
              </w:rPr>
              <w:t>30 minutes</w:t>
            </w:r>
          </w:p>
        </w:tc>
      </w:tr>
      <w:tr w:rsidR="00A27B55" w:rsidRPr="00CE1E91" w:rsidTr="00A90861">
        <w:tc>
          <w:tcPr>
            <w:tcW w:w="143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2" w:lineRule="auto"/>
              <w:rPr>
                <w:rFonts w:cs="Arial"/>
                <w:sz w:val="18"/>
              </w:rPr>
            </w:pPr>
            <w:r>
              <w:rPr>
                <w:rFonts w:cs="Arial"/>
                <w:sz w:val="18"/>
              </w:rPr>
              <w:t>Reflection</w:t>
            </w:r>
          </w:p>
        </w:tc>
        <w:tc>
          <w:tcPr>
            <w:tcW w:w="108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Default="00A27B55" w:rsidP="00A27B55">
            <w:pPr>
              <w:spacing w:line="254" w:lineRule="auto"/>
              <w:rPr>
                <w:rFonts w:eastAsiaTheme="minorEastAsia"/>
                <w:sz w:val="18"/>
              </w:rPr>
            </w:pPr>
            <w:r>
              <w:rPr>
                <w:rFonts w:eastAsiaTheme="minorEastAsia"/>
                <w:sz w:val="18"/>
              </w:rPr>
              <w:t>~3 per module (</w:t>
            </w:r>
            <w:r w:rsidR="004E5016">
              <w:rPr>
                <w:rFonts w:eastAsiaTheme="minorEastAsia"/>
                <w:sz w:val="18"/>
              </w:rPr>
              <w:t>17</w:t>
            </w:r>
            <w:r>
              <w:rPr>
                <w:rFonts w:eastAsiaTheme="minorEastAsia"/>
                <w:sz w:val="18"/>
              </w:rPr>
              <w:t xml:space="preserve"> total in course)</w:t>
            </w:r>
          </w:p>
        </w:tc>
        <w:tc>
          <w:tcPr>
            <w:tcW w:w="225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rPr>
            </w:pPr>
            <w:r>
              <w:rPr>
                <w:rFonts w:eastAsiaTheme="minorEastAsia"/>
                <w:sz w:val="18"/>
              </w:rPr>
              <w:t>Essay question</w:t>
            </w:r>
          </w:p>
        </w:tc>
        <w:tc>
          <w:tcPr>
            <w:tcW w:w="423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rPr>
            </w:pPr>
            <w:r>
              <w:rPr>
                <w:rFonts w:eastAsiaTheme="minorEastAsia"/>
                <w:sz w:val="18"/>
              </w:rPr>
              <w:t>The reflection prompt challenges students to develop higher-level thinking and promotes problem-solving. This is also an opportunity for you to confirm that tricky topics are understood</w:t>
            </w:r>
          </w:p>
        </w:tc>
        <w:tc>
          <w:tcPr>
            <w:tcW w:w="126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4" w:lineRule="auto"/>
              <w:rPr>
                <w:rFonts w:eastAsiaTheme="minorEastAsia"/>
                <w:sz w:val="18"/>
              </w:rPr>
            </w:pPr>
            <w:r>
              <w:rPr>
                <w:rFonts w:eastAsiaTheme="minorEastAsia"/>
                <w:sz w:val="18"/>
              </w:rPr>
              <w:t>15 minutes</w:t>
            </w:r>
          </w:p>
        </w:tc>
      </w:tr>
      <w:tr w:rsidR="00A27B55" w:rsidRPr="00CE1E91" w:rsidTr="00A90861">
        <w:tc>
          <w:tcPr>
            <w:tcW w:w="143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2" w:lineRule="auto"/>
              <w:rPr>
                <w:rFonts w:cs="Arial"/>
                <w:sz w:val="18"/>
              </w:rPr>
            </w:pPr>
            <w:r>
              <w:rPr>
                <w:rFonts w:cs="Arial"/>
                <w:sz w:val="18"/>
              </w:rPr>
              <w:t>Module</w:t>
            </w:r>
            <w:r w:rsidRPr="00367557">
              <w:rPr>
                <w:rFonts w:cs="Arial"/>
                <w:sz w:val="18"/>
              </w:rPr>
              <w:t xml:space="preserve"> Quizzes</w:t>
            </w:r>
          </w:p>
        </w:tc>
        <w:tc>
          <w:tcPr>
            <w:tcW w:w="108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4" w:lineRule="auto"/>
              <w:rPr>
                <w:rFonts w:eastAsiaTheme="minorEastAsia"/>
                <w:sz w:val="18"/>
              </w:rPr>
            </w:pPr>
            <w:r>
              <w:rPr>
                <w:rFonts w:eastAsiaTheme="minorEastAsia"/>
                <w:sz w:val="18"/>
              </w:rPr>
              <w:t>~1 per module (6 total in course)</w:t>
            </w:r>
          </w:p>
        </w:tc>
        <w:tc>
          <w:tcPr>
            <w:tcW w:w="225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E715F0">
            <w:pPr>
              <w:rPr>
                <w:rFonts w:eastAsiaTheme="minorEastAsia"/>
                <w:sz w:val="18"/>
              </w:rPr>
            </w:pPr>
            <w:r>
              <w:rPr>
                <w:rFonts w:eastAsiaTheme="minorEastAsia"/>
                <w:sz w:val="18"/>
              </w:rPr>
              <w:t>Includes 6</w:t>
            </w:r>
            <w:r w:rsidR="00E715F0">
              <w:rPr>
                <w:rFonts w:eastAsiaTheme="minorEastAsia"/>
                <w:sz w:val="18"/>
              </w:rPr>
              <w:t>–</w:t>
            </w:r>
            <w:r>
              <w:rPr>
                <w:rFonts w:eastAsiaTheme="minorEastAsia"/>
                <w:sz w:val="18"/>
              </w:rPr>
              <w:t xml:space="preserve">9 multiple-choice questions </w:t>
            </w:r>
            <w:r w:rsidRPr="00367557">
              <w:rPr>
                <w:rFonts w:eastAsiaTheme="minorEastAsia"/>
                <w:sz w:val="18"/>
              </w:rPr>
              <w:t xml:space="preserve">at the end of each </w:t>
            </w:r>
            <w:r>
              <w:rPr>
                <w:rFonts w:eastAsiaTheme="minorEastAsia"/>
                <w:sz w:val="18"/>
              </w:rPr>
              <w:t>module</w:t>
            </w:r>
            <w:r w:rsidRPr="00367557">
              <w:rPr>
                <w:rFonts w:eastAsiaTheme="minorEastAsia"/>
                <w:sz w:val="18"/>
              </w:rPr>
              <w:t xml:space="preserve">. </w:t>
            </w:r>
          </w:p>
        </w:tc>
        <w:tc>
          <w:tcPr>
            <w:tcW w:w="423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rPr>
            </w:pPr>
            <w:r w:rsidRPr="00367557">
              <w:rPr>
                <w:rFonts w:eastAsiaTheme="minorEastAsia"/>
                <w:sz w:val="18"/>
              </w:rPr>
              <w:t xml:space="preserve">The student can integrate material across the entire lesson and check their understanding before moving on to the next lesson. </w:t>
            </w:r>
          </w:p>
        </w:tc>
        <w:tc>
          <w:tcPr>
            <w:tcW w:w="126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4" w:lineRule="auto"/>
              <w:rPr>
                <w:rFonts w:eastAsiaTheme="minorEastAsia"/>
                <w:sz w:val="18"/>
              </w:rPr>
            </w:pPr>
            <w:r w:rsidRPr="00367557">
              <w:rPr>
                <w:rFonts w:eastAsiaTheme="minorEastAsia"/>
                <w:sz w:val="18"/>
              </w:rPr>
              <w:t>10 minutes</w:t>
            </w:r>
          </w:p>
        </w:tc>
      </w:tr>
      <w:tr w:rsidR="00A27B55" w:rsidRPr="00CE1E91" w:rsidTr="00A90861">
        <w:trPr>
          <w:trHeight w:val="80"/>
        </w:trPr>
        <w:tc>
          <w:tcPr>
            <w:tcW w:w="143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spacing w:line="252" w:lineRule="auto"/>
              <w:rPr>
                <w:rFonts w:cs="Arial"/>
                <w:sz w:val="18"/>
              </w:rPr>
            </w:pPr>
            <w:r>
              <w:rPr>
                <w:rFonts w:cs="Arial"/>
                <w:sz w:val="18"/>
              </w:rPr>
              <w:t>Module Lab Assessment (Auto &amp; Manual Grading)</w:t>
            </w:r>
          </w:p>
        </w:tc>
        <w:tc>
          <w:tcPr>
            <w:tcW w:w="108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5465B9">
            <w:pPr>
              <w:spacing w:line="254" w:lineRule="auto"/>
              <w:rPr>
                <w:rFonts w:eastAsiaTheme="minorEastAsia"/>
                <w:sz w:val="18"/>
              </w:rPr>
            </w:pPr>
            <w:r w:rsidRPr="00367557">
              <w:rPr>
                <w:rFonts w:eastAsiaTheme="minorEastAsia"/>
                <w:sz w:val="18"/>
              </w:rPr>
              <w:t>1</w:t>
            </w:r>
            <w:r>
              <w:rPr>
                <w:rFonts w:eastAsiaTheme="minorEastAsia"/>
                <w:sz w:val="18"/>
              </w:rPr>
              <w:t xml:space="preserve"> per module </w:t>
            </w:r>
            <w:r w:rsidR="005465B9">
              <w:rPr>
                <w:rFonts w:eastAsiaTheme="minorEastAsia"/>
                <w:sz w:val="18"/>
              </w:rPr>
              <w:t>(</w:t>
            </w:r>
            <w:r>
              <w:rPr>
                <w:rFonts w:eastAsiaTheme="minorEastAsia"/>
                <w:sz w:val="18"/>
              </w:rPr>
              <w:t>6total in course</w:t>
            </w:r>
            <w:r w:rsidR="005465B9">
              <w:rPr>
                <w:rFonts w:eastAsiaTheme="minorEastAsia"/>
                <w:sz w:val="18"/>
              </w:rPr>
              <w:t>)</w:t>
            </w:r>
          </w:p>
        </w:tc>
        <w:tc>
          <w:tcPr>
            <w:tcW w:w="2256"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szCs w:val="18"/>
              </w:rPr>
            </w:pPr>
            <w:r>
              <w:rPr>
                <w:rFonts w:eastAsiaTheme="minorEastAsia"/>
                <w:sz w:val="18"/>
                <w:szCs w:val="18"/>
              </w:rPr>
              <w:t xml:space="preserve">A larger coding project in our IDE that </w:t>
            </w:r>
            <w:r w:rsidR="00C757B0">
              <w:rPr>
                <w:rFonts w:eastAsiaTheme="minorEastAsia"/>
                <w:sz w:val="18"/>
                <w:szCs w:val="18"/>
              </w:rPr>
              <w:t xml:space="preserve">assesses whether </w:t>
            </w:r>
            <w:r>
              <w:rPr>
                <w:rFonts w:eastAsiaTheme="minorEastAsia"/>
                <w:sz w:val="18"/>
                <w:szCs w:val="18"/>
              </w:rPr>
              <w:t>students have mastered the Learning Objectives in the module.</w:t>
            </w:r>
          </w:p>
        </w:tc>
        <w:tc>
          <w:tcPr>
            <w:tcW w:w="423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A27B55">
            <w:pPr>
              <w:rPr>
                <w:rFonts w:eastAsiaTheme="minorEastAsia"/>
                <w:sz w:val="18"/>
              </w:rPr>
            </w:pPr>
            <w:r>
              <w:rPr>
                <w:rFonts w:eastAsiaTheme="minorEastAsia"/>
                <w:sz w:val="18"/>
              </w:rPr>
              <w:t>A larger lab with an authentic development project with many tasks. Upon completion, students will have 6 large coding projects for their GitHub portfolios.</w:t>
            </w:r>
          </w:p>
        </w:tc>
        <w:tc>
          <w:tcPr>
            <w:tcW w:w="126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rsidR="00A27B55" w:rsidRPr="00367557" w:rsidRDefault="00A27B55" w:rsidP="00E715F0">
            <w:pPr>
              <w:spacing w:line="254" w:lineRule="auto"/>
              <w:rPr>
                <w:rFonts w:eastAsiaTheme="minorEastAsia"/>
                <w:sz w:val="18"/>
              </w:rPr>
            </w:pPr>
            <w:r>
              <w:rPr>
                <w:rFonts w:eastAsiaTheme="minorEastAsia"/>
                <w:sz w:val="18"/>
              </w:rPr>
              <w:t>1</w:t>
            </w:r>
            <w:r w:rsidR="00E715F0">
              <w:rPr>
                <w:rFonts w:eastAsiaTheme="minorEastAsia"/>
                <w:sz w:val="18"/>
              </w:rPr>
              <w:t>–</w:t>
            </w:r>
            <w:r>
              <w:rPr>
                <w:rFonts w:eastAsiaTheme="minorEastAsia"/>
                <w:sz w:val="18"/>
              </w:rPr>
              <w:t>2 hours</w:t>
            </w:r>
          </w:p>
        </w:tc>
      </w:tr>
      <w:tr w:rsidR="00C757B0" w:rsidRPr="00CE1E91" w:rsidTr="00DC6AA7">
        <w:trPr>
          <w:trHeight w:val="70"/>
        </w:trPr>
        <w:tc>
          <w:tcPr>
            <w:tcW w:w="1435" w:type="dxa"/>
            <w:tcBorders>
              <w:top w:val="single" w:sz="4" w:space="0" w:color="auto"/>
              <w:left w:val="single" w:sz="4" w:space="0" w:color="auto"/>
              <w:bottom w:val="single" w:sz="4" w:space="0" w:color="auto"/>
              <w:right w:val="single" w:sz="4" w:space="0" w:color="auto"/>
            </w:tcBorders>
          </w:tcPr>
          <w:p w:rsidR="00C757B0" w:rsidRDefault="00C757B0" w:rsidP="00A27B55">
            <w:pPr>
              <w:spacing w:line="252" w:lineRule="auto"/>
              <w:rPr>
                <w:rFonts w:cs="Arial"/>
                <w:sz w:val="18"/>
              </w:rPr>
            </w:pPr>
            <w:r>
              <w:rPr>
                <w:rFonts w:cs="Arial"/>
                <w:sz w:val="18"/>
              </w:rPr>
              <w:t>Capstone Lab Assessment</w:t>
            </w:r>
          </w:p>
        </w:tc>
        <w:tc>
          <w:tcPr>
            <w:tcW w:w="1080" w:type="dxa"/>
            <w:tcBorders>
              <w:top w:val="single" w:sz="4" w:space="0" w:color="auto"/>
              <w:left w:val="single" w:sz="4" w:space="0" w:color="auto"/>
              <w:bottom w:val="single" w:sz="4" w:space="0" w:color="auto"/>
              <w:right w:val="single" w:sz="4" w:space="0" w:color="auto"/>
            </w:tcBorders>
          </w:tcPr>
          <w:p w:rsidR="00C757B0" w:rsidRPr="00367557" w:rsidRDefault="00C757B0" w:rsidP="00A27B55">
            <w:pPr>
              <w:spacing w:line="254" w:lineRule="auto"/>
              <w:rPr>
                <w:rFonts w:eastAsiaTheme="minorEastAsia"/>
                <w:sz w:val="18"/>
              </w:rPr>
            </w:pPr>
            <w:r>
              <w:rPr>
                <w:rFonts w:eastAsiaTheme="minorEastAsia"/>
                <w:sz w:val="18"/>
              </w:rPr>
              <w:t>1 per course</w:t>
            </w:r>
          </w:p>
        </w:tc>
        <w:tc>
          <w:tcPr>
            <w:tcW w:w="2256" w:type="dxa"/>
            <w:tcBorders>
              <w:top w:val="single" w:sz="4" w:space="0" w:color="auto"/>
              <w:left w:val="single" w:sz="4" w:space="0" w:color="auto"/>
              <w:bottom w:val="single" w:sz="4" w:space="0" w:color="auto"/>
              <w:right w:val="single" w:sz="4" w:space="0" w:color="auto"/>
            </w:tcBorders>
          </w:tcPr>
          <w:p w:rsidR="00C757B0" w:rsidRPr="00367557" w:rsidRDefault="00C757B0" w:rsidP="00A27B55">
            <w:pPr>
              <w:rPr>
                <w:rFonts w:eastAsiaTheme="minorEastAsia"/>
                <w:sz w:val="18"/>
              </w:rPr>
            </w:pPr>
            <w:r>
              <w:rPr>
                <w:rFonts w:eastAsiaTheme="minorEastAsia"/>
                <w:sz w:val="18"/>
              </w:rPr>
              <w:t>Final coding project in our IDE that assesses whether students have mastered the Course Objectives</w:t>
            </w:r>
            <w:r w:rsidR="00E715F0">
              <w:rPr>
                <w:rFonts w:eastAsiaTheme="minorEastAsia"/>
                <w:sz w:val="18"/>
              </w:rPr>
              <w:t>.</w:t>
            </w:r>
          </w:p>
        </w:tc>
        <w:tc>
          <w:tcPr>
            <w:tcW w:w="4230" w:type="dxa"/>
            <w:tcBorders>
              <w:top w:val="single" w:sz="4" w:space="0" w:color="auto"/>
              <w:left w:val="single" w:sz="4" w:space="0" w:color="auto"/>
              <w:bottom w:val="single" w:sz="4" w:space="0" w:color="auto"/>
              <w:right w:val="single" w:sz="4" w:space="0" w:color="auto"/>
            </w:tcBorders>
          </w:tcPr>
          <w:p w:rsidR="00C757B0" w:rsidRPr="00367557" w:rsidRDefault="00C757B0" w:rsidP="00A27B55">
            <w:pPr>
              <w:rPr>
                <w:rFonts w:eastAsiaTheme="minorEastAsia"/>
                <w:sz w:val="18"/>
              </w:rPr>
            </w:pPr>
            <w:r>
              <w:rPr>
                <w:rFonts w:eastAsiaTheme="minorEastAsia"/>
                <w:sz w:val="18"/>
              </w:rPr>
              <w:t xml:space="preserve">A larger lab with an authentic development project with many tasks. Upon completion, students will have 1 additional coding project to add to their GitHub portfolio. </w:t>
            </w:r>
          </w:p>
        </w:tc>
        <w:tc>
          <w:tcPr>
            <w:tcW w:w="1260" w:type="dxa"/>
            <w:tcBorders>
              <w:top w:val="single" w:sz="4" w:space="0" w:color="auto"/>
              <w:left w:val="single" w:sz="4" w:space="0" w:color="auto"/>
              <w:bottom w:val="single" w:sz="4" w:space="0" w:color="auto"/>
              <w:right w:val="single" w:sz="4" w:space="0" w:color="auto"/>
            </w:tcBorders>
          </w:tcPr>
          <w:p w:rsidR="00C757B0" w:rsidRPr="00367557" w:rsidRDefault="00C757B0" w:rsidP="00E715F0">
            <w:pPr>
              <w:spacing w:line="254" w:lineRule="auto"/>
              <w:rPr>
                <w:rFonts w:eastAsiaTheme="minorEastAsia"/>
                <w:sz w:val="18"/>
              </w:rPr>
            </w:pPr>
            <w:r>
              <w:rPr>
                <w:rFonts w:eastAsiaTheme="minorEastAsia"/>
                <w:sz w:val="18"/>
              </w:rPr>
              <w:t>2</w:t>
            </w:r>
            <w:r w:rsidR="00E715F0">
              <w:rPr>
                <w:rFonts w:eastAsiaTheme="minorEastAsia"/>
                <w:sz w:val="18"/>
              </w:rPr>
              <w:t>–</w:t>
            </w:r>
            <w:r>
              <w:rPr>
                <w:rFonts w:eastAsiaTheme="minorEastAsia"/>
                <w:sz w:val="18"/>
              </w:rPr>
              <w:t>5 hours</w:t>
            </w:r>
          </w:p>
        </w:tc>
      </w:tr>
      <w:tr w:rsidR="00A27B55" w:rsidRPr="00CE1E91" w:rsidTr="00A90861">
        <w:trPr>
          <w:trHeight w:val="70"/>
        </w:trPr>
        <w:tc>
          <w:tcPr>
            <w:tcW w:w="1435" w:type="dxa"/>
            <w:tcBorders>
              <w:top w:val="single" w:sz="4" w:space="0" w:color="auto"/>
              <w:left w:val="single" w:sz="4" w:space="0" w:color="auto"/>
              <w:bottom w:val="single" w:sz="4" w:space="0" w:color="auto"/>
              <w:right w:val="single" w:sz="4" w:space="0" w:color="auto"/>
            </w:tcBorders>
          </w:tcPr>
          <w:p w:rsidR="00A27B55" w:rsidRPr="00367557" w:rsidRDefault="00A27B55" w:rsidP="00A27B55">
            <w:pPr>
              <w:spacing w:line="252" w:lineRule="auto"/>
              <w:rPr>
                <w:rFonts w:cs="Arial"/>
                <w:sz w:val="18"/>
              </w:rPr>
            </w:pPr>
            <w:r>
              <w:rPr>
                <w:rFonts w:cs="Arial"/>
                <w:sz w:val="18"/>
              </w:rPr>
              <w:t>Instructor Test Bank</w:t>
            </w:r>
          </w:p>
        </w:tc>
        <w:tc>
          <w:tcPr>
            <w:tcW w:w="1080" w:type="dxa"/>
            <w:tcBorders>
              <w:top w:val="single" w:sz="4" w:space="0" w:color="auto"/>
              <w:left w:val="single" w:sz="4" w:space="0" w:color="auto"/>
              <w:bottom w:val="single" w:sz="4" w:space="0" w:color="auto"/>
              <w:right w:val="single" w:sz="4" w:space="0" w:color="auto"/>
            </w:tcBorders>
          </w:tcPr>
          <w:p w:rsidR="00A27B55" w:rsidRPr="00367557" w:rsidRDefault="00A27B55" w:rsidP="00AF0A61">
            <w:pPr>
              <w:spacing w:line="254" w:lineRule="auto"/>
              <w:rPr>
                <w:rFonts w:eastAsiaTheme="minorEastAsia"/>
                <w:sz w:val="18"/>
              </w:rPr>
            </w:pPr>
            <w:r w:rsidRPr="00367557">
              <w:rPr>
                <w:rFonts w:eastAsiaTheme="minorEastAsia"/>
                <w:sz w:val="18"/>
              </w:rPr>
              <w:t>1</w:t>
            </w:r>
            <w:r>
              <w:rPr>
                <w:rFonts w:eastAsiaTheme="minorEastAsia"/>
                <w:sz w:val="18"/>
              </w:rPr>
              <w:t xml:space="preserve"> per module </w:t>
            </w:r>
            <w:r w:rsidR="00AF0A61">
              <w:rPr>
                <w:rFonts w:eastAsiaTheme="minorEastAsia"/>
                <w:sz w:val="18"/>
              </w:rPr>
              <w:t>(</w:t>
            </w:r>
            <w:r>
              <w:rPr>
                <w:rFonts w:eastAsiaTheme="minorEastAsia"/>
                <w:sz w:val="18"/>
              </w:rPr>
              <w:t>6 total in course</w:t>
            </w:r>
            <w:r w:rsidR="00AF0A61">
              <w:rPr>
                <w:rFonts w:eastAsiaTheme="minorEastAsia"/>
                <w:sz w:val="18"/>
              </w:rPr>
              <w:t>)</w:t>
            </w:r>
          </w:p>
        </w:tc>
        <w:tc>
          <w:tcPr>
            <w:tcW w:w="2256" w:type="dxa"/>
            <w:tcBorders>
              <w:top w:val="single" w:sz="4" w:space="0" w:color="auto"/>
              <w:left w:val="single" w:sz="4" w:space="0" w:color="auto"/>
              <w:bottom w:val="single" w:sz="4" w:space="0" w:color="auto"/>
              <w:right w:val="single" w:sz="4" w:space="0" w:color="auto"/>
            </w:tcBorders>
          </w:tcPr>
          <w:p w:rsidR="00A27B55" w:rsidRPr="00367557" w:rsidRDefault="00A27B55" w:rsidP="00A27B55">
            <w:pPr>
              <w:rPr>
                <w:rFonts w:eastAsiaTheme="minorEastAsia"/>
                <w:sz w:val="18"/>
              </w:rPr>
            </w:pPr>
            <w:r w:rsidRPr="00367557">
              <w:rPr>
                <w:rFonts w:eastAsiaTheme="minorEastAsia"/>
                <w:sz w:val="18"/>
              </w:rPr>
              <w:t xml:space="preserve">An exam of </w:t>
            </w:r>
            <w:r w:rsidR="00D43608">
              <w:rPr>
                <w:rFonts w:eastAsiaTheme="minorEastAsia"/>
                <w:sz w:val="18"/>
              </w:rPr>
              <w:t>@</w:t>
            </w:r>
            <w:r w:rsidR="00C038DE">
              <w:rPr>
                <w:rFonts w:eastAsiaTheme="minorEastAsia"/>
                <w:sz w:val="18"/>
              </w:rPr>
              <w:t xml:space="preserve">400 </w:t>
            </w:r>
            <w:r w:rsidRPr="00367557">
              <w:rPr>
                <w:rFonts w:eastAsiaTheme="minorEastAsia"/>
                <w:sz w:val="18"/>
              </w:rPr>
              <w:t xml:space="preserve">objective-based questions </w:t>
            </w:r>
            <w:r>
              <w:rPr>
                <w:rFonts w:eastAsiaTheme="minorEastAsia"/>
                <w:sz w:val="18"/>
              </w:rPr>
              <w:t xml:space="preserve">based on each </w:t>
            </w:r>
            <w:r w:rsidRPr="00367557">
              <w:rPr>
                <w:rFonts w:eastAsiaTheme="minorEastAsia"/>
                <w:sz w:val="18"/>
              </w:rPr>
              <w:t>module</w:t>
            </w:r>
            <w:r w:rsidR="00C757B0">
              <w:rPr>
                <w:rFonts w:eastAsiaTheme="minorEastAsia"/>
                <w:sz w:val="18"/>
              </w:rPr>
              <w:t xml:space="preserve"> available in the CNOW </w:t>
            </w:r>
            <w:r w:rsidR="00B118C3">
              <w:rPr>
                <w:rFonts w:eastAsiaTheme="minorEastAsia"/>
                <w:sz w:val="18"/>
              </w:rPr>
              <w:t xml:space="preserve">app. </w:t>
            </w:r>
          </w:p>
        </w:tc>
        <w:tc>
          <w:tcPr>
            <w:tcW w:w="4230" w:type="dxa"/>
            <w:tcBorders>
              <w:top w:val="single" w:sz="4" w:space="0" w:color="auto"/>
              <w:left w:val="single" w:sz="4" w:space="0" w:color="auto"/>
              <w:bottom w:val="single" w:sz="4" w:space="0" w:color="auto"/>
              <w:right w:val="single" w:sz="4" w:space="0" w:color="auto"/>
            </w:tcBorders>
          </w:tcPr>
          <w:p w:rsidR="00A27B55" w:rsidRPr="00367557" w:rsidRDefault="00A27B55" w:rsidP="00A27B55">
            <w:pPr>
              <w:rPr>
                <w:rFonts w:eastAsiaTheme="minorEastAsia"/>
                <w:sz w:val="18"/>
              </w:rPr>
            </w:pPr>
            <w:r w:rsidRPr="00367557">
              <w:rPr>
                <w:rFonts w:eastAsiaTheme="minorEastAsia"/>
                <w:sz w:val="18"/>
              </w:rPr>
              <w:t xml:space="preserve">The </w:t>
            </w:r>
            <w:r>
              <w:rPr>
                <w:rFonts w:eastAsiaTheme="minorEastAsia"/>
                <w:sz w:val="18"/>
              </w:rPr>
              <w:t>Test Bank</w:t>
            </w:r>
            <w:r w:rsidRPr="00367557">
              <w:rPr>
                <w:rFonts w:eastAsiaTheme="minorEastAsia"/>
                <w:sz w:val="18"/>
              </w:rPr>
              <w:t xml:space="preserve"> evaluates the student on their mastery of that module. </w:t>
            </w:r>
          </w:p>
        </w:tc>
        <w:tc>
          <w:tcPr>
            <w:tcW w:w="1260" w:type="dxa"/>
            <w:tcBorders>
              <w:top w:val="single" w:sz="4" w:space="0" w:color="auto"/>
              <w:left w:val="single" w:sz="4" w:space="0" w:color="auto"/>
              <w:bottom w:val="single" w:sz="4" w:space="0" w:color="auto"/>
              <w:right w:val="single" w:sz="4" w:space="0" w:color="auto"/>
            </w:tcBorders>
          </w:tcPr>
          <w:p w:rsidR="00A27B55" w:rsidRPr="00367557" w:rsidRDefault="00A27B55" w:rsidP="00A27B55">
            <w:pPr>
              <w:spacing w:line="254" w:lineRule="auto"/>
              <w:rPr>
                <w:rFonts w:eastAsiaTheme="minorEastAsia"/>
                <w:sz w:val="18"/>
              </w:rPr>
            </w:pPr>
            <w:r w:rsidRPr="00367557">
              <w:rPr>
                <w:rFonts w:eastAsiaTheme="minorEastAsia"/>
                <w:sz w:val="18"/>
              </w:rPr>
              <w:t>30 minutes</w:t>
            </w:r>
          </w:p>
        </w:tc>
      </w:tr>
    </w:tbl>
    <w:p w:rsidR="00DC6AA7" w:rsidRPr="00CE1E91" w:rsidRDefault="00DC6AA7" w:rsidP="00DC6AA7">
      <w:pPr>
        <w:tabs>
          <w:tab w:val="left" w:pos="7620"/>
        </w:tabs>
      </w:pPr>
    </w:p>
    <w:tbl>
      <w:tblPr>
        <w:tblStyle w:val="TableGrid"/>
        <w:tblW w:w="8010" w:type="dxa"/>
        <w:jc w:val="center"/>
        <w:tblLayout w:type="fixed"/>
        <w:tblLook w:val="04A0"/>
      </w:tblPr>
      <w:tblGrid>
        <w:gridCol w:w="1890"/>
        <w:gridCol w:w="6120"/>
      </w:tblGrid>
      <w:tr w:rsidR="00DC6AA7" w:rsidRPr="00CE1E91" w:rsidTr="00664B86">
        <w:trPr>
          <w:jc w:val="center"/>
        </w:trPr>
        <w:tc>
          <w:tcPr>
            <w:tcW w:w="1890"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rsidR="00DC6AA7" w:rsidRPr="00CE1E91" w:rsidRDefault="00DC6AA7" w:rsidP="00664B86">
            <w:pPr>
              <w:jc w:val="center"/>
              <w:rPr>
                <w:b/>
                <w:sz w:val="20"/>
              </w:rPr>
            </w:pPr>
            <w:r w:rsidRPr="00CE1E91">
              <w:rPr>
                <w:b/>
                <w:sz w:val="20"/>
              </w:rPr>
              <w:t>Topic/Chapter</w:t>
            </w:r>
          </w:p>
        </w:tc>
        <w:tc>
          <w:tcPr>
            <w:tcW w:w="6120" w:type="dxa"/>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rsidR="00DC6AA7" w:rsidRPr="00CE1E91" w:rsidRDefault="00DC6AA7" w:rsidP="00664B86">
            <w:pPr>
              <w:jc w:val="center"/>
              <w:rPr>
                <w:b/>
                <w:sz w:val="20"/>
              </w:rPr>
            </w:pPr>
            <w:r w:rsidRPr="00CE1E91">
              <w:rPr>
                <w:b/>
                <w:sz w:val="20"/>
              </w:rPr>
              <w:t>Assignments</w:t>
            </w:r>
          </w:p>
        </w:tc>
      </w:tr>
      <w:tr w:rsidR="00DC6AA7" w:rsidRPr="00CE1E91" w:rsidTr="00664B86">
        <w:trPr>
          <w:jc w:val="center"/>
        </w:trPr>
        <w:tc>
          <w:tcPr>
            <w:tcW w:w="1890" w:type="dxa"/>
            <w:tcBorders>
              <w:top w:val="single" w:sz="4" w:space="0" w:color="auto"/>
              <w:left w:val="single" w:sz="4" w:space="0" w:color="auto"/>
              <w:bottom w:val="single" w:sz="4" w:space="0" w:color="auto"/>
              <w:right w:val="single" w:sz="4" w:space="0" w:color="auto"/>
            </w:tcBorders>
            <w:hideMark/>
          </w:tcPr>
          <w:p w:rsidR="00DC6AA7" w:rsidRPr="00CE1E91" w:rsidRDefault="00DC6AA7" w:rsidP="00664B86">
            <w:pPr>
              <w:jc w:val="center"/>
              <w:rPr>
                <w:sz w:val="20"/>
              </w:rPr>
            </w:pPr>
            <w:r w:rsidRPr="00CE1E91">
              <w:rPr>
                <w:sz w:val="20"/>
              </w:rPr>
              <w:t>Module 1</w:t>
            </w:r>
          </w:p>
          <w:p w:rsidR="00DC6AA7" w:rsidRPr="00CE1E91" w:rsidRDefault="00DC6AA7" w:rsidP="00664B86">
            <w:pPr>
              <w:jc w:val="center"/>
              <w:rPr>
                <w:sz w:val="20"/>
              </w:rPr>
            </w:pPr>
            <w:r>
              <w:rPr>
                <w:sz w:val="20"/>
              </w:rPr>
              <w:t>Algorithms and Complexities</w:t>
            </w:r>
          </w:p>
        </w:tc>
        <w:tc>
          <w:tcPr>
            <w:tcW w:w="6120" w:type="dxa"/>
            <w:tcBorders>
              <w:top w:val="single" w:sz="4" w:space="0" w:color="auto"/>
              <w:left w:val="single" w:sz="4" w:space="0" w:color="auto"/>
              <w:bottom w:val="single" w:sz="4" w:space="0" w:color="auto"/>
              <w:right w:val="single" w:sz="4" w:space="0" w:color="auto"/>
            </w:tcBorders>
            <w:hideMark/>
          </w:tcPr>
          <w:p w:rsidR="00DC6AA7" w:rsidRPr="00CE1E91" w:rsidRDefault="00DC6AA7" w:rsidP="00664B86">
            <w:pPr>
              <w:jc w:val="center"/>
              <w:rPr>
                <w:sz w:val="20"/>
              </w:rPr>
            </w:pPr>
            <w:r>
              <w:rPr>
                <w:sz w:val="20"/>
              </w:rPr>
              <w:t>Lessons 1.1</w:t>
            </w:r>
            <w:r w:rsidR="00EA25C6">
              <w:rPr>
                <w:sz w:val="20"/>
              </w:rPr>
              <w:t>–</w:t>
            </w:r>
            <w:r>
              <w:rPr>
                <w:sz w:val="20"/>
              </w:rPr>
              <w:t>1.3</w:t>
            </w:r>
            <w:r w:rsidRPr="00CE1E91">
              <w:rPr>
                <w:sz w:val="20"/>
              </w:rPr>
              <w:t xml:space="preserve"> Reading </w:t>
            </w:r>
          </w:p>
          <w:p w:rsidR="00DC6AA7" w:rsidRDefault="00DC6AA7" w:rsidP="00664B86">
            <w:pPr>
              <w:jc w:val="center"/>
              <w:rPr>
                <w:sz w:val="20"/>
              </w:rPr>
            </w:pPr>
            <w:r>
              <w:rPr>
                <w:sz w:val="20"/>
              </w:rPr>
              <w:t xml:space="preserve">Practice Labs </w:t>
            </w:r>
          </w:p>
          <w:p w:rsidR="00DC6AA7" w:rsidRDefault="00DC6AA7" w:rsidP="00664B86">
            <w:pPr>
              <w:jc w:val="center"/>
              <w:rPr>
                <w:sz w:val="20"/>
              </w:rPr>
            </w:pPr>
            <w:r>
              <w:rPr>
                <w:sz w:val="20"/>
              </w:rPr>
              <w:t xml:space="preserve">Lab Activities </w:t>
            </w:r>
          </w:p>
          <w:p w:rsidR="00DC6AA7" w:rsidRDefault="00DC6AA7" w:rsidP="00664B86">
            <w:pPr>
              <w:jc w:val="center"/>
              <w:rPr>
                <w:sz w:val="20"/>
              </w:rPr>
            </w:pPr>
            <w:r>
              <w:rPr>
                <w:sz w:val="20"/>
              </w:rPr>
              <w:t>Reflection</w:t>
            </w:r>
          </w:p>
          <w:p w:rsidR="00DC6AA7" w:rsidRDefault="00DC6AA7" w:rsidP="00664B86">
            <w:pPr>
              <w:jc w:val="center"/>
              <w:rPr>
                <w:sz w:val="20"/>
              </w:rPr>
            </w:pPr>
            <w:r>
              <w:rPr>
                <w:sz w:val="20"/>
              </w:rPr>
              <w:t xml:space="preserve">Practice Quiz </w:t>
            </w:r>
          </w:p>
          <w:p w:rsidR="00DC6AA7" w:rsidRDefault="00DC6AA7" w:rsidP="00664B86">
            <w:pPr>
              <w:jc w:val="center"/>
              <w:rPr>
                <w:sz w:val="20"/>
              </w:rPr>
            </w:pPr>
            <w:r>
              <w:rPr>
                <w:sz w:val="20"/>
              </w:rPr>
              <w:t xml:space="preserve">Module Lab Assessment </w:t>
            </w:r>
          </w:p>
          <w:p w:rsidR="00DC6AA7" w:rsidRPr="00CE1E91" w:rsidRDefault="00DC6AA7" w:rsidP="00664B86">
            <w:pPr>
              <w:jc w:val="center"/>
              <w:rPr>
                <w:sz w:val="20"/>
              </w:rPr>
            </w:pPr>
            <w:r>
              <w:rPr>
                <w:sz w:val="20"/>
              </w:rPr>
              <w:t xml:space="preserve">Module Quiz </w:t>
            </w:r>
          </w:p>
          <w:p w:rsidR="00DC6AA7" w:rsidRPr="00CE1E91" w:rsidRDefault="00DC6AA7" w:rsidP="00664B86">
            <w:pPr>
              <w:jc w:val="center"/>
              <w:rPr>
                <w:sz w:val="20"/>
              </w:rPr>
            </w:pPr>
          </w:p>
        </w:tc>
      </w:tr>
      <w:tr w:rsidR="00DC6AA7" w:rsidRPr="00CE1E91" w:rsidTr="00664B86">
        <w:trPr>
          <w:jc w:val="center"/>
        </w:trPr>
        <w:tc>
          <w:tcPr>
            <w:tcW w:w="1890" w:type="dxa"/>
            <w:tcBorders>
              <w:top w:val="single" w:sz="4" w:space="0" w:color="auto"/>
              <w:left w:val="single" w:sz="4" w:space="0" w:color="auto"/>
              <w:bottom w:val="single" w:sz="4" w:space="0" w:color="auto"/>
              <w:right w:val="single" w:sz="4" w:space="0" w:color="auto"/>
            </w:tcBorders>
            <w:hideMark/>
          </w:tcPr>
          <w:p w:rsidR="00DC6AA7" w:rsidRPr="00CE1E91" w:rsidRDefault="00DC6AA7" w:rsidP="00664B86">
            <w:pPr>
              <w:jc w:val="center"/>
              <w:rPr>
                <w:sz w:val="20"/>
              </w:rPr>
            </w:pPr>
            <w:r w:rsidRPr="00CE1E91">
              <w:rPr>
                <w:sz w:val="20"/>
              </w:rPr>
              <w:t>Module 2</w:t>
            </w:r>
          </w:p>
          <w:p w:rsidR="00DC6AA7" w:rsidRPr="00CE1E91" w:rsidRDefault="00DC6AA7" w:rsidP="00664B86">
            <w:pPr>
              <w:jc w:val="center"/>
              <w:rPr>
                <w:sz w:val="20"/>
              </w:rPr>
            </w:pPr>
            <w:r>
              <w:rPr>
                <w:sz w:val="20"/>
              </w:rPr>
              <w:t>Sorting Algorithms and Fundamental Data Structures</w:t>
            </w:r>
          </w:p>
          <w:p w:rsidR="00DC6AA7" w:rsidRPr="00CE1E91" w:rsidRDefault="00DC6AA7" w:rsidP="00664B86">
            <w:pPr>
              <w:jc w:val="center"/>
              <w:rPr>
                <w:sz w:val="20"/>
              </w:rPr>
            </w:pPr>
          </w:p>
        </w:tc>
        <w:tc>
          <w:tcPr>
            <w:tcW w:w="6120" w:type="dxa"/>
            <w:tcBorders>
              <w:top w:val="single" w:sz="4" w:space="0" w:color="auto"/>
              <w:left w:val="single" w:sz="4" w:space="0" w:color="auto"/>
              <w:bottom w:val="single" w:sz="4" w:space="0" w:color="auto"/>
              <w:right w:val="single" w:sz="4" w:space="0" w:color="auto"/>
            </w:tcBorders>
            <w:hideMark/>
          </w:tcPr>
          <w:p w:rsidR="00DC6AA7" w:rsidRPr="00CE1E91" w:rsidRDefault="00DC6AA7" w:rsidP="00664B86">
            <w:pPr>
              <w:jc w:val="center"/>
              <w:rPr>
                <w:sz w:val="20"/>
              </w:rPr>
            </w:pPr>
            <w:r>
              <w:rPr>
                <w:sz w:val="20"/>
              </w:rPr>
              <w:t>Lessons 2.1</w:t>
            </w:r>
            <w:r w:rsidR="0029145D">
              <w:rPr>
                <w:sz w:val="20"/>
              </w:rPr>
              <w:t>–</w:t>
            </w:r>
            <w:r>
              <w:rPr>
                <w:sz w:val="20"/>
              </w:rPr>
              <w:t xml:space="preserve">2.4 </w:t>
            </w:r>
            <w:r w:rsidRPr="00CE1E91">
              <w:rPr>
                <w:sz w:val="20"/>
              </w:rPr>
              <w:t xml:space="preserve">Reading </w:t>
            </w:r>
          </w:p>
          <w:p w:rsidR="00DC6AA7" w:rsidRDefault="00DC6AA7" w:rsidP="00664B86">
            <w:pPr>
              <w:jc w:val="center"/>
              <w:rPr>
                <w:sz w:val="20"/>
              </w:rPr>
            </w:pPr>
            <w:r>
              <w:rPr>
                <w:sz w:val="20"/>
              </w:rPr>
              <w:t xml:space="preserve">Practice Labs </w:t>
            </w:r>
          </w:p>
          <w:p w:rsidR="00DC6AA7" w:rsidRDefault="00DC6AA7" w:rsidP="00664B86">
            <w:pPr>
              <w:jc w:val="center"/>
              <w:rPr>
                <w:sz w:val="20"/>
              </w:rPr>
            </w:pPr>
            <w:r>
              <w:rPr>
                <w:sz w:val="20"/>
              </w:rPr>
              <w:t xml:space="preserve">Lab Activities </w:t>
            </w:r>
          </w:p>
          <w:p w:rsidR="00DC6AA7" w:rsidRDefault="00DC6AA7" w:rsidP="00664B86">
            <w:pPr>
              <w:jc w:val="center"/>
              <w:rPr>
                <w:sz w:val="20"/>
              </w:rPr>
            </w:pPr>
            <w:r>
              <w:rPr>
                <w:sz w:val="20"/>
              </w:rPr>
              <w:t>Reflection</w:t>
            </w:r>
          </w:p>
          <w:p w:rsidR="00DC6AA7" w:rsidRDefault="00DC6AA7" w:rsidP="00664B86">
            <w:pPr>
              <w:jc w:val="center"/>
              <w:rPr>
                <w:sz w:val="20"/>
              </w:rPr>
            </w:pPr>
            <w:r>
              <w:rPr>
                <w:sz w:val="20"/>
              </w:rPr>
              <w:t xml:space="preserve">Practice Quiz </w:t>
            </w:r>
          </w:p>
          <w:p w:rsidR="00DC6AA7" w:rsidRDefault="00DC6AA7" w:rsidP="00664B86">
            <w:pPr>
              <w:jc w:val="center"/>
              <w:rPr>
                <w:sz w:val="20"/>
              </w:rPr>
            </w:pPr>
            <w:r>
              <w:rPr>
                <w:sz w:val="20"/>
              </w:rPr>
              <w:t xml:space="preserve">Module Lab Assessment </w:t>
            </w:r>
          </w:p>
          <w:p w:rsidR="00DC6AA7" w:rsidRPr="00CE1E91" w:rsidRDefault="00DC6AA7" w:rsidP="00664B86">
            <w:pPr>
              <w:jc w:val="center"/>
              <w:rPr>
                <w:sz w:val="20"/>
              </w:rPr>
            </w:pPr>
            <w:r>
              <w:rPr>
                <w:sz w:val="20"/>
              </w:rPr>
              <w:t xml:space="preserve">Module Quiz </w:t>
            </w:r>
          </w:p>
          <w:p w:rsidR="00DC6AA7" w:rsidRPr="00CE1E91" w:rsidRDefault="00DC6AA7" w:rsidP="00664B86">
            <w:pPr>
              <w:jc w:val="center"/>
              <w:rPr>
                <w:sz w:val="20"/>
              </w:rPr>
            </w:pPr>
          </w:p>
        </w:tc>
      </w:tr>
      <w:tr w:rsidR="00DC6AA7" w:rsidRPr="00CE1E91" w:rsidTr="00664B86">
        <w:trPr>
          <w:jc w:val="center"/>
        </w:trPr>
        <w:tc>
          <w:tcPr>
            <w:tcW w:w="1890" w:type="dxa"/>
            <w:tcBorders>
              <w:top w:val="single" w:sz="4" w:space="0" w:color="auto"/>
              <w:left w:val="single" w:sz="4" w:space="0" w:color="auto"/>
              <w:bottom w:val="single" w:sz="4" w:space="0" w:color="auto"/>
              <w:right w:val="single" w:sz="4" w:space="0" w:color="auto"/>
            </w:tcBorders>
          </w:tcPr>
          <w:p w:rsidR="00DC6AA7" w:rsidRDefault="00DC6AA7" w:rsidP="00664B86">
            <w:pPr>
              <w:jc w:val="center"/>
              <w:rPr>
                <w:rFonts w:cs="OfficinaSerifStd-Bold"/>
                <w:bCs/>
                <w:sz w:val="20"/>
              </w:rPr>
            </w:pPr>
            <w:r w:rsidRPr="00CE1E91">
              <w:rPr>
                <w:rFonts w:cs="OfficinaSerifStd-Bold"/>
                <w:bCs/>
                <w:sz w:val="20"/>
              </w:rPr>
              <w:t>Module 3</w:t>
            </w:r>
          </w:p>
          <w:p w:rsidR="00DC6AA7" w:rsidRPr="00CE1E91" w:rsidRDefault="00DC6AA7" w:rsidP="00664B86">
            <w:pPr>
              <w:jc w:val="center"/>
              <w:rPr>
                <w:rFonts w:cs="OfficinaSerifStd-Bold"/>
                <w:bCs/>
                <w:sz w:val="20"/>
              </w:rPr>
            </w:pPr>
            <w:r>
              <w:rPr>
                <w:rFonts w:cs="OfficinaSerifStd-Bold"/>
                <w:bCs/>
                <w:sz w:val="20"/>
              </w:rPr>
              <w:t>Hash Tables and Binary Search Trees</w:t>
            </w:r>
          </w:p>
          <w:p w:rsidR="00DC6AA7" w:rsidRPr="00CE1E91" w:rsidRDefault="00DC6AA7" w:rsidP="00664B86">
            <w:pPr>
              <w:jc w:val="center"/>
              <w:rPr>
                <w:rFonts w:cs="OfficinaSerifStd-Bold"/>
                <w:bCs/>
                <w:sz w:val="20"/>
              </w:rPr>
            </w:pPr>
            <w:r w:rsidRPr="00CE1E91">
              <w:rPr>
                <w:rFonts w:cs="OfficinaSerifStd-Bold"/>
                <w:bCs/>
                <w:sz w:val="20"/>
              </w:rPr>
              <w:t xml:space="preserve"> </w:t>
            </w:r>
          </w:p>
          <w:p w:rsidR="00DC6AA7" w:rsidRPr="00CE1E91" w:rsidRDefault="00DC6AA7" w:rsidP="00664B86">
            <w:pPr>
              <w:jc w:val="center"/>
              <w:rPr>
                <w:sz w:val="20"/>
              </w:rPr>
            </w:pPr>
          </w:p>
        </w:tc>
        <w:tc>
          <w:tcPr>
            <w:tcW w:w="6120" w:type="dxa"/>
            <w:tcBorders>
              <w:top w:val="single" w:sz="4" w:space="0" w:color="auto"/>
              <w:left w:val="single" w:sz="4" w:space="0" w:color="auto"/>
              <w:bottom w:val="single" w:sz="4" w:space="0" w:color="auto"/>
              <w:right w:val="single" w:sz="4" w:space="0" w:color="auto"/>
            </w:tcBorders>
          </w:tcPr>
          <w:p w:rsidR="00DC6AA7" w:rsidRPr="00CE1E91" w:rsidRDefault="00DC6AA7" w:rsidP="00664B86">
            <w:pPr>
              <w:jc w:val="center"/>
              <w:rPr>
                <w:sz w:val="20"/>
              </w:rPr>
            </w:pPr>
            <w:r>
              <w:rPr>
                <w:sz w:val="20"/>
              </w:rPr>
              <w:t>Lessons 3.1</w:t>
            </w:r>
            <w:r w:rsidR="0029145D">
              <w:rPr>
                <w:sz w:val="20"/>
              </w:rPr>
              <w:t>–</w:t>
            </w:r>
            <w:r>
              <w:rPr>
                <w:sz w:val="20"/>
              </w:rPr>
              <w:t xml:space="preserve">3.2 </w:t>
            </w:r>
            <w:r w:rsidRPr="00CE1E91">
              <w:rPr>
                <w:sz w:val="20"/>
              </w:rPr>
              <w:t xml:space="preserve">Reading </w:t>
            </w:r>
          </w:p>
          <w:p w:rsidR="00DC6AA7" w:rsidRDefault="00DC6AA7" w:rsidP="00664B86">
            <w:pPr>
              <w:jc w:val="center"/>
              <w:rPr>
                <w:sz w:val="20"/>
              </w:rPr>
            </w:pPr>
            <w:r>
              <w:rPr>
                <w:sz w:val="20"/>
              </w:rPr>
              <w:t xml:space="preserve">Practice Labs </w:t>
            </w:r>
          </w:p>
          <w:p w:rsidR="00DC6AA7" w:rsidRDefault="00DC6AA7" w:rsidP="00664B86">
            <w:pPr>
              <w:jc w:val="center"/>
              <w:rPr>
                <w:sz w:val="20"/>
              </w:rPr>
            </w:pPr>
            <w:r>
              <w:rPr>
                <w:sz w:val="20"/>
              </w:rPr>
              <w:t xml:space="preserve">Lab Activities </w:t>
            </w:r>
          </w:p>
          <w:p w:rsidR="00DC6AA7" w:rsidRDefault="00DC6AA7" w:rsidP="00664B86">
            <w:pPr>
              <w:jc w:val="center"/>
              <w:rPr>
                <w:sz w:val="20"/>
              </w:rPr>
            </w:pPr>
            <w:r>
              <w:rPr>
                <w:sz w:val="20"/>
              </w:rPr>
              <w:t>Reflection</w:t>
            </w:r>
          </w:p>
          <w:p w:rsidR="00DC6AA7" w:rsidRDefault="00DC6AA7" w:rsidP="00664B86">
            <w:pPr>
              <w:jc w:val="center"/>
              <w:rPr>
                <w:sz w:val="20"/>
              </w:rPr>
            </w:pPr>
            <w:r>
              <w:rPr>
                <w:sz w:val="20"/>
              </w:rPr>
              <w:t xml:space="preserve">Practice Quiz </w:t>
            </w:r>
          </w:p>
          <w:p w:rsidR="00DC6AA7" w:rsidRDefault="00DC6AA7" w:rsidP="00664B86">
            <w:pPr>
              <w:jc w:val="center"/>
              <w:rPr>
                <w:sz w:val="20"/>
              </w:rPr>
            </w:pPr>
            <w:r>
              <w:rPr>
                <w:sz w:val="20"/>
              </w:rPr>
              <w:t xml:space="preserve">Module Lab Assessment </w:t>
            </w:r>
          </w:p>
          <w:p w:rsidR="00DC6AA7" w:rsidRPr="00CE1E91" w:rsidRDefault="00DC6AA7" w:rsidP="00664B86">
            <w:pPr>
              <w:jc w:val="center"/>
              <w:rPr>
                <w:sz w:val="20"/>
              </w:rPr>
            </w:pPr>
            <w:r>
              <w:rPr>
                <w:sz w:val="20"/>
              </w:rPr>
              <w:t xml:space="preserve">Module Quiz </w:t>
            </w:r>
          </w:p>
        </w:tc>
      </w:tr>
      <w:tr w:rsidR="00DC6AA7" w:rsidRPr="00CE1E91" w:rsidTr="00664B86">
        <w:trPr>
          <w:jc w:val="center"/>
        </w:trPr>
        <w:tc>
          <w:tcPr>
            <w:tcW w:w="1890" w:type="dxa"/>
            <w:tcBorders>
              <w:top w:val="single" w:sz="4" w:space="0" w:color="auto"/>
              <w:left w:val="single" w:sz="4" w:space="0" w:color="auto"/>
              <w:bottom w:val="single" w:sz="4" w:space="0" w:color="auto"/>
              <w:right w:val="single" w:sz="4" w:space="0" w:color="auto"/>
            </w:tcBorders>
          </w:tcPr>
          <w:p w:rsidR="00DC6AA7" w:rsidRDefault="00DC6AA7" w:rsidP="00664B86">
            <w:pPr>
              <w:jc w:val="center"/>
              <w:rPr>
                <w:sz w:val="20"/>
              </w:rPr>
            </w:pPr>
            <w:r w:rsidRPr="00CE1E91">
              <w:rPr>
                <w:sz w:val="20"/>
              </w:rPr>
              <w:t>Module 4</w:t>
            </w:r>
          </w:p>
          <w:p w:rsidR="00DC6AA7" w:rsidRPr="00CE1E91" w:rsidRDefault="00DC6AA7" w:rsidP="00664B86">
            <w:pPr>
              <w:jc w:val="center"/>
              <w:rPr>
                <w:sz w:val="20"/>
              </w:rPr>
            </w:pPr>
            <w:r>
              <w:rPr>
                <w:sz w:val="20"/>
              </w:rPr>
              <w:t>Algorithm Design Paradigms</w:t>
            </w:r>
          </w:p>
          <w:p w:rsidR="00DC6AA7" w:rsidRPr="00CE1E91" w:rsidRDefault="00DC6AA7" w:rsidP="00664B86">
            <w:pPr>
              <w:jc w:val="center"/>
              <w:rPr>
                <w:sz w:val="20"/>
              </w:rPr>
            </w:pPr>
          </w:p>
          <w:p w:rsidR="00DC6AA7" w:rsidRPr="00CE1E91" w:rsidRDefault="00DC6AA7" w:rsidP="00664B86">
            <w:pPr>
              <w:jc w:val="center"/>
              <w:rPr>
                <w:sz w:val="20"/>
              </w:rPr>
            </w:pPr>
          </w:p>
        </w:tc>
        <w:tc>
          <w:tcPr>
            <w:tcW w:w="6120" w:type="dxa"/>
            <w:tcBorders>
              <w:top w:val="single" w:sz="4" w:space="0" w:color="auto"/>
              <w:left w:val="single" w:sz="4" w:space="0" w:color="auto"/>
              <w:bottom w:val="single" w:sz="4" w:space="0" w:color="auto"/>
              <w:right w:val="single" w:sz="4" w:space="0" w:color="auto"/>
            </w:tcBorders>
          </w:tcPr>
          <w:p w:rsidR="00DC6AA7" w:rsidRPr="00CE1E91" w:rsidRDefault="00DC6AA7" w:rsidP="00664B86">
            <w:pPr>
              <w:jc w:val="center"/>
              <w:rPr>
                <w:sz w:val="20"/>
              </w:rPr>
            </w:pPr>
            <w:r>
              <w:rPr>
                <w:sz w:val="20"/>
              </w:rPr>
              <w:t>Lessons 4.1</w:t>
            </w:r>
            <w:r w:rsidR="0029145D">
              <w:rPr>
                <w:sz w:val="20"/>
              </w:rPr>
              <w:t>–</w:t>
            </w:r>
            <w:r>
              <w:rPr>
                <w:sz w:val="20"/>
              </w:rPr>
              <w:t xml:space="preserve">4.3 </w:t>
            </w:r>
            <w:r w:rsidRPr="00CE1E91">
              <w:rPr>
                <w:sz w:val="20"/>
              </w:rPr>
              <w:t xml:space="preserve">Reading </w:t>
            </w:r>
          </w:p>
          <w:p w:rsidR="00DC6AA7" w:rsidRDefault="00DC6AA7" w:rsidP="00664B86">
            <w:pPr>
              <w:jc w:val="center"/>
              <w:rPr>
                <w:sz w:val="20"/>
              </w:rPr>
            </w:pPr>
            <w:r>
              <w:rPr>
                <w:sz w:val="20"/>
              </w:rPr>
              <w:t xml:space="preserve">Practice Labs </w:t>
            </w:r>
          </w:p>
          <w:p w:rsidR="00DC6AA7" w:rsidRDefault="00DC6AA7" w:rsidP="00664B86">
            <w:pPr>
              <w:jc w:val="center"/>
              <w:rPr>
                <w:sz w:val="20"/>
              </w:rPr>
            </w:pPr>
            <w:r>
              <w:rPr>
                <w:sz w:val="20"/>
              </w:rPr>
              <w:t xml:space="preserve">Lab Activities </w:t>
            </w:r>
          </w:p>
          <w:p w:rsidR="00DC6AA7" w:rsidRDefault="00DC6AA7" w:rsidP="00664B86">
            <w:pPr>
              <w:jc w:val="center"/>
              <w:rPr>
                <w:sz w:val="20"/>
              </w:rPr>
            </w:pPr>
            <w:r>
              <w:rPr>
                <w:sz w:val="20"/>
              </w:rPr>
              <w:t>Reflection</w:t>
            </w:r>
          </w:p>
          <w:p w:rsidR="00DC6AA7" w:rsidRDefault="00DC6AA7" w:rsidP="00664B86">
            <w:pPr>
              <w:jc w:val="center"/>
              <w:rPr>
                <w:sz w:val="20"/>
              </w:rPr>
            </w:pPr>
            <w:r>
              <w:rPr>
                <w:sz w:val="20"/>
              </w:rPr>
              <w:t xml:space="preserve">Practice Quiz </w:t>
            </w:r>
          </w:p>
          <w:p w:rsidR="00DC6AA7" w:rsidRDefault="00DC6AA7" w:rsidP="00664B86">
            <w:pPr>
              <w:jc w:val="center"/>
              <w:rPr>
                <w:sz w:val="20"/>
              </w:rPr>
            </w:pPr>
            <w:r>
              <w:rPr>
                <w:sz w:val="20"/>
              </w:rPr>
              <w:t xml:space="preserve">Module Lab Assessment </w:t>
            </w:r>
          </w:p>
          <w:p w:rsidR="00DC6AA7" w:rsidRPr="00CE1E91" w:rsidRDefault="00DC6AA7" w:rsidP="00664B86">
            <w:pPr>
              <w:jc w:val="center"/>
              <w:rPr>
                <w:sz w:val="20"/>
              </w:rPr>
            </w:pPr>
            <w:r>
              <w:rPr>
                <w:sz w:val="20"/>
              </w:rPr>
              <w:t xml:space="preserve">Module Quiz </w:t>
            </w:r>
          </w:p>
        </w:tc>
      </w:tr>
      <w:tr w:rsidR="00DC6AA7" w:rsidRPr="00CE1E91" w:rsidTr="00664B86">
        <w:trPr>
          <w:jc w:val="center"/>
        </w:trPr>
        <w:tc>
          <w:tcPr>
            <w:tcW w:w="1890" w:type="dxa"/>
            <w:tcBorders>
              <w:top w:val="single" w:sz="4" w:space="0" w:color="auto"/>
              <w:left w:val="single" w:sz="4" w:space="0" w:color="auto"/>
              <w:bottom w:val="single" w:sz="4" w:space="0" w:color="auto"/>
              <w:right w:val="single" w:sz="4" w:space="0" w:color="auto"/>
            </w:tcBorders>
          </w:tcPr>
          <w:p w:rsidR="00DC6AA7" w:rsidRPr="00CE1E91" w:rsidRDefault="00DC6AA7" w:rsidP="00664B86">
            <w:pPr>
              <w:jc w:val="center"/>
              <w:rPr>
                <w:sz w:val="20"/>
              </w:rPr>
            </w:pPr>
            <w:r w:rsidRPr="00CE1E91">
              <w:rPr>
                <w:sz w:val="20"/>
              </w:rPr>
              <w:t>Module 5</w:t>
            </w:r>
          </w:p>
          <w:p w:rsidR="00DC6AA7" w:rsidRPr="00CE1E91" w:rsidRDefault="00DC6AA7" w:rsidP="00664B86">
            <w:pPr>
              <w:jc w:val="center"/>
              <w:rPr>
                <w:sz w:val="20"/>
              </w:rPr>
            </w:pPr>
            <w:r>
              <w:rPr>
                <w:sz w:val="20"/>
              </w:rPr>
              <w:t>String Matching Algorithms</w:t>
            </w:r>
          </w:p>
          <w:p w:rsidR="00DC6AA7" w:rsidRPr="00CE1E91" w:rsidRDefault="00DC6AA7" w:rsidP="00664B86">
            <w:pPr>
              <w:jc w:val="center"/>
              <w:rPr>
                <w:sz w:val="20"/>
              </w:rPr>
            </w:pPr>
          </w:p>
        </w:tc>
        <w:tc>
          <w:tcPr>
            <w:tcW w:w="6120" w:type="dxa"/>
            <w:tcBorders>
              <w:top w:val="single" w:sz="4" w:space="0" w:color="auto"/>
              <w:left w:val="single" w:sz="4" w:space="0" w:color="auto"/>
              <w:bottom w:val="single" w:sz="4" w:space="0" w:color="auto"/>
              <w:right w:val="single" w:sz="4" w:space="0" w:color="auto"/>
            </w:tcBorders>
          </w:tcPr>
          <w:p w:rsidR="00DC6AA7" w:rsidRPr="00CE1E91" w:rsidRDefault="00DC6AA7" w:rsidP="00664B86">
            <w:pPr>
              <w:jc w:val="center"/>
              <w:rPr>
                <w:sz w:val="20"/>
              </w:rPr>
            </w:pPr>
            <w:r>
              <w:rPr>
                <w:sz w:val="20"/>
              </w:rPr>
              <w:t>Lessons 5.1</w:t>
            </w:r>
            <w:r w:rsidR="004A3BAC">
              <w:rPr>
                <w:sz w:val="20"/>
              </w:rPr>
              <w:t>–</w:t>
            </w:r>
            <w:r>
              <w:rPr>
                <w:sz w:val="20"/>
              </w:rPr>
              <w:t xml:space="preserve">5.3 </w:t>
            </w:r>
            <w:r w:rsidRPr="00CE1E91">
              <w:rPr>
                <w:sz w:val="20"/>
              </w:rPr>
              <w:t xml:space="preserve">Reading </w:t>
            </w:r>
          </w:p>
          <w:p w:rsidR="00DC6AA7" w:rsidRDefault="00DC6AA7" w:rsidP="00664B86">
            <w:pPr>
              <w:jc w:val="center"/>
              <w:rPr>
                <w:sz w:val="20"/>
              </w:rPr>
            </w:pPr>
            <w:r>
              <w:rPr>
                <w:sz w:val="20"/>
              </w:rPr>
              <w:t xml:space="preserve">Practice Labs </w:t>
            </w:r>
          </w:p>
          <w:p w:rsidR="00DC6AA7" w:rsidRDefault="00DC6AA7" w:rsidP="00664B86">
            <w:pPr>
              <w:jc w:val="center"/>
              <w:rPr>
                <w:sz w:val="20"/>
              </w:rPr>
            </w:pPr>
            <w:r>
              <w:rPr>
                <w:sz w:val="20"/>
              </w:rPr>
              <w:t xml:space="preserve">Lab Activities </w:t>
            </w:r>
          </w:p>
          <w:p w:rsidR="00DC6AA7" w:rsidRDefault="00DC6AA7" w:rsidP="00664B86">
            <w:pPr>
              <w:jc w:val="center"/>
              <w:rPr>
                <w:sz w:val="20"/>
              </w:rPr>
            </w:pPr>
            <w:r>
              <w:rPr>
                <w:sz w:val="20"/>
              </w:rPr>
              <w:t>Reflection</w:t>
            </w:r>
          </w:p>
          <w:p w:rsidR="00DC6AA7" w:rsidRDefault="00DC6AA7" w:rsidP="00664B86">
            <w:pPr>
              <w:jc w:val="center"/>
              <w:rPr>
                <w:sz w:val="20"/>
              </w:rPr>
            </w:pPr>
            <w:r>
              <w:rPr>
                <w:sz w:val="20"/>
              </w:rPr>
              <w:t xml:space="preserve">Practice Quiz </w:t>
            </w:r>
          </w:p>
          <w:p w:rsidR="00DC6AA7" w:rsidRDefault="00DC6AA7" w:rsidP="00664B86">
            <w:pPr>
              <w:jc w:val="center"/>
              <w:rPr>
                <w:sz w:val="20"/>
              </w:rPr>
            </w:pPr>
            <w:r>
              <w:rPr>
                <w:sz w:val="20"/>
              </w:rPr>
              <w:t xml:space="preserve">Module Lab Assessment </w:t>
            </w:r>
          </w:p>
          <w:p w:rsidR="00DC6AA7" w:rsidRPr="00CE1E91" w:rsidRDefault="00DC6AA7" w:rsidP="00664B86">
            <w:pPr>
              <w:jc w:val="center"/>
              <w:rPr>
                <w:sz w:val="20"/>
              </w:rPr>
            </w:pPr>
            <w:r>
              <w:rPr>
                <w:sz w:val="20"/>
              </w:rPr>
              <w:t>Module Quiz</w:t>
            </w:r>
          </w:p>
        </w:tc>
      </w:tr>
      <w:tr w:rsidR="00DC6AA7" w:rsidRPr="00CE1E91" w:rsidTr="00664B86">
        <w:trPr>
          <w:jc w:val="center"/>
        </w:trPr>
        <w:tc>
          <w:tcPr>
            <w:tcW w:w="1890" w:type="dxa"/>
            <w:tcBorders>
              <w:top w:val="single" w:sz="4" w:space="0" w:color="auto"/>
              <w:left w:val="single" w:sz="4" w:space="0" w:color="auto"/>
              <w:bottom w:val="single" w:sz="4" w:space="0" w:color="auto"/>
              <w:right w:val="single" w:sz="4" w:space="0" w:color="auto"/>
            </w:tcBorders>
          </w:tcPr>
          <w:p w:rsidR="00DC6AA7" w:rsidRPr="00CE1E91" w:rsidRDefault="00DC6AA7" w:rsidP="00664B86">
            <w:pPr>
              <w:jc w:val="center"/>
              <w:rPr>
                <w:sz w:val="20"/>
              </w:rPr>
            </w:pPr>
            <w:r w:rsidRPr="00CE1E91">
              <w:rPr>
                <w:sz w:val="20"/>
              </w:rPr>
              <w:t>Module 6</w:t>
            </w:r>
          </w:p>
          <w:p w:rsidR="00DC6AA7" w:rsidRPr="00CE1E91" w:rsidRDefault="00DC6AA7" w:rsidP="00664B86">
            <w:pPr>
              <w:jc w:val="center"/>
              <w:rPr>
                <w:sz w:val="20"/>
              </w:rPr>
            </w:pPr>
            <w:r>
              <w:rPr>
                <w:sz w:val="20"/>
              </w:rPr>
              <w:t>Graphs, Prime Numbers, and Complexity</w:t>
            </w:r>
          </w:p>
          <w:p w:rsidR="00DC6AA7" w:rsidRPr="00CE1E91" w:rsidRDefault="00DC6AA7" w:rsidP="00664B86">
            <w:pPr>
              <w:jc w:val="center"/>
              <w:rPr>
                <w:sz w:val="20"/>
              </w:rPr>
            </w:pPr>
          </w:p>
        </w:tc>
        <w:tc>
          <w:tcPr>
            <w:tcW w:w="6120" w:type="dxa"/>
            <w:tcBorders>
              <w:top w:val="single" w:sz="4" w:space="0" w:color="auto"/>
              <w:left w:val="single" w:sz="4" w:space="0" w:color="auto"/>
              <w:bottom w:val="single" w:sz="4" w:space="0" w:color="auto"/>
              <w:right w:val="single" w:sz="4" w:space="0" w:color="auto"/>
            </w:tcBorders>
          </w:tcPr>
          <w:p w:rsidR="00DC6AA7" w:rsidRPr="00CE1E91" w:rsidRDefault="00DC6AA7" w:rsidP="00664B86">
            <w:pPr>
              <w:jc w:val="center"/>
              <w:rPr>
                <w:sz w:val="20"/>
              </w:rPr>
            </w:pPr>
            <w:r>
              <w:rPr>
                <w:sz w:val="20"/>
              </w:rPr>
              <w:t>Lessons 6.1</w:t>
            </w:r>
            <w:r w:rsidR="0029145D">
              <w:rPr>
                <w:sz w:val="20"/>
              </w:rPr>
              <w:t>–</w:t>
            </w:r>
            <w:r>
              <w:rPr>
                <w:sz w:val="20"/>
              </w:rPr>
              <w:t xml:space="preserve">6.6 </w:t>
            </w:r>
            <w:r w:rsidRPr="00CE1E91">
              <w:rPr>
                <w:sz w:val="20"/>
              </w:rPr>
              <w:t xml:space="preserve">Reading </w:t>
            </w:r>
          </w:p>
          <w:p w:rsidR="00DC6AA7" w:rsidRDefault="00DC6AA7" w:rsidP="00664B86">
            <w:pPr>
              <w:jc w:val="center"/>
              <w:rPr>
                <w:sz w:val="20"/>
              </w:rPr>
            </w:pPr>
            <w:r>
              <w:rPr>
                <w:sz w:val="20"/>
              </w:rPr>
              <w:t xml:space="preserve">Practice Labs </w:t>
            </w:r>
          </w:p>
          <w:p w:rsidR="00DC6AA7" w:rsidRDefault="00DC6AA7" w:rsidP="00664B86">
            <w:pPr>
              <w:jc w:val="center"/>
              <w:rPr>
                <w:sz w:val="20"/>
              </w:rPr>
            </w:pPr>
            <w:r>
              <w:rPr>
                <w:sz w:val="20"/>
              </w:rPr>
              <w:t xml:space="preserve">Lab Activities </w:t>
            </w:r>
          </w:p>
          <w:p w:rsidR="00DC6AA7" w:rsidRDefault="00DC6AA7" w:rsidP="00664B86">
            <w:pPr>
              <w:jc w:val="center"/>
              <w:rPr>
                <w:sz w:val="20"/>
              </w:rPr>
            </w:pPr>
            <w:r>
              <w:rPr>
                <w:sz w:val="20"/>
              </w:rPr>
              <w:t>Reflection</w:t>
            </w:r>
          </w:p>
          <w:p w:rsidR="00DC6AA7" w:rsidRDefault="00DC6AA7" w:rsidP="00664B86">
            <w:pPr>
              <w:jc w:val="center"/>
              <w:rPr>
                <w:sz w:val="20"/>
              </w:rPr>
            </w:pPr>
            <w:r>
              <w:rPr>
                <w:sz w:val="20"/>
              </w:rPr>
              <w:t xml:space="preserve">Practice Quiz </w:t>
            </w:r>
          </w:p>
          <w:p w:rsidR="00DC6AA7" w:rsidRDefault="00DC6AA7" w:rsidP="00664B86">
            <w:pPr>
              <w:jc w:val="center"/>
              <w:rPr>
                <w:sz w:val="20"/>
              </w:rPr>
            </w:pPr>
            <w:r>
              <w:rPr>
                <w:sz w:val="20"/>
              </w:rPr>
              <w:t xml:space="preserve">Module Lab Assessment </w:t>
            </w:r>
          </w:p>
          <w:p w:rsidR="00DC6AA7" w:rsidRPr="00CE1E91" w:rsidRDefault="00DC6AA7" w:rsidP="00664B86">
            <w:pPr>
              <w:jc w:val="center"/>
              <w:rPr>
                <w:sz w:val="20"/>
              </w:rPr>
            </w:pPr>
            <w:r>
              <w:rPr>
                <w:sz w:val="20"/>
              </w:rPr>
              <w:t>Module Quiz</w:t>
            </w:r>
          </w:p>
        </w:tc>
      </w:tr>
      <w:tr w:rsidR="00DC6AA7" w:rsidRPr="00CE1E91" w:rsidTr="00664B86">
        <w:trPr>
          <w:jc w:val="center"/>
        </w:trPr>
        <w:tc>
          <w:tcPr>
            <w:tcW w:w="1890" w:type="dxa"/>
            <w:tcBorders>
              <w:top w:val="single" w:sz="4" w:space="0" w:color="auto"/>
              <w:left w:val="single" w:sz="4" w:space="0" w:color="auto"/>
              <w:bottom w:val="single" w:sz="4" w:space="0" w:color="auto"/>
              <w:right w:val="single" w:sz="4" w:space="0" w:color="auto"/>
            </w:tcBorders>
          </w:tcPr>
          <w:p w:rsidR="00DC6AA7" w:rsidRPr="00CE1E91" w:rsidRDefault="00DC6AA7" w:rsidP="00664B86">
            <w:pPr>
              <w:jc w:val="center"/>
              <w:rPr>
                <w:sz w:val="20"/>
              </w:rPr>
            </w:pPr>
            <w:r>
              <w:rPr>
                <w:sz w:val="20"/>
              </w:rPr>
              <w:t>Capstone Lab Assessment: Creating a Naval Navigation</w:t>
            </w:r>
          </w:p>
        </w:tc>
        <w:tc>
          <w:tcPr>
            <w:tcW w:w="6120" w:type="dxa"/>
            <w:tcBorders>
              <w:top w:val="single" w:sz="4" w:space="0" w:color="auto"/>
              <w:left w:val="single" w:sz="4" w:space="0" w:color="auto"/>
              <w:bottom w:val="single" w:sz="4" w:space="0" w:color="auto"/>
              <w:right w:val="single" w:sz="4" w:space="0" w:color="auto"/>
            </w:tcBorders>
          </w:tcPr>
          <w:p w:rsidR="00DC6AA7" w:rsidRDefault="00DC6AA7" w:rsidP="00664B86">
            <w:pPr>
              <w:jc w:val="center"/>
              <w:rPr>
                <w:sz w:val="20"/>
              </w:rPr>
            </w:pPr>
          </w:p>
        </w:tc>
      </w:tr>
    </w:tbl>
    <w:p w:rsidR="00DC6AA7" w:rsidRDefault="00DC6AA7" w:rsidP="00DC6AA7"/>
    <w:p w:rsidR="00DC6AA7" w:rsidRDefault="00DC6AA7" w:rsidP="00DC6AA7">
      <w:pPr>
        <w:rPr>
          <w:sz w:val="36"/>
        </w:rPr>
      </w:pPr>
    </w:p>
    <w:p w:rsidR="00901F04" w:rsidRDefault="00901F04" w:rsidP="00B118C3"/>
    <w:p w:rsidR="00901F04" w:rsidRDefault="00901F04" w:rsidP="00A90861">
      <w:pPr>
        <w:pStyle w:val="Heading1"/>
      </w:pPr>
      <w:r>
        <w:lastRenderedPageBreak/>
        <w:t>Lab Details</w:t>
      </w:r>
    </w:p>
    <w:p w:rsidR="00B118C3" w:rsidRDefault="00B118C3" w:rsidP="00B118C3">
      <w:r w:rsidRPr="006566A6">
        <w:t xml:space="preserve">There are </w:t>
      </w:r>
      <w:r w:rsidR="00EE58DE">
        <w:t>21</w:t>
      </w:r>
      <w:r w:rsidRPr="006566A6">
        <w:t xml:space="preserve"> Practice Exercises, 19 Lab Activities, 6 Module Lab Assessments, and 1 Capstone Lab Assessment across 6 modules. </w:t>
      </w:r>
    </w:p>
    <w:p w:rsidR="00B118C3" w:rsidRDefault="00B118C3" w:rsidP="00B118C3"/>
    <w:p w:rsidR="00B118C3" w:rsidRPr="006566A6" w:rsidRDefault="00B118C3" w:rsidP="00B118C3">
      <w:pPr>
        <w:pStyle w:val="Heading1"/>
      </w:pPr>
      <w:r>
        <w:t>Lab Types</w:t>
      </w:r>
    </w:p>
    <w:p w:rsidR="00B118C3" w:rsidRPr="006B1DD4" w:rsidRDefault="00B118C3" w:rsidP="00B118C3">
      <w:pPr>
        <w:rPr>
          <w:b/>
          <w:sz w:val="28"/>
          <w:szCs w:val="28"/>
        </w:rPr>
      </w:pPr>
      <w:r w:rsidRPr="006B1DD4">
        <w:rPr>
          <w:b/>
          <w:sz w:val="28"/>
          <w:szCs w:val="28"/>
        </w:rPr>
        <w:t>Practice Exercises:</w:t>
      </w:r>
    </w:p>
    <w:p w:rsidR="00B118C3" w:rsidRPr="006566A6" w:rsidRDefault="00B118C3" w:rsidP="00B118C3">
      <w:pPr>
        <w:pStyle w:val="ListParagraph"/>
        <w:numPr>
          <w:ilvl w:val="0"/>
          <w:numId w:val="17"/>
        </w:numPr>
        <w:spacing w:after="160" w:line="259" w:lineRule="auto"/>
      </w:pPr>
      <w:r w:rsidRPr="006566A6">
        <w:t xml:space="preserve">Practice Exercises are coding lab assignments within the IDE that allow </w:t>
      </w:r>
      <w:r>
        <w:t>you</w:t>
      </w:r>
      <w:r w:rsidRPr="006566A6">
        <w:t xml:space="preserve"> to practice writing and running code. </w:t>
      </w:r>
    </w:p>
    <w:p w:rsidR="00B118C3" w:rsidRPr="006566A6" w:rsidRDefault="00B118C3" w:rsidP="00B118C3">
      <w:pPr>
        <w:pStyle w:val="ListParagraph"/>
        <w:numPr>
          <w:ilvl w:val="0"/>
          <w:numId w:val="17"/>
        </w:numPr>
        <w:spacing w:after="160" w:line="259" w:lineRule="auto"/>
      </w:pPr>
      <w:r w:rsidRPr="006566A6">
        <w:t>Practice Exercises are not graded</w:t>
      </w:r>
      <w:r>
        <w:t xml:space="preserve"> and are not captured in the Progress App.</w:t>
      </w:r>
      <w:r w:rsidRPr="006566A6">
        <w:t xml:space="preserve"> These are designated in the learning path:</w:t>
      </w:r>
    </w:p>
    <w:p w:rsidR="00B118C3" w:rsidRDefault="00B118C3" w:rsidP="00B118C3">
      <w:pPr>
        <w:ind w:left="720"/>
        <w:rPr>
          <w:b/>
          <w:sz w:val="28"/>
          <w:szCs w:val="28"/>
        </w:rPr>
      </w:pPr>
      <w:r>
        <w:rPr>
          <w:noProof/>
        </w:rPr>
        <w:drawing>
          <wp:inline distT="0" distB="0" distL="0" distR="0">
            <wp:extent cx="4541520" cy="1880170"/>
            <wp:effectExtent l="19050" t="19050" r="11430" b="254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591144" cy="1900714"/>
                    </a:xfrm>
                    <a:prstGeom prst="rect">
                      <a:avLst/>
                    </a:prstGeom>
                    <a:ln>
                      <a:solidFill>
                        <a:schemeClr val="tx1"/>
                      </a:solidFill>
                    </a:ln>
                  </pic:spPr>
                </pic:pic>
              </a:graphicData>
            </a:graphic>
          </wp:inline>
        </w:drawing>
      </w:r>
    </w:p>
    <w:p w:rsidR="00B118C3" w:rsidRDefault="00B118C3" w:rsidP="00B118C3">
      <w:pPr>
        <w:rPr>
          <w:b/>
          <w:sz w:val="28"/>
          <w:szCs w:val="28"/>
        </w:rPr>
      </w:pPr>
    </w:p>
    <w:p w:rsidR="00B118C3" w:rsidRDefault="00B118C3" w:rsidP="00B118C3">
      <w:pPr>
        <w:rPr>
          <w:b/>
          <w:sz w:val="28"/>
          <w:szCs w:val="28"/>
        </w:rPr>
      </w:pPr>
      <w:r>
        <w:rPr>
          <w:b/>
          <w:sz w:val="28"/>
          <w:szCs w:val="28"/>
        </w:rPr>
        <w:t>Lab Activities</w:t>
      </w:r>
      <w:r w:rsidRPr="006B1DD4">
        <w:rPr>
          <w:b/>
          <w:sz w:val="28"/>
          <w:szCs w:val="28"/>
        </w:rPr>
        <w:t>:</w:t>
      </w:r>
    </w:p>
    <w:p w:rsidR="00B118C3" w:rsidRPr="006566A6" w:rsidRDefault="00B118C3" w:rsidP="00B118C3">
      <w:pPr>
        <w:pStyle w:val="ListParagraph"/>
        <w:numPr>
          <w:ilvl w:val="0"/>
          <w:numId w:val="18"/>
        </w:numPr>
        <w:spacing w:after="160" w:line="259" w:lineRule="auto"/>
        <w:rPr>
          <w:b/>
        </w:rPr>
      </w:pPr>
      <w:r w:rsidRPr="006566A6">
        <w:t xml:space="preserve">Lab Activities are coding lab assignments within the IDE that run tests against </w:t>
      </w:r>
      <w:r>
        <w:t>your</w:t>
      </w:r>
      <w:r w:rsidRPr="006566A6">
        <w:t xml:space="preserve"> code to ensure that the objectives in the activity have been satisfied. </w:t>
      </w:r>
    </w:p>
    <w:p w:rsidR="00B118C3" w:rsidRPr="00F0394B" w:rsidRDefault="00B118C3" w:rsidP="00B118C3">
      <w:pPr>
        <w:pStyle w:val="ListParagraph"/>
        <w:numPr>
          <w:ilvl w:val="0"/>
          <w:numId w:val="18"/>
        </w:numPr>
        <w:spacing w:after="160" w:line="259" w:lineRule="auto"/>
        <w:rPr>
          <w:b/>
        </w:rPr>
      </w:pPr>
      <w:r>
        <w:t xml:space="preserve">Lab Activities are </w:t>
      </w:r>
      <w:r w:rsidRPr="006566A6">
        <w:t>automatically graded</w:t>
      </w:r>
      <w:r>
        <w:t xml:space="preserve"> unless otherwise noted in the learning path:</w:t>
      </w:r>
    </w:p>
    <w:p w:rsidR="00B118C3" w:rsidRDefault="00B118C3" w:rsidP="00B118C3">
      <w:pPr>
        <w:ind w:left="720"/>
        <w:rPr>
          <w:b/>
        </w:rPr>
      </w:pPr>
      <w:r>
        <w:rPr>
          <w:noProof/>
        </w:rPr>
        <w:drawing>
          <wp:inline distT="0" distB="0" distL="0" distR="0">
            <wp:extent cx="5143500" cy="841863"/>
            <wp:effectExtent l="19050" t="19050" r="19050" b="158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186036" cy="848825"/>
                    </a:xfrm>
                    <a:prstGeom prst="rect">
                      <a:avLst/>
                    </a:prstGeom>
                    <a:ln>
                      <a:solidFill>
                        <a:schemeClr val="tx1"/>
                      </a:solidFill>
                    </a:ln>
                  </pic:spPr>
                </pic:pic>
              </a:graphicData>
            </a:graphic>
          </wp:inline>
        </w:drawing>
      </w:r>
    </w:p>
    <w:p w:rsidR="00FF3B2E" w:rsidRPr="00FF3B2E" w:rsidRDefault="00FF3B2E" w:rsidP="00FF3B2E">
      <w:pPr>
        <w:pStyle w:val="ListBullet"/>
        <w:numPr>
          <w:ilvl w:val="0"/>
          <w:numId w:val="0"/>
        </w:numPr>
        <w:ind w:left="1080"/>
      </w:pPr>
    </w:p>
    <w:p w:rsidR="009B75E3" w:rsidRPr="009B75E3" w:rsidRDefault="009B75E3" w:rsidP="00FF3B2E">
      <w:pPr>
        <w:pStyle w:val="ListBullet"/>
        <w:numPr>
          <w:ilvl w:val="0"/>
          <w:numId w:val="0"/>
        </w:numPr>
        <w:ind w:left="1080" w:hanging="360"/>
      </w:pPr>
      <w:r>
        <w:rPr>
          <w:noProof/>
        </w:rPr>
        <w:drawing>
          <wp:inline distT="0" distB="0" distL="0" distR="0">
            <wp:extent cx="5943600" cy="732820"/>
            <wp:effectExtent l="19050" t="19050" r="1905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943600" cy="732820"/>
                    </a:xfrm>
                    <a:prstGeom prst="rect">
                      <a:avLst/>
                    </a:prstGeom>
                    <a:ln>
                      <a:solidFill>
                        <a:schemeClr val="tx1"/>
                      </a:solidFill>
                    </a:ln>
                  </pic:spPr>
                </pic:pic>
              </a:graphicData>
            </a:graphic>
          </wp:inline>
        </w:drawing>
      </w:r>
    </w:p>
    <w:p w:rsidR="00B118C3" w:rsidRDefault="00B118C3" w:rsidP="00B118C3">
      <w:pPr>
        <w:rPr>
          <w:b/>
        </w:rPr>
      </w:pPr>
    </w:p>
    <w:p w:rsidR="00B118C3" w:rsidRDefault="00B118C3" w:rsidP="00B118C3">
      <w:pPr>
        <w:ind w:left="720"/>
        <w:rPr>
          <w:b/>
        </w:rPr>
      </w:pPr>
    </w:p>
    <w:p w:rsidR="00B118C3" w:rsidRDefault="00B118C3" w:rsidP="00B118C3">
      <w:pPr>
        <w:pStyle w:val="ListParagraph"/>
        <w:numPr>
          <w:ilvl w:val="0"/>
          <w:numId w:val="19"/>
        </w:numPr>
        <w:spacing w:after="160" w:line="259" w:lineRule="auto"/>
      </w:pPr>
      <w:r>
        <w:t>You will work through the Lab Activities and “Run Checks” as you work through the problems. Once you have completed the assignment, you can “Submit</w:t>
      </w:r>
      <w:r w:rsidR="00773FDD">
        <w:t>,</w:t>
      </w:r>
      <w:r>
        <w:t xml:space="preserve">” which will send your lab to your instructor. </w:t>
      </w:r>
    </w:p>
    <w:p w:rsidR="00B118C3" w:rsidRDefault="00B118C3" w:rsidP="00B118C3">
      <w:pPr>
        <w:pStyle w:val="ListParagraph"/>
      </w:pPr>
    </w:p>
    <w:p w:rsidR="00B118C3" w:rsidRDefault="00B118C3" w:rsidP="00B118C3">
      <w:pPr>
        <w:pStyle w:val="ListParagraph"/>
        <w:ind w:left="2160"/>
      </w:pPr>
      <w:r>
        <w:rPr>
          <w:noProof/>
        </w:rPr>
        <w:drawing>
          <wp:inline distT="0" distB="0" distL="0" distR="0">
            <wp:extent cx="2922270" cy="404989"/>
            <wp:effectExtent l="19050" t="19050" r="11430" b="146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2991936" cy="414644"/>
                    </a:xfrm>
                    <a:prstGeom prst="rect">
                      <a:avLst/>
                    </a:prstGeom>
                    <a:ln w="12700">
                      <a:solidFill>
                        <a:schemeClr val="tx1"/>
                      </a:solidFill>
                    </a:ln>
                  </pic:spPr>
                </pic:pic>
              </a:graphicData>
            </a:graphic>
          </wp:inline>
        </w:drawing>
      </w:r>
    </w:p>
    <w:p w:rsidR="00B118C3" w:rsidRDefault="00B118C3" w:rsidP="00B118C3">
      <w:pPr>
        <w:pStyle w:val="ListParagraph"/>
      </w:pPr>
    </w:p>
    <w:p w:rsidR="00B118C3" w:rsidRPr="006566A6" w:rsidRDefault="00B118C3" w:rsidP="00B118C3">
      <w:pPr>
        <w:pStyle w:val="ListParagraph"/>
        <w:numPr>
          <w:ilvl w:val="0"/>
          <w:numId w:val="19"/>
        </w:numPr>
        <w:spacing w:after="160" w:line="259" w:lineRule="auto"/>
      </w:pPr>
      <w:r>
        <w:t xml:space="preserve">Note that instructors have the capability to review code submissions and alter grades as they see fit. Grade submissions are not final. </w:t>
      </w:r>
    </w:p>
    <w:p w:rsidR="00B118C3" w:rsidRDefault="00B118C3" w:rsidP="00B118C3">
      <w:pPr>
        <w:rPr>
          <w:b/>
          <w:sz w:val="28"/>
          <w:szCs w:val="28"/>
        </w:rPr>
      </w:pPr>
    </w:p>
    <w:p w:rsidR="00B118C3" w:rsidRDefault="00B118C3" w:rsidP="00B118C3">
      <w:pPr>
        <w:rPr>
          <w:b/>
          <w:sz w:val="28"/>
          <w:szCs w:val="28"/>
        </w:rPr>
      </w:pPr>
      <w:r>
        <w:rPr>
          <w:b/>
          <w:sz w:val="28"/>
          <w:szCs w:val="28"/>
        </w:rPr>
        <w:t>Module Lab Assessments and Capstone Lab Assessment</w:t>
      </w:r>
      <w:r w:rsidRPr="006B1DD4">
        <w:rPr>
          <w:b/>
          <w:sz w:val="28"/>
          <w:szCs w:val="28"/>
        </w:rPr>
        <w:t>:</w:t>
      </w:r>
    </w:p>
    <w:p w:rsidR="00B118C3" w:rsidRPr="00087BC8" w:rsidRDefault="00B118C3" w:rsidP="00B118C3">
      <w:pPr>
        <w:pStyle w:val="ListParagraph"/>
        <w:numPr>
          <w:ilvl w:val="0"/>
          <w:numId w:val="19"/>
        </w:numPr>
        <w:spacing w:after="160" w:line="259" w:lineRule="auto"/>
        <w:rPr>
          <w:b/>
        </w:rPr>
      </w:pPr>
      <w:r w:rsidRPr="00087BC8">
        <w:t xml:space="preserve">The Lab Assessments are coding lab assignments within the IDE that provide </w:t>
      </w:r>
      <w:r>
        <w:t xml:space="preserve">you </w:t>
      </w:r>
      <w:r w:rsidRPr="00087BC8">
        <w:t xml:space="preserve">with an authentic scenario to test </w:t>
      </w:r>
      <w:r>
        <w:t>your</w:t>
      </w:r>
      <w:r w:rsidRPr="00087BC8">
        <w:t xml:space="preserve"> coding skills. </w:t>
      </w:r>
    </w:p>
    <w:p w:rsidR="00B118C3" w:rsidRPr="00087BC8" w:rsidRDefault="00B118C3" w:rsidP="00B118C3">
      <w:pPr>
        <w:pStyle w:val="ListParagraph"/>
        <w:numPr>
          <w:ilvl w:val="0"/>
          <w:numId w:val="19"/>
        </w:numPr>
        <w:spacing w:after="160" w:line="259" w:lineRule="auto"/>
        <w:rPr>
          <w:b/>
        </w:rPr>
      </w:pPr>
      <w:r w:rsidRPr="00087BC8">
        <w:t>There is one Module Lab Assessment per module, and one Capstone Lab Assessment for the entire course.</w:t>
      </w:r>
    </w:p>
    <w:p w:rsidR="00B118C3" w:rsidRPr="00087BC8" w:rsidRDefault="00B118C3" w:rsidP="00B118C3">
      <w:pPr>
        <w:pStyle w:val="ListParagraph"/>
        <w:numPr>
          <w:ilvl w:val="0"/>
          <w:numId w:val="19"/>
        </w:numPr>
        <w:spacing w:after="160" w:line="259" w:lineRule="auto"/>
        <w:rPr>
          <w:b/>
        </w:rPr>
      </w:pPr>
      <w:r>
        <w:t xml:space="preserve">Lab Assessments are partially automatically graded and partially manually graded by your instructor. These are designated in the learning path: </w:t>
      </w:r>
    </w:p>
    <w:p w:rsidR="00B118C3" w:rsidRDefault="00B118C3" w:rsidP="00B118C3">
      <w:pPr>
        <w:ind w:left="720"/>
      </w:pPr>
    </w:p>
    <w:p w:rsidR="00B118C3" w:rsidRDefault="009159F8" w:rsidP="00B118C3">
      <w:pPr>
        <w:ind w:left="720"/>
      </w:pPr>
      <w:r>
        <w:rPr>
          <w:noProof/>
        </w:rPr>
        <w:drawing>
          <wp:inline distT="0" distB="0" distL="0" distR="0">
            <wp:extent cx="5943600" cy="638197"/>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5943600" cy="638197"/>
                    </a:xfrm>
                    <a:prstGeom prst="rect">
                      <a:avLst/>
                    </a:prstGeom>
                  </pic:spPr>
                </pic:pic>
              </a:graphicData>
            </a:graphic>
          </wp:inline>
        </w:drawing>
      </w:r>
    </w:p>
    <w:p w:rsidR="009159F8" w:rsidRDefault="009159F8" w:rsidP="009159F8">
      <w:pPr>
        <w:pStyle w:val="ListBullet"/>
        <w:numPr>
          <w:ilvl w:val="0"/>
          <w:numId w:val="0"/>
        </w:numPr>
        <w:ind w:left="1080"/>
      </w:pPr>
    </w:p>
    <w:p w:rsidR="009159F8" w:rsidRPr="009159F8" w:rsidRDefault="00FC6F48" w:rsidP="00FC6F48">
      <w:pPr>
        <w:pStyle w:val="ListBullet"/>
        <w:numPr>
          <w:ilvl w:val="0"/>
          <w:numId w:val="0"/>
        </w:numPr>
        <w:ind w:left="1080" w:hanging="360"/>
      </w:pPr>
      <w:r>
        <w:rPr>
          <w:noProof/>
        </w:rPr>
        <w:drawing>
          <wp:inline distT="0" distB="0" distL="0" distR="0">
            <wp:extent cx="5943600" cy="489823"/>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5943600" cy="489823"/>
                    </a:xfrm>
                    <a:prstGeom prst="rect">
                      <a:avLst/>
                    </a:prstGeom>
                  </pic:spPr>
                </pic:pic>
              </a:graphicData>
            </a:graphic>
          </wp:inline>
        </w:drawing>
      </w:r>
    </w:p>
    <w:p w:rsidR="00B118C3" w:rsidRPr="001B0FC9" w:rsidRDefault="00B118C3" w:rsidP="00B118C3">
      <w:pPr>
        <w:pStyle w:val="ListParagraph"/>
        <w:numPr>
          <w:ilvl w:val="0"/>
          <w:numId w:val="21"/>
        </w:numPr>
        <w:spacing w:after="160" w:line="259" w:lineRule="auto"/>
      </w:pPr>
      <w:r w:rsidRPr="001B0FC9">
        <w:t xml:space="preserve">Note that instructors have the capability to review code submissions and alter grades as they see fit. Grade submissions are not final. </w:t>
      </w:r>
    </w:p>
    <w:p w:rsidR="00B118C3" w:rsidRDefault="00B118C3" w:rsidP="00B118C3">
      <w:pPr>
        <w:rPr>
          <w:highlight w:val="yellow"/>
        </w:rPr>
      </w:pPr>
    </w:p>
    <w:p w:rsidR="00050944" w:rsidRDefault="00B118C3" w:rsidP="00050944">
      <w:pPr>
        <w:pStyle w:val="Heading1"/>
      </w:pPr>
      <w:r w:rsidRPr="006C67DD">
        <w:t xml:space="preserve">List of Coding Labs </w:t>
      </w:r>
    </w:p>
    <w:p w:rsidR="00A8420F" w:rsidRPr="000D1C7C" w:rsidRDefault="00A8420F" w:rsidP="00A8420F">
      <w:pPr>
        <w:pStyle w:val="Heading1"/>
      </w:pPr>
    </w:p>
    <w:tbl>
      <w:tblPr>
        <w:tblStyle w:val="TableGrid"/>
        <w:tblW w:w="9895" w:type="dxa"/>
        <w:tblLook w:val="04A0"/>
      </w:tblPr>
      <w:tblGrid>
        <w:gridCol w:w="7645"/>
        <w:gridCol w:w="2250"/>
      </w:tblGrid>
      <w:tr w:rsidR="00A8420F" w:rsidTr="00D46DE9">
        <w:trPr>
          <w:trHeight w:val="288"/>
        </w:trPr>
        <w:tc>
          <w:tcPr>
            <w:tcW w:w="7645" w:type="dxa"/>
            <w:shd w:val="clear" w:color="auto" w:fill="auto"/>
            <w:noWrap/>
          </w:tcPr>
          <w:p w:rsidR="00A8420F" w:rsidRPr="004A17EB" w:rsidRDefault="00A8420F" w:rsidP="00D46DE9">
            <w:r w:rsidRPr="004A17EB">
              <w:t>Coding IDE Lab Prerequisite for Practice Exercises</w:t>
            </w:r>
          </w:p>
        </w:tc>
        <w:tc>
          <w:tcPr>
            <w:tcW w:w="2250" w:type="dxa"/>
            <w:shd w:val="clear" w:color="auto" w:fill="auto"/>
          </w:tcPr>
          <w:p w:rsidR="00A8420F" w:rsidRPr="004A17EB" w:rsidRDefault="00A8420F" w:rsidP="00D46DE9">
            <w:pPr>
              <w:jc w:val="center"/>
            </w:pPr>
            <w:r>
              <w:t>Practice</w:t>
            </w:r>
          </w:p>
        </w:tc>
      </w:tr>
      <w:tr w:rsidR="00A8420F" w:rsidTr="00D46DE9">
        <w:trPr>
          <w:trHeight w:val="288"/>
        </w:trPr>
        <w:tc>
          <w:tcPr>
            <w:tcW w:w="7645" w:type="dxa"/>
            <w:shd w:val="clear" w:color="auto" w:fill="auto"/>
            <w:noWrap/>
          </w:tcPr>
          <w:p w:rsidR="00A8420F" w:rsidRDefault="00A8420F" w:rsidP="00D46DE9">
            <w:pPr>
              <w:rPr>
                <w:b/>
              </w:rPr>
            </w:pPr>
            <w:r w:rsidRPr="004A17EB">
              <w:t xml:space="preserve">Coding IDE Lab Prerequisite for </w:t>
            </w:r>
            <w:r>
              <w:t>Lab Activities</w:t>
            </w:r>
          </w:p>
        </w:tc>
        <w:tc>
          <w:tcPr>
            <w:tcW w:w="2250" w:type="dxa"/>
            <w:shd w:val="clear" w:color="auto" w:fill="auto"/>
          </w:tcPr>
          <w:p w:rsidR="00A8420F" w:rsidRPr="004A17EB" w:rsidRDefault="00A8420F" w:rsidP="00D46DE9">
            <w:pPr>
              <w:jc w:val="center"/>
            </w:pPr>
            <w:r w:rsidRPr="004A17EB">
              <w:t>Auto-Grade</w:t>
            </w:r>
          </w:p>
        </w:tc>
      </w:tr>
      <w:tr w:rsidR="00A8420F" w:rsidTr="00D46DE9">
        <w:trPr>
          <w:trHeight w:val="288"/>
        </w:trPr>
        <w:tc>
          <w:tcPr>
            <w:tcW w:w="7645" w:type="dxa"/>
            <w:shd w:val="clear" w:color="auto" w:fill="auto"/>
            <w:noWrap/>
          </w:tcPr>
          <w:p w:rsidR="00A8420F" w:rsidRDefault="00A8420F" w:rsidP="00D46DE9">
            <w:r>
              <w:t>Coding IDE Lab Prerequisite for Module and Capstone Lab Assessments</w:t>
            </w:r>
          </w:p>
        </w:tc>
        <w:tc>
          <w:tcPr>
            <w:tcW w:w="2250" w:type="dxa"/>
            <w:shd w:val="clear" w:color="auto" w:fill="auto"/>
          </w:tcPr>
          <w:p w:rsidR="00A8420F" w:rsidRDefault="00A8420F" w:rsidP="00773FDD">
            <w:pPr>
              <w:jc w:val="center"/>
            </w:pPr>
            <w:r>
              <w:t>Auto/Manual Grade</w:t>
            </w:r>
          </w:p>
        </w:tc>
      </w:tr>
      <w:tr w:rsidR="00A8420F" w:rsidRPr="000E5C3E" w:rsidTr="00D46DE9">
        <w:trPr>
          <w:trHeight w:val="288"/>
        </w:trPr>
        <w:tc>
          <w:tcPr>
            <w:tcW w:w="7645" w:type="dxa"/>
            <w:shd w:val="clear" w:color="auto" w:fill="D9E2F3" w:themeFill="accent1" w:themeFillTint="33"/>
            <w:noWrap/>
          </w:tcPr>
          <w:p w:rsidR="00A8420F" w:rsidRPr="000E5C3E" w:rsidRDefault="00A8420F" w:rsidP="00D46DE9">
            <w:pPr>
              <w:jc w:val="center"/>
              <w:rPr>
                <w:b/>
              </w:rPr>
            </w:pPr>
            <w:r>
              <w:rPr>
                <w:b/>
              </w:rPr>
              <w:t xml:space="preserve">Module 1 </w:t>
            </w:r>
          </w:p>
        </w:tc>
        <w:tc>
          <w:tcPr>
            <w:tcW w:w="2250" w:type="dxa"/>
            <w:shd w:val="clear" w:color="auto" w:fill="D9E2F3" w:themeFill="accent1" w:themeFillTint="33"/>
          </w:tcPr>
          <w:p w:rsidR="00A8420F" w:rsidRDefault="00A8420F" w:rsidP="00D46DE9">
            <w:pPr>
              <w:jc w:val="center"/>
              <w:rPr>
                <w:b/>
              </w:rPr>
            </w:pP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1.1: Writing an Algorithm to Convert Numbers from Octal to Decimal </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rPr>
            </w:pPr>
            <w:r w:rsidRPr="008A5BCB">
              <w:rPr>
                <w:rFonts w:ascii="Calibri" w:hAnsi="Calibri" w:cs="Calibri"/>
              </w:rPr>
              <w:t>Lab Activity 1.2.A: Developing a Timing Table Using the Exponential Algorithm</w:t>
            </w:r>
          </w:p>
        </w:tc>
        <w:tc>
          <w:tcPr>
            <w:tcW w:w="2250" w:type="dxa"/>
          </w:tcPr>
          <w:p w:rsidR="00A8420F" w:rsidRPr="008A5BCB" w:rsidRDefault="00A8420F" w:rsidP="00D46DE9">
            <w:pPr>
              <w:jc w:val="center"/>
              <w:rPr>
                <w:rFonts w:ascii="Calibri" w:hAnsi="Calibri" w:cs="Calibri"/>
              </w:rPr>
            </w:pPr>
            <w:r>
              <w:rPr>
                <w:rFonts w:ascii="Calibri" w:hAnsi="Calibri" w:cs="Calibri"/>
                <w:color w:val="000000"/>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rPr>
            </w:pPr>
            <w:r w:rsidRPr="008A5BCB">
              <w:rPr>
                <w:rFonts w:ascii="Calibri" w:hAnsi="Calibri" w:cs="Calibri"/>
              </w:rPr>
              <w:t xml:space="preserve">Practice Exercise 1.2: Identify the Best and Worst Performance of an Algorithm </w:t>
            </w:r>
          </w:p>
        </w:tc>
        <w:tc>
          <w:tcPr>
            <w:tcW w:w="2250" w:type="dxa"/>
          </w:tcPr>
          <w:p w:rsidR="00A8420F" w:rsidRPr="008A5BCB" w:rsidRDefault="00A8420F" w:rsidP="00D46DE9">
            <w:pPr>
              <w:jc w:val="center"/>
              <w:rPr>
                <w:rFonts w:ascii="Calibri" w:hAnsi="Calibri" w:cs="Calibri"/>
              </w:rPr>
            </w:pPr>
            <w:r>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rPr>
            </w:pPr>
            <w:r w:rsidRPr="008A5BCB">
              <w:rPr>
                <w:rFonts w:ascii="Calibri" w:hAnsi="Calibri" w:cs="Calibri"/>
              </w:rPr>
              <w:t>Lab Activity 1.2.B: Converting Expressions to Big O Notations</w:t>
            </w:r>
          </w:p>
        </w:tc>
        <w:tc>
          <w:tcPr>
            <w:tcW w:w="2250" w:type="dxa"/>
          </w:tcPr>
          <w:p w:rsidR="00A8420F" w:rsidRPr="008A5BCB" w:rsidRDefault="00A8420F" w:rsidP="00D46DE9">
            <w:pPr>
              <w:jc w:val="center"/>
              <w:rPr>
                <w:rFonts w:ascii="Calibri" w:hAnsi="Calibri" w:cs="Calibri"/>
              </w:rPr>
            </w:pPr>
            <w:r>
              <w:rPr>
                <w:rFonts w:ascii="Calibri" w:hAnsi="Calibri" w:cs="Calibri"/>
                <w:color w:val="000000"/>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rPr>
            </w:pPr>
            <w:r w:rsidRPr="008A5BCB">
              <w:rPr>
                <w:rFonts w:ascii="Calibri" w:hAnsi="Calibri" w:cs="Calibri"/>
              </w:rPr>
              <w:t>Lab Activity 1.3: Developing a Faster Intersection Algorithm</w:t>
            </w:r>
          </w:p>
        </w:tc>
        <w:tc>
          <w:tcPr>
            <w:tcW w:w="2250" w:type="dxa"/>
          </w:tcPr>
          <w:p w:rsidR="00A8420F" w:rsidRPr="008A5BCB" w:rsidRDefault="00A8420F" w:rsidP="00D46DE9">
            <w:pPr>
              <w:jc w:val="center"/>
              <w:rPr>
                <w:rFonts w:ascii="Calibri" w:hAnsi="Calibri" w:cs="Calibri"/>
              </w:rPr>
            </w:pPr>
            <w:r w:rsidRPr="007E02BC">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Module Lab Assessment 1: Algorithms and Complexities</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Auto/Manual Grade</w:t>
            </w:r>
          </w:p>
        </w:tc>
      </w:tr>
      <w:tr w:rsidR="00A8420F" w:rsidRPr="000E5C3E" w:rsidTr="00D46DE9">
        <w:trPr>
          <w:trHeight w:val="288"/>
        </w:trPr>
        <w:tc>
          <w:tcPr>
            <w:tcW w:w="7645" w:type="dxa"/>
            <w:shd w:val="clear" w:color="auto" w:fill="D9E2F3" w:themeFill="accent1" w:themeFillTint="33"/>
            <w:noWrap/>
          </w:tcPr>
          <w:p w:rsidR="00A8420F" w:rsidRPr="000E5C3E" w:rsidRDefault="00A8420F" w:rsidP="00D46DE9">
            <w:pPr>
              <w:jc w:val="center"/>
              <w:rPr>
                <w:b/>
              </w:rPr>
            </w:pPr>
            <w:r>
              <w:rPr>
                <w:b/>
              </w:rPr>
              <w:t>Module 2</w:t>
            </w:r>
          </w:p>
        </w:tc>
        <w:tc>
          <w:tcPr>
            <w:tcW w:w="2250" w:type="dxa"/>
            <w:shd w:val="clear" w:color="auto" w:fill="D9E2F3" w:themeFill="accent1" w:themeFillTint="33"/>
          </w:tcPr>
          <w:p w:rsidR="00A8420F" w:rsidRDefault="00A8420F" w:rsidP="00D46DE9">
            <w:pPr>
              <w:jc w:val="center"/>
              <w:rPr>
                <w:b/>
              </w:rPr>
            </w:pP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lastRenderedPageBreak/>
              <w:t xml:space="preserve">Practice Exercise 2.1.A: Implementing Bubble Sort </w:t>
            </w:r>
          </w:p>
        </w:tc>
        <w:tc>
          <w:tcPr>
            <w:tcW w:w="2250" w:type="dxa"/>
          </w:tcPr>
          <w:p w:rsidR="00A8420F" w:rsidRPr="008A5BCB" w:rsidRDefault="00A8420F" w:rsidP="00D46DE9">
            <w:pPr>
              <w:jc w:val="center"/>
              <w:rPr>
                <w:rFonts w:ascii="Calibri" w:hAnsi="Calibri" w:cs="Calibri"/>
                <w:color w:val="000000"/>
              </w:rPr>
            </w:pPr>
            <w:r w:rsidRPr="00542D79">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Practice Exercise 2.1.B: Improving Bubble Sorting</w:t>
            </w:r>
          </w:p>
        </w:tc>
        <w:tc>
          <w:tcPr>
            <w:tcW w:w="2250" w:type="dxa"/>
          </w:tcPr>
          <w:p w:rsidR="00A8420F" w:rsidRPr="008A5BCB" w:rsidRDefault="00A8420F" w:rsidP="00D46DE9">
            <w:pPr>
              <w:jc w:val="center"/>
              <w:rPr>
                <w:rFonts w:ascii="Calibri" w:hAnsi="Calibri" w:cs="Calibri"/>
                <w:color w:val="000000"/>
              </w:rPr>
            </w:pPr>
            <w:r w:rsidRPr="00542D79">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Lab Activity 2.1: Implementing Selection Sort in Java</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Practice Exercise 2.2</w:t>
            </w:r>
            <w:r w:rsidR="00285D2F">
              <w:rPr>
                <w:rFonts w:ascii="Calibri" w:hAnsi="Calibri" w:cs="Calibri"/>
                <w:color w:val="000000"/>
              </w:rPr>
              <w:t>.</w:t>
            </w:r>
            <w:r w:rsidRPr="008A5BCB">
              <w:rPr>
                <w:rFonts w:ascii="Calibri" w:hAnsi="Calibri" w:cs="Calibri"/>
                <w:color w:val="000000"/>
              </w:rPr>
              <w:t>A: Implementing Binary Search Recursively</w:t>
            </w:r>
          </w:p>
        </w:tc>
        <w:tc>
          <w:tcPr>
            <w:tcW w:w="2250" w:type="dxa"/>
          </w:tcPr>
          <w:p w:rsidR="00A8420F" w:rsidRPr="008A5BCB" w:rsidRDefault="00A8420F" w:rsidP="00D46DE9">
            <w:pPr>
              <w:jc w:val="center"/>
              <w:rPr>
                <w:rFonts w:ascii="Calibri" w:hAnsi="Calibri" w:cs="Calibri"/>
                <w:color w:val="000000"/>
              </w:rPr>
            </w:pPr>
            <w:r>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rPr>
            </w:pPr>
            <w:r w:rsidRPr="008A5BCB">
              <w:rPr>
                <w:rFonts w:ascii="Calibri" w:hAnsi="Calibri" w:cs="Calibri"/>
              </w:rPr>
              <w:t>Lab Activity 2.2: Understanding the Partitioning Method</w:t>
            </w:r>
          </w:p>
        </w:tc>
        <w:tc>
          <w:tcPr>
            <w:tcW w:w="2250" w:type="dxa"/>
          </w:tcPr>
          <w:p w:rsidR="00A8420F" w:rsidRPr="008A5BCB" w:rsidRDefault="00A8420F" w:rsidP="00D46DE9">
            <w:pPr>
              <w:jc w:val="center"/>
              <w:rPr>
                <w:rFonts w:ascii="Calibri" w:hAnsi="Calibri" w:cs="Calibri"/>
              </w:rPr>
            </w:pPr>
            <w:r>
              <w:rPr>
                <w:rFonts w:ascii="Calibri" w:hAnsi="Calibri" w:cs="Calibri"/>
                <w:color w:val="000000"/>
              </w:rPr>
              <w:t>Manual-Grade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Practice Exercise 2.2.B: Implementing </w:t>
            </w:r>
            <w:proofErr w:type="spellStart"/>
            <w:r w:rsidRPr="008A5BCB">
              <w:rPr>
                <w:rFonts w:ascii="Calibri" w:hAnsi="Calibri" w:cs="Calibri"/>
                <w:color w:val="000000"/>
              </w:rPr>
              <w:t>QuickSort</w:t>
            </w:r>
            <w:proofErr w:type="spellEnd"/>
          </w:p>
        </w:tc>
        <w:tc>
          <w:tcPr>
            <w:tcW w:w="2250" w:type="dxa"/>
          </w:tcPr>
          <w:p w:rsidR="00A8420F" w:rsidRPr="008A5BCB" w:rsidRDefault="00A8420F" w:rsidP="00D46DE9">
            <w:pPr>
              <w:jc w:val="center"/>
              <w:rPr>
                <w:rFonts w:ascii="Calibri" w:hAnsi="Calibri" w:cs="Calibri"/>
                <w:color w:val="000000"/>
              </w:rPr>
            </w:pPr>
            <w:r w:rsidRPr="00043FF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rPr>
            </w:pPr>
            <w:r w:rsidRPr="008A5BCB">
              <w:rPr>
                <w:rFonts w:ascii="Calibri" w:hAnsi="Calibri" w:cs="Calibri"/>
              </w:rPr>
              <w:t>Practice Exercise 2.3: Implementing Merge Sort</w:t>
            </w:r>
          </w:p>
        </w:tc>
        <w:tc>
          <w:tcPr>
            <w:tcW w:w="2250" w:type="dxa"/>
          </w:tcPr>
          <w:p w:rsidR="00A8420F" w:rsidRPr="008A5BCB" w:rsidRDefault="00A8420F" w:rsidP="00D46DE9">
            <w:pPr>
              <w:jc w:val="center"/>
              <w:rPr>
                <w:rFonts w:ascii="Calibri" w:hAnsi="Calibri" w:cs="Calibri"/>
              </w:rPr>
            </w:pPr>
            <w:r w:rsidRPr="00043FF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rPr>
            </w:pPr>
            <w:r w:rsidRPr="008A5BCB">
              <w:rPr>
                <w:rFonts w:ascii="Calibri" w:hAnsi="Calibri" w:cs="Calibri"/>
              </w:rPr>
              <w:t>Lab Activity 2.3: Implementing Merge Sort in Java</w:t>
            </w:r>
          </w:p>
        </w:tc>
        <w:tc>
          <w:tcPr>
            <w:tcW w:w="2250" w:type="dxa"/>
          </w:tcPr>
          <w:p w:rsidR="00A8420F" w:rsidRPr="008A5BCB" w:rsidRDefault="00A8420F" w:rsidP="00D46DE9">
            <w:pPr>
              <w:jc w:val="center"/>
              <w:rPr>
                <w:rFonts w:ascii="Calibri" w:hAnsi="Calibri" w:cs="Calibri"/>
              </w:rPr>
            </w:pPr>
            <w:r>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Practice Exercise 2.4.A: Converting the Linked List to a Doubly Linked List Structure</w:t>
            </w:r>
          </w:p>
        </w:tc>
        <w:tc>
          <w:tcPr>
            <w:tcW w:w="2250" w:type="dxa"/>
          </w:tcPr>
          <w:p w:rsidR="00A8420F" w:rsidRPr="008A5BCB" w:rsidRDefault="00A8420F" w:rsidP="00D46DE9">
            <w:pPr>
              <w:jc w:val="center"/>
              <w:rPr>
                <w:rFonts w:ascii="Calibri" w:hAnsi="Calibri" w:cs="Calibri"/>
                <w:color w:val="000000"/>
              </w:rPr>
            </w:pPr>
            <w:r>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Lab Activity 2.4.A: Traversing the Linked List</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Practice Exercise 2.4.B: Adding and Deleting the Elements from the Queue</w:t>
            </w:r>
          </w:p>
        </w:tc>
        <w:tc>
          <w:tcPr>
            <w:tcW w:w="2250" w:type="dxa"/>
          </w:tcPr>
          <w:p w:rsidR="00A8420F" w:rsidRPr="008A5BCB" w:rsidRDefault="00A8420F" w:rsidP="00D46DE9">
            <w:pPr>
              <w:jc w:val="center"/>
              <w:rPr>
                <w:rFonts w:ascii="Calibri" w:hAnsi="Calibri" w:cs="Calibri"/>
                <w:color w:val="000000"/>
              </w:rPr>
            </w:pPr>
            <w:r w:rsidRPr="00FF61A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Practice Exercise 2.4.C: Reversing a String</w:t>
            </w:r>
          </w:p>
        </w:tc>
        <w:tc>
          <w:tcPr>
            <w:tcW w:w="2250" w:type="dxa"/>
          </w:tcPr>
          <w:p w:rsidR="00A8420F" w:rsidRPr="008A5BCB" w:rsidRDefault="00A8420F" w:rsidP="00D46DE9">
            <w:pPr>
              <w:jc w:val="center"/>
              <w:rPr>
                <w:rFonts w:ascii="Calibri" w:hAnsi="Calibri" w:cs="Calibri"/>
                <w:color w:val="000000"/>
              </w:rPr>
            </w:pPr>
            <w:r w:rsidRPr="00FF61A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Practice Exercise 2.4.D: Safe Enqueing in an Array</w:t>
            </w:r>
          </w:p>
        </w:tc>
        <w:tc>
          <w:tcPr>
            <w:tcW w:w="2250" w:type="dxa"/>
          </w:tcPr>
          <w:p w:rsidR="00A8420F" w:rsidRPr="008A5BCB" w:rsidRDefault="00A8420F" w:rsidP="00D46DE9">
            <w:pPr>
              <w:jc w:val="center"/>
              <w:rPr>
                <w:rFonts w:ascii="Calibri" w:hAnsi="Calibri" w:cs="Calibri"/>
                <w:color w:val="000000"/>
              </w:rPr>
            </w:pPr>
            <w:r w:rsidRPr="00FF61A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Lab Activity 2.4.B: Evaluating the Postfix Expression</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Module Lab Assessment 2: Sorting Algorithms and Fundamental Data Structures</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Auto/Manual Grade</w:t>
            </w:r>
          </w:p>
        </w:tc>
      </w:tr>
      <w:tr w:rsidR="00A8420F" w:rsidRPr="000E5C3E" w:rsidTr="00D46DE9">
        <w:trPr>
          <w:trHeight w:val="288"/>
        </w:trPr>
        <w:tc>
          <w:tcPr>
            <w:tcW w:w="7645" w:type="dxa"/>
            <w:shd w:val="clear" w:color="auto" w:fill="D9E2F3" w:themeFill="accent1" w:themeFillTint="33"/>
            <w:noWrap/>
          </w:tcPr>
          <w:p w:rsidR="00A8420F" w:rsidRPr="000E5C3E" w:rsidRDefault="00A8420F" w:rsidP="00D46DE9">
            <w:pPr>
              <w:jc w:val="center"/>
              <w:rPr>
                <w:b/>
              </w:rPr>
            </w:pPr>
            <w:r>
              <w:rPr>
                <w:b/>
              </w:rPr>
              <w:t>Module 3</w:t>
            </w:r>
          </w:p>
        </w:tc>
        <w:tc>
          <w:tcPr>
            <w:tcW w:w="2250" w:type="dxa"/>
            <w:shd w:val="clear" w:color="auto" w:fill="D9E2F3" w:themeFill="accent1" w:themeFillTint="33"/>
          </w:tcPr>
          <w:p w:rsidR="00A8420F" w:rsidRDefault="00A8420F" w:rsidP="00D46DE9">
            <w:pPr>
              <w:jc w:val="center"/>
              <w:rPr>
                <w:b/>
              </w:rPr>
            </w:pP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rPr>
            </w:pPr>
            <w:r w:rsidRPr="008A5BCB">
              <w:rPr>
                <w:rFonts w:ascii="Calibri" w:hAnsi="Calibri" w:cs="Calibri"/>
              </w:rPr>
              <w:t>Practice Exercise 3.1.A: Carrying out the Linear Probing Search Operation</w:t>
            </w:r>
          </w:p>
        </w:tc>
        <w:tc>
          <w:tcPr>
            <w:tcW w:w="2250" w:type="dxa"/>
          </w:tcPr>
          <w:p w:rsidR="00A8420F" w:rsidRPr="008A5BCB" w:rsidRDefault="00A8420F" w:rsidP="00D46DE9">
            <w:pPr>
              <w:jc w:val="center"/>
              <w:rPr>
                <w:rFonts w:ascii="Calibri" w:hAnsi="Calibri" w:cs="Calibri"/>
              </w:rPr>
            </w:pPr>
            <w:r w:rsidRPr="0017368E">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Practice Exercise 3.1.B: Implementing the Multiplication Method for a Hash Table </w:t>
            </w:r>
          </w:p>
        </w:tc>
        <w:tc>
          <w:tcPr>
            <w:tcW w:w="2250" w:type="dxa"/>
          </w:tcPr>
          <w:p w:rsidR="00A8420F" w:rsidRPr="008A5BCB" w:rsidRDefault="00A8420F" w:rsidP="00D46DE9">
            <w:pPr>
              <w:jc w:val="center"/>
              <w:rPr>
                <w:rFonts w:ascii="Calibri" w:hAnsi="Calibri" w:cs="Calibri"/>
                <w:color w:val="000000"/>
              </w:rPr>
            </w:pPr>
            <w:r w:rsidRPr="0017368E">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3.1: Implementing Open Addressing </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Practice Exercise 3.2.A: Searching for a Minimum Key in a Binary Tree </w:t>
            </w:r>
          </w:p>
        </w:tc>
        <w:tc>
          <w:tcPr>
            <w:tcW w:w="2250" w:type="dxa"/>
          </w:tcPr>
          <w:p w:rsidR="00A8420F" w:rsidRPr="008A5BCB" w:rsidRDefault="00A8420F" w:rsidP="00D46DE9">
            <w:pPr>
              <w:jc w:val="center"/>
              <w:rPr>
                <w:rFonts w:ascii="Calibri" w:hAnsi="Calibri" w:cs="Calibri"/>
                <w:color w:val="000000"/>
              </w:rPr>
            </w:pPr>
            <w:r w:rsidRPr="00FF61A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3.2.A: Implementing BFS in Java </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285D2F">
            <w:pPr>
              <w:rPr>
                <w:rFonts w:ascii="Calibri" w:hAnsi="Calibri" w:cs="Calibri"/>
                <w:color w:val="000000"/>
              </w:rPr>
            </w:pPr>
            <w:r w:rsidRPr="008A5BCB">
              <w:rPr>
                <w:rFonts w:ascii="Calibri" w:hAnsi="Calibri" w:cs="Calibri"/>
                <w:color w:val="000000"/>
              </w:rPr>
              <w:t xml:space="preserve">Practice Exercise 3.2.B: Applying Right Tree </w:t>
            </w:r>
            <w:r w:rsidR="00285D2F">
              <w:rPr>
                <w:rFonts w:ascii="Calibri" w:hAnsi="Calibri" w:cs="Calibri"/>
                <w:color w:val="000000"/>
              </w:rPr>
              <w:t>R</w:t>
            </w:r>
            <w:r w:rsidR="00285D2F" w:rsidRPr="008A5BCB">
              <w:rPr>
                <w:rFonts w:ascii="Calibri" w:hAnsi="Calibri" w:cs="Calibri"/>
                <w:color w:val="000000"/>
              </w:rPr>
              <w:t xml:space="preserve">otation </w:t>
            </w:r>
          </w:p>
        </w:tc>
        <w:tc>
          <w:tcPr>
            <w:tcW w:w="2250" w:type="dxa"/>
          </w:tcPr>
          <w:p w:rsidR="00A8420F" w:rsidRPr="008A5BCB" w:rsidRDefault="00A8420F" w:rsidP="00D46DE9">
            <w:pPr>
              <w:jc w:val="center"/>
              <w:rPr>
                <w:rFonts w:ascii="Calibri" w:hAnsi="Calibri" w:cs="Calibri"/>
                <w:color w:val="000000"/>
              </w:rPr>
            </w:pPr>
            <w:r w:rsidRPr="00FF61A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285D2F">
            <w:pPr>
              <w:rPr>
                <w:rFonts w:ascii="Calibri" w:hAnsi="Calibri" w:cs="Calibri"/>
                <w:color w:val="000000"/>
              </w:rPr>
            </w:pPr>
            <w:r w:rsidRPr="008A5BCB">
              <w:rPr>
                <w:rFonts w:ascii="Calibri" w:hAnsi="Calibri" w:cs="Calibri"/>
                <w:color w:val="000000"/>
              </w:rPr>
              <w:t xml:space="preserve">Lab Activity 3.2.B: Retrieving the Successor of an Element When the Tree </w:t>
            </w:r>
            <w:r w:rsidR="00285D2F">
              <w:rPr>
                <w:rFonts w:ascii="Calibri" w:hAnsi="Calibri" w:cs="Calibri"/>
                <w:color w:val="000000"/>
              </w:rPr>
              <w:t>I</w:t>
            </w:r>
            <w:r w:rsidR="00285D2F" w:rsidRPr="008A5BCB">
              <w:rPr>
                <w:rFonts w:ascii="Calibri" w:hAnsi="Calibri" w:cs="Calibri"/>
                <w:color w:val="000000"/>
              </w:rPr>
              <w:t xml:space="preserve">s </w:t>
            </w:r>
            <w:r w:rsidRPr="008A5BCB">
              <w:rPr>
                <w:rFonts w:ascii="Calibri" w:hAnsi="Calibri" w:cs="Calibri"/>
                <w:color w:val="000000"/>
              </w:rPr>
              <w:t xml:space="preserve">Traversed in </w:t>
            </w:r>
            <w:proofErr w:type="spellStart"/>
            <w:r w:rsidR="00285D2F">
              <w:rPr>
                <w:rFonts w:ascii="Calibri" w:hAnsi="Calibri" w:cs="Calibri"/>
                <w:color w:val="000000"/>
              </w:rPr>
              <w:t>I</w:t>
            </w:r>
            <w:r w:rsidR="00285D2F" w:rsidRPr="008A5BCB">
              <w:rPr>
                <w:rFonts w:ascii="Calibri" w:hAnsi="Calibri" w:cs="Calibri"/>
                <w:color w:val="000000"/>
              </w:rPr>
              <w:t>norder</w:t>
            </w:r>
            <w:proofErr w:type="spellEnd"/>
            <w:r w:rsidR="00285D2F" w:rsidRPr="008A5BCB">
              <w:rPr>
                <w:rFonts w:ascii="Calibri" w:hAnsi="Calibri" w:cs="Calibri"/>
                <w:color w:val="000000"/>
              </w:rPr>
              <w:t xml:space="preserve"> </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Module Lab Assessment 3: Hash Tables and Binary Search Trees</w:t>
            </w:r>
          </w:p>
        </w:tc>
        <w:tc>
          <w:tcPr>
            <w:tcW w:w="2250" w:type="dxa"/>
          </w:tcPr>
          <w:p w:rsidR="00A8420F" w:rsidRPr="008A5BCB" w:rsidRDefault="00A8420F" w:rsidP="00D46DE9">
            <w:pPr>
              <w:jc w:val="center"/>
              <w:rPr>
                <w:rFonts w:ascii="Calibri" w:hAnsi="Calibri" w:cs="Calibri"/>
                <w:color w:val="000000"/>
              </w:rPr>
            </w:pPr>
            <w:r>
              <w:rPr>
                <w:rFonts w:ascii="Calibri" w:hAnsi="Calibri" w:cs="Calibri"/>
                <w:color w:val="000000"/>
              </w:rPr>
              <w:t>Auto/Manual Grade</w:t>
            </w:r>
          </w:p>
        </w:tc>
      </w:tr>
      <w:tr w:rsidR="00A8420F" w:rsidTr="00D46DE9">
        <w:trPr>
          <w:trHeight w:val="288"/>
        </w:trPr>
        <w:tc>
          <w:tcPr>
            <w:tcW w:w="7645" w:type="dxa"/>
            <w:shd w:val="clear" w:color="auto" w:fill="D9E2F3" w:themeFill="accent1" w:themeFillTint="33"/>
            <w:noWrap/>
            <w:vAlign w:val="center"/>
          </w:tcPr>
          <w:p w:rsidR="00A8420F" w:rsidRDefault="00A8420F" w:rsidP="00D46DE9">
            <w:pPr>
              <w:jc w:val="center"/>
              <w:rPr>
                <w:rFonts w:ascii="Calibri" w:hAnsi="Calibri" w:cs="Calibri"/>
                <w:color w:val="595959"/>
                <w:sz w:val="20"/>
                <w:szCs w:val="20"/>
              </w:rPr>
            </w:pPr>
            <w:r>
              <w:rPr>
                <w:b/>
              </w:rPr>
              <w:t>Module 4</w:t>
            </w:r>
          </w:p>
        </w:tc>
        <w:tc>
          <w:tcPr>
            <w:tcW w:w="2250" w:type="dxa"/>
            <w:shd w:val="clear" w:color="auto" w:fill="D9E2F3" w:themeFill="accent1" w:themeFillTint="33"/>
          </w:tcPr>
          <w:p w:rsidR="00A8420F" w:rsidRDefault="00A8420F" w:rsidP="00D46DE9">
            <w:pPr>
              <w:jc w:val="center"/>
              <w:rPr>
                <w:b/>
              </w:rPr>
            </w:pP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Practice Exercise 4.1.A: Solving the Activity Selection Problem </w:t>
            </w:r>
          </w:p>
        </w:tc>
        <w:tc>
          <w:tcPr>
            <w:tcW w:w="2250" w:type="dxa"/>
          </w:tcPr>
          <w:p w:rsidR="00A8420F" w:rsidRPr="008A5BCB" w:rsidRDefault="00A8420F" w:rsidP="00D46DE9">
            <w:pPr>
              <w:jc w:val="center"/>
              <w:rPr>
                <w:rFonts w:ascii="Calibri" w:hAnsi="Calibri" w:cs="Calibri"/>
                <w:color w:val="000000"/>
              </w:rPr>
            </w:pPr>
            <w:r w:rsidRPr="00B87C3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Practice Exercise 4.1.B: Developing an Algorithm to Generate Code Words Using Huffman Coding </w:t>
            </w:r>
          </w:p>
        </w:tc>
        <w:tc>
          <w:tcPr>
            <w:tcW w:w="2250" w:type="dxa"/>
          </w:tcPr>
          <w:p w:rsidR="00A8420F" w:rsidRPr="008A5BCB" w:rsidRDefault="00A8420F" w:rsidP="00D46DE9">
            <w:pPr>
              <w:jc w:val="center"/>
              <w:rPr>
                <w:rFonts w:ascii="Calibri" w:hAnsi="Calibri" w:cs="Calibri"/>
                <w:color w:val="000000"/>
              </w:rPr>
            </w:pPr>
            <w:r w:rsidRPr="00B87C3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4.1: Implementing a Greedy Algorithm to Compute Egyptian Fractions </w:t>
            </w:r>
          </w:p>
        </w:tc>
        <w:tc>
          <w:tcPr>
            <w:tcW w:w="2250" w:type="dxa"/>
          </w:tcPr>
          <w:p w:rsidR="00A8420F" w:rsidRPr="008A5BCB" w:rsidRDefault="00A8420F" w:rsidP="00D46DE9">
            <w:pPr>
              <w:jc w:val="center"/>
              <w:rPr>
                <w:rFonts w:ascii="Calibri" w:hAnsi="Calibri" w:cs="Calibri"/>
                <w:color w:val="000000"/>
              </w:rPr>
            </w:pPr>
            <w:r w:rsidRPr="002C1230">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4.2: Solving the Maximum Subarray Problem </w:t>
            </w:r>
          </w:p>
        </w:tc>
        <w:tc>
          <w:tcPr>
            <w:tcW w:w="2250" w:type="dxa"/>
          </w:tcPr>
          <w:p w:rsidR="00A8420F" w:rsidRPr="008A5BCB" w:rsidRDefault="00A8420F" w:rsidP="00D46DE9">
            <w:pPr>
              <w:jc w:val="center"/>
              <w:rPr>
                <w:rFonts w:ascii="Calibri" w:hAnsi="Calibri" w:cs="Calibri"/>
                <w:color w:val="000000"/>
              </w:rPr>
            </w:pPr>
            <w:r w:rsidRPr="002C1230">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CA1F92">
            <w:pPr>
              <w:rPr>
                <w:rFonts w:ascii="Calibri" w:hAnsi="Calibri" w:cs="Calibri"/>
                <w:color w:val="000000"/>
              </w:rPr>
            </w:pPr>
            <w:r w:rsidRPr="008A5BCB">
              <w:rPr>
                <w:rFonts w:ascii="Calibri" w:hAnsi="Calibri" w:cs="Calibri"/>
                <w:color w:val="000000"/>
              </w:rPr>
              <w:t xml:space="preserve">Practice Exercise 4.3: Solving the 0-1 </w:t>
            </w:r>
            <w:r w:rsidR="00CA1F92">
              <w:rPr>
                <w:rFonts w:ascii="Calibri" w:hAnsi="Calibri" w:cs="Calibri"/>
                <w:color w:val="000000"/>
              </w:rPr>
              <w:t>K</w:t>
            </w:r>
            <w:r w:rsidR="00CA1F92" w:rsidRPr="008A5BCB">
              <w:rPr>
                <w:rFonts w:ascii="Calibri" w:hAnsi="Calibri" w:cs="Calibri"/>
                <w:color w:val="000000"/>
              </w:rPr>
              <w:t xml:space="preserve">napsack </w:t>
            </w:r>
            <w:r w:rsidR="00CA1F92">
              <w:rPr>
                <w:rFonts w:ascii="Calibri" w:hAnsi="Calibri" w:cs="Calibri"/>
                <w:color w:val="000000"/>
              </w:rPr>
              <w:t>P</w:t>
            </w:r>
            <w:r w:rsidR="00CA1F92" w:rsidRPr="008A5BCB">
              <w:rPr>
                <w:rFonts w:ascii="Calibri" w:hAnsi="Calibri" w:cs="Calibri"/>
                <w:color w:val="000000"/>
              </w:rPr>
              <w:t xml:space="preserve">roblem </w:t>
            </w:r>
            <w:r w:rsidR="00CA1F92">
              <w:rPr>
                <w:rFonts w:ascii="Calibri" w:hAnsi="Calibri" w:cs="Calibri"/>
                <w:color w:val="000000"/>
              </w:rPr>
              <w:t>U</w:t>
            </w:r>
            <w:r w:rsidR="00CA1F92" w:rsidRPr="008A5BCB">
              <w:rPr>
                <w:rFonts w:ascii="Calibri" w:hAnsi="Calibri" w:cs="Calibri"/>
                <w:color w:val="000000"/>
              </w:rPr>
              <w:t xml:space="preserve">sing </w:t>
            </w:r>
            <w:r w:rsidR="00CA1F92">
              <w:rPr>
                <w:rFonts w:ascii="Calibri" w:hAnsi="Calibri" w:cs="Calibri"/>
                <w:color w:val="000000"/>
              </w:rPr>
              <w:t>R</w:t>
            </w:r>
            <w:r w:rsidR="00CA1F92" w:rsidRPr="008A5BCB">
              <w:rPr>
                <w:rFonts w:ascii="Calibri" w:hAnsi="Calibri" w:cs="Calibri"/>
                <w:color w:val="000000"/>
              </w:rPr>
              <w:t xml:space="preserve">ecursion </w:t>
            </w:r>
          </w:p>
        </w:tc>
        <w:tc>
          <w:tcPr>
            <w:tcW w:w="2250" w:type="dxa"/>
          </w:tcPr>
          <w:p w:rsidR="00A8420F" w:rsidRPr="008A5BCB" w:rsidRDefault="00A8420F" w:rsidP="00D46DE9">
            <w:pPr>
              <w:jc w:val="center"/>
              <w:rPr>
                <w:rFonts w:ascii="Calibri" w:hAnsi="Calibri" w:cs="Calibri"/>
                <w:color w:val="000000"/>
              </w:rPr>
            </w:pPr>
            <w:r w:rsidRPr="00B87C3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4.3: The Coin Change Problem </w:t>
            </w:r>
          </w:p>
        </w:tc>
        <w:tc>
          <w:tcPr>
            <w:tcW w:w="2250" w:type="dxa"/>
          </w:tcPr>
          <w:p w:rsidR="00A8420F" w:rsidRPr="008A5BCB" w:rsidRDefault="00A8420F" w:rsidP="00D46DE9">
            <w:pPr>
              <w:jc w:val="center"/>
              <w:rPr>
                <w:rFonts w:ascii="Calibri" w:hAnsi="Calibri" w:cs="Calibri"/>
                <w:color w:val="000000"/>
              </w:rPr>
            </w:pPr>
            <w:r w:rsidRPr="002C1230">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Module Lab Assessment 4: Algorithm Design Paradigms</w:t>
            </w:r>
          </w:p>
        </w:tc>
        <w:tc>
          <w:tcPr>
            <w:tcW w:w="2250" w:type="dxa"/>
          </w:tcPr>
          <w:p w:rsidR="00A8420F" w:rsidRPr="008A5BCB" w:rsidRDefault="00A8420F" w:rsidP="00773FDD">
            <w:pPr>
              <w:jc w:val="center"/>
              <w:rPr>
                <w:rFonts w:ascii="Calibri" w:hAnsi="Calibri" w:cs="Calibri"/>
                <w:color w:val="000000"/>
              </w:rPr>
            </w:pPr>
            <w:r>
              <w:rPr>
                <w:rFonts w:ascii="Calibri" w:hAnsi="Calibri" w:cs="Calibri"/>
                <w:color w:val="000000"/>
              </w:rPr>
              <w:t>Auto/Manual Grade</w:t>
            </w:r>
          </w:p>
        </w:tc>
      </w:tr>
      <w:tr w:rsidR="00A8420F" w:rsidTr="00D46DE9">
        <w:trPr>
          <w:trHeight w:val="288"/>
        </w:trPr>
        <w:tc>
          <w:tcPr>
            <w:tcW w:w="7645" w:type="dxa"/>
            <w:shd w:val="clear" w:color="auto" w:fill="D9E2F3" w:themeFill="accent1" w:themeFillTint="33"/>
            <w:noWrap/>
            <w:vAlign w:val="center"/>
          </w:tcPr>
          <w:p w:rsidR="00A8420F" w:rsidRPr="00D27E5A" w:rsidRDefault="00A8420F" w:rsidP="00D46DE9">
            <w:pPr>
              <w:jc w:val="center"/>
              <w:rPr>
                <w:rFonts w:ascii="Calibri" w:hAnsi="Calibri" w:cs="Calibri"/>
                <w:b/>
                <w:sz w:val="20"/>
                <w:szCs w:val="20"/>
              </w:rPr>
            </w:pPr>
            <w:r w:rsidRPr="00D27E5A">
              <w:rPr>
                <w:rFonts w:ascii="Calibri" w:hAnsi="Calibri" w:cs="Calibri"/>
                <w:b/>
                <w:sz w:val="20"/>
                <w:szCs w:val="20"/>
              </w:rPr>
              <w:t>Module 5</w:t>
            </w:r>
          </w:p>
        </w:tc>
        <w:tc>
          <w:tcPr>
            <w:tcW w:w="2250" w:type="dxa"/>
            <w:shd w:val="clear" w:color="auto" w:fill="D9E2F3" w:themeFill="accent1" w:themeFillTint="33"/>
          </w:tcPr>
          <w:p w:rsidR="00A8420F" w:rsidRPr="00D27E5A" w:rsidRDefault="00A8420F" w:rsidP="00D46DE9">
            <w:pPr>
              <w:jc w:val="center"/>
              <w:rPr>
                <w:rFonts w:ascii="Calibri" w:hAnsi="Calibri" w:cs="Calibri"/>
                <w:b/>
                <w:sz w:val="20"/>
                <w:szCs w:val="20"/>
              </w:rPr>
            </w:pP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Practice Exercise 5.1: Developing the String Matching Algorithm in Java</w:t>
            </w:r>
          </w:p>
        </w:tc>
        <w:tc>
          <w:tcPr>
            <w:tcW w:w="2250" w:type="dxa"/>
          </w:tcPr>
          <w:p w:rsidR="00A8420F" w:rsidRPr="008A5BCB" w:rsidRDefault="00A8420F" w:rsidP="00D46DE9">
            <w:pPr>
              <w:jc w:val="center"/>
              <w:rPr>
                <w:rFonts w:ascii="Calibri" w:hAnsi="Calibri" w:cs="Calibri"/>
                <w:color w:val="000000"/>
              </w:rPr>
            </w:pPr>
            <w:r w:rsidRPr="00B87C3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5.2: Implementing the Bad Character Rule </w:t>
            </w:r>
          </w:p>
        </w:tc>
        <w:tc>
          <w:tcPr>
            <w:tcW w:w="2250" w:type="dxa"/>
          </w:tcPr>
          <w:p w:rsidR="00A8420F" w:rsidRPr="008A5BCB" w:rsidRDefault="00A8420F" w:rsidP="00D46DE9">
            <w:pPr>
              <w:jc w:val="center"/>
              <w:rPr>
                <w:rFonts w:ascii="Calibri" w:hAnsi="Calibri" w:cs="Calibri"/>
                <w:color w:val="000000"/>
              </w:rPr>
            </w:pPr>
            <w:r w:rsidRPr="002C1230">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Practice Exercise 5.2: Implementing the Boyer-Moore Algorithm</w:t>
            </w:r>
          </w:p>
        </w:tc>
        <w:tc>
          <w:tcPr>
            <w:tcW w:w="2250" w:type="dxa"/>
          </w:tcPr>
          <w:p w:rsidR="00A8420F" w:rsidRPr="008A5BCB" w:rsidRDefault="00A8420F" w:rsidP="00D46DE9">
            <w:pPr>
              <w:jc w:val="center"/>
              <w:rPr>
                <w:rFonts w:ascii="Calibri" w:hAnsi="Calibri" w:cs="Calibri"/>
                <w:color w:val="000000"/>
              </w:rPr>
            </w:pPr>
            <w:r w:rsidRPr="006958AC">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Practice Exercise 5.3: Applying the Rabin-Karp Algorithm </w:t>
            </w:r>
          </w:p>
        </w:tc>
        <w:tc>
          <w:tcPr>
            <w:tcW w:w="2250" w:type="dxa"/>
          </w:tcPr>
          <w:p w:rsidR="00A8420F" w:rsidRPr="008A5BCB" w:rsidRDefault="00A8420F" w:rsidP="00D46DE9">
            <w:pPr>
              <w:jc w:val="center"/>
              <w:rPr>
                <w:rFonts w:ascii="Calibri" w:hAnsi="Calibri" w:cs="Calibri"/>
                <w:color w:val="000000"/>
              </w:rPr>
            </w:pPr>
            <w:r w:rsidRPr="006958AC">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Module Lab Assessment 5: String Matching Algorithms</w:t>
            </w:r>
          </w:p>
        </w:tc>
        <w:tc>
          <w:tcPr>
            <w:tcW w:w="2250" w:type="dxa"/>
          </w:tcPr>
          <w:p w:rsidR="00A8420F" w:rsidRPr="008A5BCB" w:rsidRDefault="00A8420F" w:rsidP="00773FDD">
            <w:pPr>
              <w:jc w:val="center"/>
              <w:rPr>
                <w:rFonts w:ascii="Calibri" w:hAnsi="Calibri" w:cs="Calibri"/>
                <w:color w:val="000000"/>
              </w:rPr>
            </w:pPr>
            <w:r>
              <w:rPr>
                <w:rFonts w:ascii="Calibri" w:hAnsi="Calibri" w:cs="Calibri"/>
                <w:color w:val="000000"/>
              </w:rPr>
              <w:t>Auto/Manual Grade</w:t>
            </w:r>
          </w:p>
        </w:tc>
      </w:tr>
      <w:tr w:rsidR="00A8420F" w:rsidTr="00D46DE9">
        <w:trPr>
          <w:trHeight w:val="288"/>
        </w:trPr>
        <w:tc>
          <w:tcPr>
            <w:tcW w:w="7645" w:type="dxa"/>
            <w:shd w:val="clear" w:color="auto" w:fill="D9E2F3" w:themeFill="accent1" w:themeFillTint="33"/>
            <w:noWrap/>
            <w:vAlign w:val="center"/>
          </w:tcPr>
          <w:p w:rsidR="00A8420F" w:rsidRDefault="00A8420F" w:rsidP="00D46DE9">
            <w:pPr>
              <w:jc w:val="center"/>
              <w:rPr>
                <w:rFonts w:ascii="Calibri" w:hAnsi="Calibri" w:cs="Calibri"/>
                <w:color w:val="595959"/>
                <w:sz w:val="20"/>
                <w:szCs w:val="20"/>
              </w:rPr>
            </w:pPr>
            <w:r>
              <w:rPr>
                <w:b/>
              </w:rPr>
              <w:t>Module 6</w:t>
            </w:r>
          </w:p>
        </w:tc>
        <w:tc>
          <w:tcPr>
            <w:tcW w:w="2250" w:type="dxa"/>
            <w:shd w:val="clear" w:color="auto" w:fill="D9E2F3" w:themeFill="accent1" w:themeFillTint="33"/>
          </w:tcPr>
          <w:p w:rsidR="00A8420F" w:rsidRDefault="00A8420F" w:rsidP="00D46DE9">
            <w:pPr>
              <w:jc w:val="center"/>
              <w:rPr>
                <w:b/>
              </w:rPr>
            </w:pP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Practice Exercise 6.1: Writing a Java Code to Add Weights to the Directed Graph </w:t>
            </w:r>
          </w:p>
        </w:tc>
        <w:tc>
          <w:tcPr>
            <w:tcW w:w="2250" w:type="dxa"/>
          </w:tcPr>
          <w:p w:rsidR="00A8420F" w:rsidRPr="008A5BCB" w:rsidRDefault="00A8420F" w:rsidP="00D46DE9">
            <w:pPr>
              <w:jc w:val="center"/>
              <w:rPr>
                <w:rFonts w:ascii="Calibri" w:hAnsi="Calibri" w:cs="Calibri"/>
                <w:color w:val="000000"/>
              </w:rPr>
            </w:pPr>
            <w:r w:rsidRPr="00B87C3B">
              <w:rPr>
                <w:rFonts w:ascii="Calibri" w:hAnsi="Calibri" w:cs="Calibri"/>
              </w:rPr>
              <w:t>Practice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6.1: Building the Adjacency Matrix Representation of a Weighted </w:t>
            </w:r>
            <w:r w:rsidRPr="008A5BCB">
              <w:rPr>
                <w:rFonts w:ascii="Calibri" w:hAnsi="Calibri" w:cs="Calibri"/>
                <w:color w:val="000000"/>
              </w:rPr>
              <w:lastRenderedPageBreak/>
              <w:t xml:space="preserve">Undirected Graph </w:t>
            </w:r>
          </w:p>
        </w:tc>
        <w:tc>
          <w:tcPr>
            <w:tcW w:w="2250" w:type="dxa"/>
          </w:tcPr>
          <w:p w:rsidR="00A8420F" w:rsidRPr="008A5BCB" w:rsidRDefault="00A8420F" w:rsidP="00D46DE9">
            <w:pPr>
              <w:jc w:val="center"/>
              <w:rPr>
                <w:rFonts w:ascii="Calibri" w:hAnsi="Calibri" w:cs="Calibri"/>
                <w:color w:val="000000"/>
              </w:rPr>
            </w:pPr>
            <w:r w:rsidRPr="002C1230">
              <w:rPr>
                <w:rFonts w:ascii="Calibri" w:hAnsi="Calibri" w:cs="Calibri"/>
                <w:color w:val="000000"/>
              </w:rPr>
              <w:lastRenderedPageBreak/>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lastRenderedPageBreak/>
              <w:t xml:space="preserve">Lab Activity 6.2: Using BFS to Find the Shortest Path Out of a Maze </w:t>
            </w:r>
          </w:p>
        </w:tc>
        <w:tc>
          <w:tcPr>
            <w:tcW w:w="2250" w:type="dxa"/>
          </w:tcPr>
          <w:p w:rsidR="00A8420F" w:rsidRPr="008A5BCB" w:rsidRDefault="00A8420F" w:rsidP="00D46DE9">
            <w:pPr>
              <w:jc w:val="center"/>
              <w:rPr>
                <w:rFonts w:ascii="Calibri" w:hAnsi="Calibri" w:cs="Calibri"/>
                <w:color w:val="000000"/>
              </w:rPr>
            </w:pPr>
            <w:r w:rsidRPr="005B3E7C">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6.3: Improving Floyd-Warshall's Algorithm to Reconstruct the Shortest Path </w:t>
            </w:r>
          </w:p>
        </w:tc>
        <w:tc>
          <w:tcPr>
            <w:tcW w:w="2250" w:type="dxa"/>
          </w:tcPr>
          <w:p w:rsidR="00A8420F" w:rsidRPr="008A5BCB" w:rsidRDefault="00A8420F" w:rsidP="00D46DE9">
            <w:pPr>
              <w:jc w:val="center"/>
              <w:rPr>
                <w:rFonts w:ascii="Calibri" w:hAnsi="Calibri" w:cs="Calibri"/>
                <w:color w:val="000000"/>
              </w:rPr>
            </w:pPr>
            <w:r w:rsidRPr="005B3E7C">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 xml:space="preserve">Lab Activity 6.4: Implementing the Sieve of Eratosthenes </w:t>
            </w:r>
          </w:p>
        </w:tc>
        <w:tc>
          <w:tcPr>
            <w:tcW w:w="2250" w:type="dxa"/>
          </w:tcPr>
          <w:p w:rsidR="00A8420F" w:rsidRPr="008A5BCB" w:rsidRDefault="00A8420F" w:rsidP="00D46DE9">
            <w:pPr>
              <w:jc w:val="center"/>
              <w:rPr>
                <w:rFonts w:ascii="Calibri" w:hAnsi="Calibri" w:cs="Calibri"/>
                <w:color w:val="000000"/>
              </w:rPr>
            </w:pPr>
            <w:r w:rsidRPr="005B3E7C">
              <w:rPr>
                <w:rFonts w:ascii="Calibri" w:hAnsi="Calibri" w:cs="Calibri"/>
                <w:color w:val="000000"/>
              </w:rPr>
              <w:t>Auto-Grade</w:t>
            </w:r>
          </w:p>
        </w:tc>
      </w:tr>
      <w:tr w:rsidR="00A8420F" w:rsidRPr="008A5BCB" w:rsidTr="00D46DE9">
        <w:trPr>
          <w:trHeight w:val="288"/>
        </w:trPr>
        <w:tc>
          <w:tcPr>
            <w:tcW w:w="7645" w:type="dxa"/>
            <w:noWrap/>
            <w:hideMark/>
          </w:tcPr>
          <w:p w:rsidR="00A8420F" w:rsidRPr="008A5BCB" w:rsidRDefault="00A8420F" w:rsidP="00D46DE9">
            <w:pPr>
              <w:rPr>
                <w:rFonts w:ascii="Calibri" w:hAnsi="Calibri" w:cs="Calibri"/>
                <w:color w:val="000000"/>
              </w:rPr>
            </w:pPr>
            <w:r w:rsidRPr="008A5BCB">
              <w:rPr>
                <w:rFonts w:ascii="Calibri" w:hAnsi="Calibri" w:cs="Calibri"/>
                <w:color w:val="000000"/>
              </w:rPr>
              <w:t>Module Lab Assessment 6: Graphs, Prime Numbers, and Complexity Classes</w:t>
            </w:r>
          </w:p>
        </w:tc>
        <w:tc>
          <w:tcPr>
            <w:tcW w:w="2250" w:type="dxa"/>
          </w:tcPr>
          <w:p w:rsidR="00A8420F" w:rsidRPr="008A5BCB" w:rsidRDefault="00A8420F" w:rsidP="00773FDD">
            <w:pPr>
              <w:jc w:val="center"/>
              <w:rPr>
                <w:rFonts w:ascii="Calibri" w:hAnsi="Calibri" w:cs="Calibri"/>
                <w:color w:val="000000"/>
              </w:rPr>
            </w:pPr>
            <w:r>
              <w:rPr>
                <w:rFonts w:ascii="Calibri" w:hAnsi="Calibri" w:cs="Calibri"/>
                <w:color w:val="000000"/>
              </w:rPr>
              <w:t>Auto/Manual Grade</w:t>
            </w:r>
          </w:p>
        </w:tc>
      </w:tr>
      <w:tr w:rsidR="00A8420F" w:rsidRPr="008A5BCB" w:rsidTr="00D46DE9">
        <w:trPr>
          <w:trHeight w:val="288"/>
        </w:trPr>
        <w:tc>
          <w:tcPr>
            <w:tcW w:w="7645" w:type="dxa"/>
            <w:shd w:val="clear" w:color="auto" w:fill="D9E2F3" w:themeFill="accent1" w:themeFillTint="33"/>
            <w:noWrap/>
          </w:tcPr>
          <w:p w:rsidR="00A8420F" w:rsidRPr="001B2CE2" w:rsidRDefault="00A8420F" w:rsidP="00D46DE9">
            <w:pPr>
              <w:rPr>
                <w:rFonts w:ascii="Calibri" w:hAnsi="Calibri" w:cs="Calibri"/>
                <w:b/>
                <w:color w:val="000000"/>
              </w:rPr>
            </w:pPr>
          </w:p>
        </w:tc>
        <w:tc>
          <w:tcPr>
            <w:tcW w:w="2250" w:type="dxa"/>
            <w:shd w:val="clear" w:color="auto" w:fill="D9E2F3" w:themeFill="accent1" w:themeFillTint="33"/>
          </w:tcPr>
          <w:p w:rsidR="00A8420F" w:rsidRDefault="00A8420F" w:rsidP="00D46DE9">
            <w:pPr>
              <w:jc w:val="center"/>
              <w:rPr>
                <w:rFonts w:ascii="Calibri" w:hAnsi="Calibri" w:cs="Calibri"/>
                <w:color w:val="000000"/>
              </w:rPr>
            </w:pPr>
          </w:p>
        </w:tc>
      </w:tr>
      <w:tr w:rsidR="00A8420F" w:rsidTr="00D46DE9">
        <w:trPr>
          <w:trHeight w:val="288"/>
        </w:trPr>
        <w:tc>
          <w:tcPr>
            <w:tcW w:w="7645" w:type="dxa"/>
            <w:shd w:val="clear" w:color="auto" w:fill="auto"/>
            <w:noWrap/>
            <w:vAlign w:val="center"/>
          </w:tcPr>
          <w:p w:rsidR="00A8420F" w:rsidRPr="001B2CE2" w:rsidRDefault="00A8420F" w:rsidP="00D46DE9">
            <w:pPr>
              <w:rPr>
                <w:rFonts w:ascii="Calibri" w:hAnsi="Calibri" w:cs="Calibri"/>
                <w:color w:val="595959" w:themeColor="text1" w:themeTint="A6"/>
              </w:rPr>
            </w:pPr>
            <w:r w:rsidRPr="771999C6">
              <w:rPr>
                <w:rFonts w:ascii="Calibri" w:hAnsi="Calibri" w:cs="Calibri"/>
              </w:rPr>
              <w:t>Capstone Lab Assessment</w:t>
            </w:r>
          </w:p>
        </w:tc>
        <w:tc>
          <w:tcPr>
            <w:tcW w:w="2250" w:type="dxa"/>
            <w:shd w:val="clear" w:color="auto" w:fill="auto"/>
          </w:tcPr>
          <w:p w:rsidR="00A8420F" w:rsidRPr="00E35E26" w:rsidRDefault="00A8420F" w:rsidP="00773FDD">
            <w:pPr>
              <w:jc w:val="center"/>
              <w:rPr>
                <w:rFonts w:ascii="Calibri" w:hAnsi="Calibri" w:cs="Calibri"/>
                <w:b/>
                <w:sz w:val="20"/>
                <w:szCs w:val="20"/>
              </w:rPr>
            </w:pPr>
            <w:r>
              <w:rPr>
                <w:rFonts w:ascii="Calibri" w:hAnsi="Calibri" w:cs="Calibri"/>
                <w:color w:val="000000"/>
              </w:rPr>
              <w:t>Auto/Manual Grade</w:t>
            </w:r>
          </w:p>
        </w:tc>
      </w:tr>
    </w:tbl>
    <w:p w:rsidR="005C5693" w:rsidRPr="005C5693" w:rsidRDefault="005C5693" w:rsidP="005C5693"/>
    <w:p w:rsidR="00050944" w:rsidRDefault="00050944" w:rsidP="00050944">
      <w:pPr>
        <w:pStyle w:val="Heading1"/>
      </w:pPr>
    </w:p>
    <w:p w:rsidR="00B118C3" w:rsidRDefault="00B118C3" w:rsidP="00050944">
      <w:pPr>
        <w:pStyle w:val="Heading1"/>
      </w:pPr>
      <w:r w:rsidRPr="00E93557">
        <w:t>A Note to Instructors:</w:t>
      </w:r>
    </w:p>
    <w:p w:rsidR="00FD6898" w:rsidRPr="00FD6898" w:rsidRDefault="00FD6898" w:rsidP="00A90861"/>
    <w:p w:rsidR="00B118C3" w:rsidRDefault="00B118C3" w:rsidP="00B118C3">
      <w:r>
        <w:rPr>
          <w:b/>
        </w:rPr>
        <w:t>COUNTS TOWARD GRADE/PRACTICE</w:t>
      </w:r>
      <w:r w:rsidRPr="00F477B5">
        <w:rPr>
          <w:b/>
        </w:rPr>
        <w:t xml:space="preserve">: </w:t>
      </w:r>
      <w:r w:rsidRPr="00F477B5">
        <w:t xml:space="preserve">Whether </w:t>
      </w:r>
      <w:r>
        <w:t xml:space="preserve">a lab COUNTS TOWARD GRADE or is PRACTICE, as indicated in the Learning Path, is preset and cannot be changed. </w:t>
      </w:r>
      <w:r w:rsidRPr="00F477B5">
        <w:t xml:space="preserve">Changing the Gradeable field within MindTap will not change the gradeability of the actual labs. We recommend </w:t>
      </w:r>
      <w:r>
        <w:t>not changing these default settings to avoid discrepancies between the MindTap plank description and the actual lab.</w:t>
      </w:r>
    </w:p>
    <w:p w:rsidR="00B118C3" w:rsidRDefault="00B118C3" w:rsidP="00B118C3">
      <w:pPr>
        <w:pStyle w:val="ListParagraph"/>
        <w:numPr>
          <w:ilvl w:val="0"/>
          <w:numId w:val="20"/>
        </w:numPr>
        <w:spacing w:after="160" w:line="259" w:lineRule="auto"/>
      </w:pPr>
      <w:r>
        <w:t>COUNTS TOWARD GRADE = lab is automatically or manually graded and the score is captured in the Progress App</w:t>
      </w:r>
    </w:p>
    <w:p w:rsidR="00B118C3" w:rsidRDefault="00B118C3" w:rsidP="00B118C3">
      <w:pPr>
        <w:pStyle w:val="ListParagraph"/>
        <w:numPr>
          <w:ilvl w:val="0"/>
          <w:numId w:val="20"/>
        </w:numPr>
        <w:spacing w:after="160" w:line="259" w:lineRule="auto"/>
      </w:pPr>
      <w:r>
        <w:t>PRACTICE = lab is not graded and the score is not captured in the Progress App</w:t>
      </w:r>
    </w:p>
    <w:p w:rsidR="00B118C3" w:rsidRPr="00233126" w:rsidRDefault="00B118C3" w:rsidP="00B118C3">
      <w:pPr>
        <w:ind w:left="720"/>
      </w:pPr>
      <w:r>
        <w:rPr>
          <w:noProof/>
        </w:rPr>
        <w:drawing>
          <wp:inline distT="0" distB="0" distL="0" distR="0">
            <wp:extent cx="4324350" cy="1756177"/>
            <wp:effectExtent l="19050" t="19050" r="19050" b="158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4384918" cy="1780775"/>
                    </a:xfrm>
                    <a:prstGeom prst="rect">
                      <a:avLst/>
                    </a:prstGeom>
                    <a:ln>
                      <a:solidFill>
                        <a:schemeClr val="tx1"/>
                      </a:solidFill>
                    </a:ln>
                  </pic:spPr>
                </pic:pic>
              </a:graphicData>
            </a:graphic>
          </wp:inline>
        </w:drawing>
      </w:r>
    </w:p>
    <w:p w:rsidR="00DC6AA7" w:rsidRDefault="00DC6AA7" w:rsidP="00A90861">
      <w:pPr>
        <w:pStyle w:val="Heading1"/>
      </w:pPr>
    </w:p>
    <w:p w:rsidR="00B118C3" w:rsidRDefault="00B118C3" w:rsidP="00972775">
      <w:pPr>
        <w:pStyle w:val="Default"/>
        <w:rPr>
          <w:rFonts w:ascii="Times New Roman" w:hAnsi="Times New Roman" w:cs="Times New Roman"/>
          <w:b/>
          <w:sz w:val="36"/>
          <w:szCs w:val="36"/>
        </w:rPr>
      </w:pPr>
    </w:p>
    <w:p w:rsidR="00B118C3" w:rsidRDefault="00B118C3" w:rsidP="00972775">
      <w:pPr>
        <w:pStyle w:val="Default"/>
        <w:rPr>
          <w:rFonts w:ascii="Times New Roman" w:hAnsi="Times New Roman" w:cs="Times New Roman"/>
          <w:b/>
          <w:sz w:val="36"/>
          <w:szCs w:val="36"/>
        </w:rPr>
      </w:pPr>
    </w:p>
    <w:p w:rsidR="00B118C3" w:rsidRDefault="00B118C3" w:rsidP="00972775">
      <w:pPr>
        <w:pStyle w:val="Default"/>
        <w:rPr>
          <w:rFonts w:ascii="Times New Roman" w:hAnsi="Times New Roman" w:cs="Times New Roman"/>
          <w:b/>
          <w:sz w:val="36"/>
          <w:szCs w:val="36"/>
        </w:rPr>
      </w:pPr>
    </w:p>
    <w:p w:rsidR="00B118C3" w:rsidRDefault="00B118C3" w:rsidP="00972775">
      <w:pPr>
        <w:pStyle w:val="Default"/>
        <w:rPr>
          <w:rFonts w:ascii="Times New Roman" w:hAnsi="Times New Roman" w:cs="Times New Roman"/>
          <w:b/>
          <w:sz w:val="36"/>
          <w:szCs w:val="36"/>
        </w:rPr>
      </w:pPr>
    </w:p>
    <w:p w:rsidR="00B118C3" w:rsidRDefault="00B118C3" w:rsidP="00972775">
      <w:pPr>
        <w:pStyle w:val="Default"/>
        <w:rPr>
          <w:rFonts w:ascii="Times New Roman" w:hAnsi="Times New Roman" w:cs="Times New Roman"/>
          <w:b/>
          <w:sz w:val="36"/>
          <w:szCs w:val="36"/>
        </w:rPr>
      </w:pPr>
    </w:p>
    <w:p w:rsidR="00A90861" w:rsidRDefault="00A90861" w:rsidP="00972775">
      <w:pPr>
        <w:pStyle w:val="Default"/>
        <w:rPr>
          <w:rFonts w:ascii="Times New Roman" w:hAnsi="Times New Roman" w:cs="Times New Roman"/>
          <w:b/>
          <w:sz w:val="36"/>
          <w:szCs w:val="36"/>
        </w:rPr>
      </w:pPr>
    </w:p>
    <w:p w:rsidR="00A90861" w:rsidRDefault="00A90861" w:rsidP="00972775">
      <w:pPr>
        <w:pStyle w:val="Default"/>
        <w:rPr>
          <w:rFonts w:ascii="Times New Roman" w:hAnsi="Times New Roman" w:cs="Times New Roman"/>
          <w:b/>
          <w:sz w:val="36"/>
          <w:szCs w:val="36"/>
        </w:rPr>
      </w:pPr>
    </w:p>
    <w:p w:rsidR="00951F78" w:rsidRDefault="00951F78">
      <w:pPr>
        <w:spacing w:after="160" w:line="259" w:lineRule="auto"/>
        <w:rPr>
          <w:rFonts w:eastAsiaTheme="minorEastAsia"/>
          <w:b/>
          <w:color w:val="000000"/>
          <w:sz w:val="36"/>
          <w:szCs w:val="36"/>
        </w:rPr>
      </w:pPr>
      <w:r>
        <w:rPr>
          <w:b/>
          <w:sz w:val="36"/>
          <w:szCs w:val="36"/>
        </w:rPr>
        <w:br w:type="page"/>
      </w:r>
    </w:p>
    <w:p w:rsidR="00A90861" w:rsidRDefault="00A90861" w:rsidP="00972775">
      <w:pPr>
        <w:pStyle w:val="Default"/>
        <w:rPr>
          <w:rFonts w:ascii="Times New Roman" w:hAnsi="Times New Roman" w:cs="Times New Roman"/>
          <w:b/>
          <w:sz w:val="36"/>
          <w:szCs w:val="36"/>
        </w:rPr>
      </w:pPr>
    </w:p>
    <w:p w:rsidR="00A90861" w:rsidRDefault="00A90861" w:rsidP="00972775">
      <w:pPr>
        <w:pStyle w:val="Default"/>
        <w:rPr>
          <w:rFonts w:ascii="Times New Roman" w:hAnsi="Times New Roman" w:cs="Times New Roman"/>
          <w:b/>
          <w:sz w:val="36"/>
          <w:szCs w:val="36"/>
        </w:rPr>
      </w:pPr>
    </w:p>
    <w:p w:rsidR="00A90861" w:rsidRDefault="00A90861" w:rsidP="00972775">
      <w:pPr>
        <w:pStyle w:val="Default"/>
        <w:rPr>
          <w:rFonts w:ascii="Times New Roman" w:hAnsi="Times New Roman" w:cs="Times New Roman"/>
          <w:b/>
          <w:sz w:val="36"/>
          <w:szCs w:val="36"/>
        </w:rPr>
      </w:pPr>
    </w:p>
    <w:p w:rsidR="00972775" w:rsidRPr="00FD6898" w:rsidRDefault="00972775" w:rsidP="00972775">
      <w:pPr>
        <w:pStyle w:val="Default"/>
        <w:rPr>
          <w:rFonts w:ascii="Times New Roman" w:hAnsi="Times New Roman" w:cs="Times New Roman"/>
          <w:b/>
          <w:sz w:val="36"/>
          <w:szCs w:val="36"/>
        </w:rPr>
      </w:pPr>
      <w:r w:rsidRPr="00FD6898">
        <w:rPr>
          <w:rFonts w:ascii="Times New Roman" w:hAnsi="Times New Roman" w:cs="Times New Roman"/>
          <w:b/>
          <w:sz w:val="36"/>
          <w:szCs w:val="36"/>
        </w:rPr>
        <w:t>Module 1</w:t>
      </w:r>
    </w:p>
    <w:p w:rsidR="00972775" w:rsidRPr="00FD6898" w:rsidRDefault="00972775" w:rsidP="00972775">
      <w:pPr>
        <w:pStyle w:val="Default"/>
        <w:rPr>
          <w:rFonts w:ascii="Times New Roman" w:hAnsi="Times New Roman" w:cs="Times New Roman"/>
          <w:b/>
          <w:sz w:val="36"/>
          <w:szCs w:val="36"/>
        </w:rPr>
      </w:pPr>
    </w:p>
    <w:p w:rsidR="00972775" w:rsidRPr="00FD6898" w:rsidRDefault="00972775" w:rsidP="00972775">
      <w:pPr>
        <w:pStyle w:val="Default"/>
        <w:rPr>
          <w:rFonts w:ascii="Times New Roman" w:hAnsi="Times New Roman" w:cs="Times New Roman"/>
          <w:b/>
          <w:sz w:val="36"/>
          <w:szCs w:val="36"/>
        </w:rPr>
      </w:pPr>
      <w:r w:rsidRPr="00FD6898">
        <w:rPr>
          <w:rFonts w:ascii="Times New Roman" w:hAnsi="Times New Roman" w:cs="Times New Roman"/>
          <w:b/>
          <w:sz w:val="36"/>
          <w:szCs w:val="36"/>
        </w:rPr>
        <w:t>Algorithms and Complexities</w:t>
      </w:r>
    </w:p>
    <w:p w:rsidR="00972775" w:rsidRPr="00A90861" w:rsidRDefault="00972775" w:rsidP="00972775"/>
    <w:p w:rsidR="00972775" w:rsidRPr="00FD6898" w:rsidRDefault="00972775" w:rsidP="00972775"/>
    <w:p w:rsidR="00972775" w:rsidRPr="007B71C5" w:rsidRDefault="00EC6BFF" w:rsidP="00972775">
      <w:pPr>
        <w:pStyle w:val="Heading1"/>
        <w:rPr>
          <w:rFonts w:ascii="Times New Roman" w:hAnsi="Times New Roman" w:cs="Times New Roman"/>
          <w:b/>
          <w:bCs/>
          <w:color w:val="auto"/>
          <w:sz w:val="24"/>
          <w:szCs w:val="24"/>
        </w:rPr>
      </w:pPr>
      <w:r w:rsidRPr="007B71C5">
        <w:rPr>
          <w:rFonts w:ascii="Times New Roman" w:hAnsi="Times New Roman" w:cs="Times New Roman"/>
          <w:b/>
          <w:bCs/>
          <w:color w:val="auto"/>
          <w:sz w:val="24"/>
          <w:szCs w:val="24"/>
        </w:rPr>
        <w:t>M</w:t>
      </w:r>
      <w:r w:rsidR="00972775" w:rsidRPr="007B71C5">
        <w:rPr>
          <w:rFonts w:ascii="Times New Roman" w:hAnsi="Times New Roman" w:cs="Times New Roman"/>
          <w:b/>
          <w:bCs/>
          <w:color w:val="auto"/>
          <w:sz w:val="24"/>
          <w:szCs w:val="24"/>
        </w:rPr>
        <w:t>odule Objectives</w:t>
      </w:r>
    </w:p>
    <w:p w:rsidR="00972775" w:rsidRPr="00FD6898" w:rsidRDefault="00972775" w:rsidP="00972775"/>
    <w:p w:rsidR="00972775" w:rsidRPr="00FD6898" w:rsidRDefault="00972775" w:rsidP="00972775">
      <w:pPr>
        <w:pStyle w:val="ListParagraph"/>
        <w:numPr>
          <w:ilvl w:val="0"/>
          <w:numId w:val="5"/>
        </w:numPr>
        <w:autoSpaceDE w:val="0"/>
        <w:autoSpaceDN w:val="0"/>
        <w:adjustRightInd w:val="0"/>
        <w:rPr>
          <w:rFonts w:eastAsiaTheme="minorHAnsi"/>
          <w:color w:val="3F3F3F"/>
        </w:rPr>
      </w:pPr>
      <w:r w:rsidRPr="00FD6898">
        <w:rPr>
          <w:rFonts w:eastAsiaTheme="minorHAnsi"/>
          <w:color w:val="3F3F3F"/>
        </w:rPr>
        <w:t>Define an algorithm with an example</w:t>
      </w:r>
    </w:p>
    <w:p w:rsidR="00972775" w:rsidRPr="00FD6898" w:rsidRDefault="00972775" w:rsidP="00972775">
      <w:pPr>
        <w:pStyle w:val="ListParagraph"/>
        <w:numPr>
          <w:ilvl w:val="0"/>
          <w:numId w:val="5"/>
        </w:numPr>
        <w:autoSpaceDE w:val="0"/>
        <w:autoSpaceDN w:val="0"/>
        <w:adjustRightInd w:val="0"/>
        <w:rPr>
          <w:rFonts w:eastAsiaTheme="minorHAnsi"/>
          <w:color w:val="3F3F3F"/>
        </w:rPr>
      </w:pPr>
      <w:r w:rsidRPr="00FD6898">
        <w:rPr>
          <w:rFonts w:eastAsiaTheme="minorHAnsi"/>
          <w:color w:val="3F3F3F"/>
        </w:rPr>
        <w:t>Measure algorithmic complexity</w:t>
      </w:r>
    </w:p>
    <w:p w:rsidR="00972775" w:rsidRPr="00FD6898" w:rsidRDefault="00972775" w:rsidP="00972775">
      <w:pPr>
        <w:pStyle w:val="ListParagraph"/>
        <w:numPr>
          <w:ilvl w:val="0"/>
          <w:numId w:val="5"/>
        </w:numPr>
        <w:autoSpaceDE w:val="0"/>
        <w:autoSpaceDN w:val="0"/>
        <w:adjustRightInd w:val="0"/>
        <w:rPr>
          <w:rFonts w:eastAsiaTheme="minorHAnsi"/>
          <w:color w:val="3F3F3F"/>
        </w:rPr>
      </w:pPr>
      <w:r w:rsidRPr="00FD6898">
        <w:rPr>
          <w:rFonts w:eastAsiaTheme="minorHAnsi"/>
          <w:color w:val="3F3F3F"/>
        </w:rPr>
        <w:t>Identify algorithms with different complexities</w:t>
      </w:r>
    </w:p>
    <w:p w:rsidR="00972775" w:rsidRPr="00FD6898" w:rsidRDefault="00972775" w:rsidP="00972775">
      <w:pPr>
        <w:pStyle w:val="ListBullet"/>
        <w:numPr>
          <w:ilvl w:val="0"/>
          <w:numId w:val="5"/>
        </w:numPr>
      </w:pPr>
      <w:r w:rsidRPr="00FD6898">
        <w:rPr>
          <w:rFonts w:eastAsiaTheme="minorHAnsi"/>
          <w:color w:val="3F3F3F"/>
        </w:rPr>
        <w:t>Assess various examples with different runtime complexities</w:t>
      </w:r>
    </w:p>
    <w:p w:rsidR="00972775" w:rsidRPr="00FD6898" w:rsidRDefault="00972775" w:rsidP="00972775">
      <w:pPr>
        <w:pStyle w:val="ListBullet"/>
        <w:numPr>
          <w:ilvl w:val="0"/>
          <w:numId w:val="0"/>
        </w:numPr>
        <w:rPr>
          <w:rFonts w:eastAsia="SourceSerifPro-Regular"/>
        </w:rPr>
      </w:pPr>
    </w:p>
    <w:p w:rsidR="00CF2C22" w:rsidRDefault="00FD6898" w:rsidP="00CF2C22">
      <w:pPr>
        <w:autoSpaceDE w:val="0"/>
        <w:autoSpaceDN w:val="0"/>
        <w:adjustRightInd w:val="0"/>
        <w:rPr>
          <w:rFonts w:eastAsiaTheme="minorHAnsi"/>
          <w:b/>
          <w:bCs/>
        </w:rPr>
      </w:pPr>
      <w:r>
        <w:rPr>
          <w:rFonts w:eastAsiaTheme="minorHAnsi"/>
          <w:b/>
          <w:bCs/>
        </w:rPr>
        <w:t xml:space="preserve">Module </w:t>
      </w:r>
      <w:r w:rsidR="00EC6BFF" w:rsidRPr="00A90861">
        <w:rPr>
          <w:rFonts w:eastAsiaTheme="minorHAnsi"/>
          <w:b/>
          <w:bCs/>
        </w:rPr>
        <w:t>Notes</w:t>
      </w:r>
    </w:p>
    <w:p w:rsidR="008F3699" w:rsidRPr="007B71C5" w:rsidRDefault="008F3699" w:rsidP="007B71C5">
      <w:pPr>
        <w:pStyle w:val="ListBullet"/>
        <w:numPr>
          <w:ilvl w:val="0"/>
          <w:numId w:val="0"/>
        </w:numPr>
        <w:ind w:left="1080"/>
        <w:rPr>
          <w:rFonts w:eastAsiaTheme="minorHAnsi"/>
        </w:rPr>
      </w:pPr>
    </w:p>
    <w:p w:rsidR="00CF2C22" w:rsidRPr="00FD6898" w:rsidRDefault="00CF2C22" w:rsidP="00CF2C22">
      <w:pPr>
        <w:pStyle w:val="ListBullet"/>
        <w:numPr>
          <w:ilvl w:val="0"/>
          <w:numId w:val="0"/>
        </w:numPr>
        <w:rPr>
          <w:rFonts w:eastAsia="SourceSerifPro-Regular"/>
        </w:rPr>
      </w:pPr>
    </w:p>
    <w:p w:rsidR="00CF2C22" w:rsidRPr="00FD6898" w:rsidRDefault="00CF2C22" w:rsidP="00A90861">
      <w:pPr>
        <w:pStyle w:val="ListParagraph"/>
        <w:numPr>
          <w:ilvl w:val="0"/>
          <w:numId w:val="7"/>
        </w:numPr>
        <w:autoSpaceDE w:val="0"/>
        <w:autoSpaceDN w:val="0"/>
        <w:adjustRightInd w:val="0"/>
        <w:rPr>
          <w:rFonts w:eastAsia="SourceSerifPro-Regular"/>
        </w:rPr>
      </w:pPr>
      <w:r w:rsidRPr="00FD6898">
        <w:rPr>
          <w:rFonts w:eastAsia="SourceSerifPro-Regular"/>
        </w:rPr>
        <w:t>It's important for the students to understand that an algorithm is just a small</w:t>
      </w:r>
    </w:p>
    <w:p w:rsidR="00CF2C22" w:rsidRPr="00A90861" w:rsidRDefault="00CF2C22" w:rsidP="003A7F8F">
      <w:pPr>
        <w:autoSpaceDE w:val="0"/>
        <w:autoSpaceDN w:val="0"/>
        <w:adjustRightInd w:val="0"/>
        <w:ind w:left="720"/>
        <w:rPr>
          <w:rFonts w:eastAsia="SourceSerifPro-Regular"/>
        </w:rPr>
      </w:pPr>
      <w:r w:rsidRPr="00A90861">
        <w:rPr>
          <w:rFonts w:eastAsia="SourceSerifPro-Regular"/>
        </w:rPr>
        <w:t>part of an application used to solve a well-defined problem. Examples such as</w:t>
      </w:r>
      <w:r w:rsidR="000C63DB">
        <w:rPr>
          <w:rFonts w:eastAsia="SourceSerifPro-Regular"/>
        </w:rPr>
        <w:t xml:space="preserve"> </w:t>
      </w:r>
      <w:r w:rsidRPr="00A90861">
        <w:rPr>
          <w:rFonts w:eastAsia="SourceSerifPro-Regular"/>
        </w:rPr>
        <w:t>sorting a list of numbers, finding the shortest route, or word prediction are all</w:t>
      </w:r>
      <w:r w:rsidR="000C63DB">
        <w:rPr>
          <w:rFonts w:eastAsia="SourceSerifPro-Regular"/>
        </w:rPr>
        <w:t xml:space="preserve"> </w:t>
      </w:r>
      <w:r w:rsidRPr="00A90861">
        <w:rPr>
          <w:rFonts w:eastAsia="SourceSerifPro-Regular"/>
        </w:rPr>
        <w:t>correct. Big software applications, such as email clients or an operating system</w:t>
      </w:r>
      <w:r w:rsidR="000C63DB">
        <w:rPr>
          <w:rFonts w:eastAsia="SourceSerifPro-Regular"/>
        </w:rPr>
        <w:t xml:space="preserve"> </w:t>
      </w:r>
      <w:r w:rsidRPr="00A90861">
        <w:rPr>
          <w:rFonts w:eastAsia="SourceSerifPro-Regular"/>
        </w:rPr>
        <w:t>are improper.</w:t>
      </w:r>
    </w:p>
    <w:p w:rsidR="00CF2C22" w:rsidRPr="00A90861" w:rsidRDefault="00CF2C22" w:rsidP="00CF2C22">
      <w:pPr>
        <w:pStyle w:val="ListBullet"/>
        <w:numPr>
          <w:ilvl w:val="0"/>
          <w:numId w:val="0"/>
        </w:numPr>
        <w:rPr>
          <w:rFonts w:eastAsia="SourceSerifPro-Regular"/>
        </w:rPr>
      </w:pPr>
    </w:p>
    <w:p w:rsidR="00CF2C22" w:rsidRPr="00A90861" w:rsidRDefault="00CF2C22" w:rsidP="00A90861">
      <w:pPr>
        <w:pStyle w:val="ListBullet"/>
        <w:numPr>
          <w:ilvl w:val="0"/>
          <w:numId w:val="0"/>
        </w:numPr>
        <w:rPr>
          <w:rFonts w:eastAsiaTheme="minorHAnsi"/>
          <w:bCs w:val="0"/>
        </w:rPr>
      </w:pPr>
    </w:p>
    <w:p w:rsidR="003C3A58" w:rsidRPr="007B71C5" w:rsidRDefault="003C3A58" w:rsidP="003C3A58">
      <w:pPr>
        <w:autoSpaceDE w:val="0"/>
        <w:autoSpaceDN w:val="0"/>
        <w:adjustRightInd w:val="0"/>
        <w:rPr>
          <w:rFonts w:eastAsiaTheme="minorHAnsi"/>
        </w:rPr>
      </w:pPr>
      <w:r w:rsidRPr="007B71C5">
        <w:rPr>
          <w:rFonts w:eastAsiaTheme="minorHAnsi"/>
        </w:rPr>
        <w:t>Lesson 1.1 Developing Our First Algorithm</w:t>
      </w:r>
    </w:p>
    <w:p w:rsidR="003C3A58" w:rsidRPr="007B71C5" w:rsidRDefault="003C3A58" w:rsidP="003C3A58">
      <w:pPr>
        <w:autoSpaceDE w:val="0"/>
        <w:autoSpaceDN w:val="0"/>
        <w:adjustRightInd w:val="0"/>
        <w:ind w:firstLine="720"/>
        <w:rPr>
          <w:rFonts w:eastAsiaTheme="minorHAnsi"/>
        </w:rPr>
      </w:pPr>
      <w:r w:rsidRPr="007B71C5">
        <w:rPr>
          <w:rFonts w:eastAsiaTheme="minorHAnsi"/>
        </w:rPr>
        <w:t>Lesson 1.1.1 Algorithm for Converting Binary Numbers to Decimal</w:t>
      </w:r>
    </w:p>
    <w:p w:rsidR="008F3699" w:rsidRDefault="008F3699" w:rsidP="003C3A58">
      <w:pPr>
        <w:pStyle w:val="ListParagraph"/>
        <w:rPr>
          <w:rFonts w:eastAsia="SourceSerifPro-Regular"/>
        </w:rPr>
      </w:pPr>
    </w:p>
    <w:p w:rsidR="00223753" w:rsidRPr="007B71C5" w:rsidRDefault="00223753" w:rsidP="00A90861">
      <w:pPr>
        <w:pStyle w:val="ListParagraph"/>
        <w:rPr>
          <w:rFonts w:eastAsia="SourceSerifPro-Regular"/>
          <w:b/>
        </w:rPr>
      </w:pPr>
      <w:r w:rsidRPr="007B71C5">
        <w:rPr>
          <w:rFonts w:eastAsia="SourceSerifPro-Regular"/>
          <w:b/>
        </w:rPr>
        <w:t>Note</w:t>
      </w:r>
    </w:p>
    <w:p w:rsidR="003C3A58" w:rsidRPr="00A90861" w:rsidRDefault="003C3A58" w:rsidP="00A90861">
      <w:pPr>
        <w:pStyle w:val="ListParagraph"/>
        <w:rPr>
          <w:rFonts w:eastAsia="SourceSerifPro-Regular"/>
        </w:rPr>
      </w:pPr>
      <w:r w:rsidRPr="007B71C5">
        <w:rPr>
          <w:rFonts w:eastAsia="SourceSerifPro-Regular"/>
        </w:rPr>
        <w:t xml:space="preserve">Walk through the code in </w:t>
      </w:r>
      <w:r w:rsidRPr="007B71C5">
        <w:rPr>
          <w:rFonts w:eastAsiaTheme="minorHAnsi"/>
          <w:i/>
          <w:iCs/>
        </w:rPr>
        <w:t xml:space="preserve">Snippet 1.1 </w:t>
      </w:r>
      <w:r w:rsidRPr="007B71C5">
        <w:rPr>
          <w:rFonts w:eastAsia="SourceSerifPro-Regular"/>
        </w:rPr>
        <w:t xml:space="preserve">line by line, ideally starting </w:t>
      </w:r>
      <w:r w:rsidRPr="00A90861">
        <w:rPr>
          <w:rFonts w:eastAsia="SourceSerifPro-Regular"/>
        </w:rPr>
        <w:t>from the</w:t>
      </w:r>
    </w:p>
    <w:p w:rsidR="003C3A58" w:rsidRPr="00A90861" w:rsidRDefault="003C3A58" w:rsidP="00A90861">
      <w:pPr>
        <w:autoSpaceDE w:val="0"/>
        <w:autoSpaceDN w:val="0"/>
        <w:adjustRightInd w:val="0"/>
        <w:ind w:firstLine="720"/>
        <w:rPr>
          <w:rFonts w:eastAsia="SourceSerifPro-Regular"/>
        </w:rPr>
      </w:pPr>
      <w:r w:rsidRPr="00A90861">
        <w:rPr>
          <w:rFonts w:eastAsia="SourceSerifPro-Regular"/>
        </w:rPr>
        <w:t>two initial variables, and then give details about the loop. Describe how we're</w:t>
      </w:r>
    </w:p>
    <w:p w:rsidR="003C3A58" w:rsidRPr="00A90861" w:rsidRDefault="003C3A58" w:rsidP="00A90861">
      <w:pPr>
        <w:autoSpaceDE w:val="0"/>
        <w:autoSpaceDN w:val="0"/>
        <w:adjustRightInd w:val="0"/>
        <w:ind w:firstLine="720"/>
        <w:rPr>
          <w:rFonts w:eastAsia="SourceSerifPro-Regular"/>
        </w:rPr>
      </w:pPr>
      <w:r w:rsidRPr="00A90861">
        <w:rPr>
          <w:rFonts w:eastAsia="SourceSerifPro-Regular"/>
        </w:rPr>
        <w:t xml:space="preserve">processing the binary string in reverse inside the loop. </w:t>
      </w:r>
    </w:p>
    <w:p w:rsidR="003C3A58" w:rsidRPr="00FD6898" w:rsidRDefault="003C3A58" w:rsidP="003C3A58">
      <w:pPr>
        <w:pStyle w:val="ListBullet"/>
        <w:numPr>
          <w:ilvl w:val="0"/>
          <w:numId w:val="0"/>
        </w:numPr>
      </w:pPr>
    </w:p>
    <w:p w:rsidR="003C3A58" w:rsidRPr="00A90861" w:rsidRDefault="003C3A58" w:rsidP="00A90861">
      <w:pPr>
        <w:pStyle w:val="ListBullet"/>
        <w:numPr>
          <w:ilvl w:val="0"/>
          <w:numId w:val="0"/>
        </w:numPr>
        <w:ind w:left="1080"/>
        <w:rPr>
          <w:rFonts w:eastAsiaTheme="minorHAnsi"/>
        </w:rPr>
      </w:pPr>
    </w:p>
    <w:p w:rsidR="003C3A58" w:rsidRPr="00A90861" w:rsidRDefault="003C3A58" w:rsidP="003C3A58">
      <w:pPr>
        <w:autoSpaceDE w:val="0"/>
        <w:autoSpaceDN w:val="0"/>
        <w:adjustRightInd w:val="0"/>
        <w:rPr>
          <w:rFonts w:eastAsiaTheme="minorHAnsi"/>
          <w:color w:val="3F3F3F"/>
        </w:rPr>
      </w:pPr>
    </w:p>
    <w:p w:rsidR="003C3A58" w:rsidRPr="00951F78" w:rsidRDefault="003C3A58" w:rsidP="003C3A58">
      <w:pPr>
        <w:autoSpaceDE w:val="0"/>
        <w:autoSpaceDN w:val="0"/>
        <w:adjustRightInd w:val="0"/>
        <w:rPr>
          <w:rFonts w:eastAsiaTheme="minorHAnsi"/>
        </w:rPr>
      </w:pPr>
      <w:r w:rsidRPr="00951F78">
        <w:rPr>
          <w:rFonts w:eastAsiaTheme="minorHAnsi"/>
        </w:rPr>
        <w:t>Lesson 1.2 Measuring Algorithmic Complexity with Big O Notation</w:t>
      </w:r>
    </w:p>
    <w:p w:rsidR="003C3A58" w:rsidRPr="00951F78" w:rsidRDefault="003C3A58" w:rsidP="003C3A58">
      <w:pPr>
        <w:autoSpaceDE w:val="0"/>
        <w:autoSpaceDN w:val="0"/>
        <w:adjustRightInd w:val="0"/>
        <w:ind w:firstLine="720"/>
        <w:rPr>
          <w:rFonts w:eastAsiaTheme="minorHAnsi"/>
        </w:rPr>
      </w:pPr>
      <w:r w:rsidRPr="00951F78">
        <w:rPr>
          <w:rFonts w:eastAsiaTheme="minorHAnsi"/>
        </w:rPr>
        <w:t>Lesson 1.2.1 Complexity Example</w:t>
      </w:r>
    </w:p>
    <w:p w:rsidR="003C3A58" w:rsidRPr="00951F78" w:rsidRDefault="003C3A58" w:rsidP="003C3A58">
      <w:pPr>
        <w:pStyle w:val="ListBullet"/>
        <w:numPr>
          <w:ilvl w:val="0"/>
          <w:numId w:val="0"/>
        </w:numPr>
        <w:rPr>
          <w:rFonts w:eastAsia="SourceSerifPro-Regular"/>
        </w:rPr>
      </w:pPr>
    </w:p>
    <w:p w:rsidR="003C3A58" w:rsidRPr="007B71C5" w:rsidRDefault="003C3A58" w:rsidP="003C3A58">
      <w:pPr>
        <w:pStyle w:val="ListParagraph"/>
        <w:autoSpaceDE w:val="0"/>
        <w:autoSpaceDN w:val="0"/>
        <w:adjustRightInd w:val="0"/>
        <w:rPr>
          <w:rFonts w:eastAsia="SourceSerifPro-Regular"/>
          <w:b/>
        </w:rPr>
      </w:pPr>
      <w:r w:rsidRPr="007B71C5">
        <w:rPr>
          <w:rFonts w:eastAsia="SourceSerifPro-Regular"/>
          <w:b/>
        </w:rPr>
        <w:t>Note</w:t>
      </w:r>
    </w:p>
    <w:p w:rsidR="003C3A58" w:rsidRPr="00A90861" w:rsidRDefault="003C3A58" w:rsidP="003A7F8F">
      <w:pPr>
        <w:pStyle w:val="ListParagraph"/>
        <w:autoSpaceDE w:val="0"/>
        <w:autoSpaceDN w:val="0"/>
        <w:adjustRightInd w:val="0"/>
        <w:rPr>
          <w:rFonts w:eastAsia="SourceSerifPro-Regular"/>
        </w:rPr>
      </w:pPr>
      <w:r w:rsidRPr="00A90861">
        <w:rPr>
          <w:rFonts w:eastAsia="SourceSerifPro-Regular"/>
        </w:rPr>
        <w:t>Explain Snippet 1.2 by describing how the algorithm is going through</w:t>
      </w:r>
      <w:r w:rsidR="00D46DE9">
        <w:rPr>
          <w:rFonts w:eastAsia="SourceSerifPro-Regular"/>
        </w:rPr>
        <w:t xml:space="preserve"> </w:t>
      </w:r>
      <w:r w:rsidRPr="00A90861">
        <w:rPr>
          <w:rFonts w:eastAsia="SourceSerifPro-Regular"/>
        </w:rPr>
        <w:t xml:space="preserve">every single pair combination. </w:t>
      </w:r>
    </w:p>
    <w:p w:rsidR="003C3A58" w:rsidRPr="00A90861" w:rsidRDefault="003C3A58" w:rsidP="00A90861">
      <w:pPr>
        <w:pStyle w:val="ListBullet"/>
        <w:numPr>
          <w:ilvl w:val="0"/>
          <w:numId w:val="0"/>
        </w:numPr>
        <w:ind w:left="1080"/>
        <w:rPr>
          <w:rFonts w:eastAsiaTheme="minorHAnsi"/>
        </w:rPr>
      </w:pPr>
    </w:p>
    <w:p w:rsidR="003C3A58" w:rsidRPr="00A90861" w:rsidRDefault="003C3A58" w:rsidP="003C3A58">
      <w:pPr>
        <w:autoSpaceDE w:val="0"/>
        <w:autoSpaceDN w:val="0"/>
        <w:adjustRightInd w:val="0"/>
        <w:ind w:firstLine="720"/>
        <w:rPr>
          <w:rFonts w:eastAsiaTheme="minorHAnsi"/>
          <w:color w:val="1B5E81"/>
        </w:rPr>
      </w:pPr>
      <w:r w:rsidRPr="00A90861">
        <w:rPr>
          <w:rFonts w:eastAsiaTheme="minorHAnsi"/>
          <w:color w:val="3F3F3F"/>
        </w:rPr>
        <w:t xml:space="preserve">Lesson 1.2.2 </w:t>
      </w:r>
      <w:r w:rsidRPr="00A90861">
        <w:rPr>
          <w:rFonts w:eastAsiaTheme="minorHAnsi"/>
          <w:color w:val="1B5E81"/>
        </w:rPr>
        <w:t>Understanding Complexity</w:t>
      </w:r>
    </w:p>
    <w:p w:rsidR="00FD6898" w:rsidRDefault="00FD6898" w:rsidP="003C3A58">
      <w:pPr>
        <w:pStyle w:val="ListParagraph"/>
        <w:autoSpaceDE w:val="0"/>
        <w:autoSpaceDN w:val="0"/>
        <w:adjustRightInd w:val="0"/>
        <w:rPr>
          <w:rFonts w:eastAsia="SourceSerifPro-Regular"/>
        </w:rPr>
      </w:pPr>
    </w:p>
    <w:p w:rsidR="003C3A58" w:rsidRPr="007B71C5" w:rsidRDefault="003C3A58" w:rsidP="003C3A58">
      <w:pPr>
        <w:pStyle w:val="ListParagraph"/>
        <w:autoSpaceDE w:val="0"/>
        <w:autoSpaceDN w:val="0"/>
        <w:adjustRightInd w:val="0"/>
        <w:rPr>
          <w:rFonts w:eastAsia="SourceSerifPro-Regular"/>
          <w:b/>
        </w:rPr>
      </w:pPr>
      <w:r w:rsidRPr="007B71C5">
        <w:rPr>
          <w:rFonts w:eastAsia="SourceSerifPro-Regular"/>
          <w:b/>
        </w:rPr>
        <w:t>Note</w:t>
      </w:r>
    </w:p>
    <w:p w:rsidR="003C3A58" w:rsidRPr="00A90861" w:rsidRDefault="003C3A58" w:rsidP="003A7F8F">
      <w:pPr>
        <w:pStyle w:val="ListParagraph"/>
        <w:autoSpaceDE w:val="0"/>
        <w:autoSpaceDN w:val="0"/>
        <w:adjustRightInd w:val="0"/>
        <w:rPr>
          <w:rFonts w:eastAsia="SourceSerifPro-Regular"/>
        </w:rPr>
      </w:pPr>
      <w:r w:rsidRPr="00A90861">
        <w:rPr>
          <w:rFonts w:eastAsia="SourceSerifPro-Regular"/>
        </w:rPr>
        <w:t>Explain how to arrive at Figure 1.2 using a writing aid such as a</w:t>
      </w:r>
      <w:r w:rsidR="00D46DE9">
        <w:rPr>
          <w:rFonts w:eastAsia="SourceSerifPro-Regular"/>
        </w:rPr>
        <w:t xml:space="preserve"> </w:t>
      </w:r>
      <w:r w:rsidRPr="00A90861">
        <w:rPr>
          <w:rFonts w:eastAsia="SourceSerifPro-Regular"/>
        </w:rPr>
        <w:t>flipchart or a whiteboard.</w:t>
      </w:r>
    </w:p>
    <w:p w:rsidR="003C3A58" w:rsidRPr="00A90861" w:rsidRDefault="003C3A58" w:rsidP="003C3A58">
      <w:pPr>
        <w:pStyle w:val="ListBullet"/>
        <w:numPr>
          <w:ilvl w:val="0"/>
          <w:numId w:val="0"/>
        </w:numPr>
        <w:rPr>
          <w:rFonts w:eastAsia="SourceSerifPro-Regular"/>
        </w:rPr>
      </w:pPr>
    </w:p>
    <w:p w:rsidR="003C3A58" w:rsidRPr="00A90861" w:rsidRDefault="003C3A58" w:rsidP="003C3A58">
      <w:pPr>
        <w:pStyle w:val="ListBullet"/>
        <w:numPr>
          <w:ilvl w:val="0"/>
          <w:numId w:val="0"/>
        </w:numPr>
        <w:rPr>
          <w:rFonts w:eastAsia="SourceSerifPro-Regular"/>
        </w:rPr>
      </w:pPr>
    </w:p>
    <w:p w:rsidR="003C3A58" w:rsidRPr="00A90861" w:rsidRDefault="003C3A58" w:rsidP="00A90861">
      <w:pPr>
        <w:pStyle w:val="ListBullet"/>
        <w:numPr>
          <w:ilvl w:val="0"/>
          <w:numId w:val="0"/>
        </w:numPr>
        <w:ind w:left="1080"/>
        <w:rPr>
          <w:rFonts w:eastAsiaTheme="minorHAnsi"/>
        </w:rPr>
      </w:pPr>
    </w:p>
    <w:p w:rsidR="003C3A58" w:rsidRPr="007B71C5" w:rsidRDefault="003C3A58" w:rsidP="003C3A58">
      <w:pPr>
        <w:autoSpaceDE w:val="0"/>
        <w:autoSpaceDN w:val="0"/>
        <w:adjustRightInd w:val="0"/>
        <w:ind w:firstLine="720"/>
        <w:rPr>
          <w:rFonts w:eastAsiaTheme="minorHAnsi"/>
        </w:rPr>
      </w:pPr>
      <w:r w:rsidRPr="007B71C5">
        <w:rPr>
          <w:rFonts w:eastAsiaTheme="minorHAnsi"/>
        </w:rPr>
        <w:t>Lesson 1.2.3 Complexity Notation</w:t>
      </w:r>
    </w:p>
    <w:p w:rsidR="00223753" w:rsidRPr="007B71C5" w:rsidRDefault="00223753" w:rsidP="00A90861">
      <w:pPr>
        <w:pStyle w:val="ListBullet"/>
        <w:numPr>
          <w:ilvl w:val="0"/>
          <w:numId w:val="0"/>
        </w:numPr>
        <w:ind w:left="1080" w:hanging="360"/>
        <w:rPr>
          <w:rFonts w:eastAsiaTheme="minorHAnsi"/>
        </w:rPr>
      </w:pPr>
    </w:p>
    <w:p w:rsidR="003C3A58" w:rsidRPr="007B71C5" w:rsidRDefault="003C3A58" w:rsidP="007B71C5">
      <w:pPr>
        <w:pStyle w:val="ListBullet"/>
        <w:numPr>
          <w:ilvl w:val="0"/>
          <w:numId w:val="0"/>
        </w:numPr>
        <w:ind w:left="1080" w:hanging="360"/>
        <w:rPr>
          <w:rFonts w:eastAsia="SourceSerifPro-Regular"/>
          <w:b/>
        </w:rPr>
      </w:pPr>
      <w:r w:rsidRPr="007B71C5">
        <w:rPr>
          <w:rFonts w:eastAsiaTheme="minorHAnsi"/>
          <w:b/>
        </w:rPr>
        <w:t>Note</w:t>
      </w:r>
    </w:p>
    <w:p w:rsidR="003C3A58" w:rsidRPr="007B71C5" w:rsidRDefault="003C3A58" w:rsidP="00686BAE">
      <w:pPr>
        <w:autoSpaceDE w:val="0"/>
        <w:autoSpaceDN w:val="0"/>
        <w:adjustRightInd w:val="0"/>
        <w:ind w:firstLine="720"/>
        <w:rPr>
          <w:rFonts w:eastAsia="SourceSerifPro-Regular"/>
        </w:rPr>
      </w:pPr>
      <w:r w:rsidRPr="007B71C5">
        <w:rPr>
          <w:rFonts w:eastAsia="SourceSerifPro-Regular"/>
        </w:rPr>
        <w:t>To demonstrate why we adopt the second rule, it's important to emphasize that</w:t>
      </w:r>
      <w:r w:rsidR="00AD1B87">
        <w:rPr>
          <w:rFonts w:eastAsia="SourceSerifPro-Regular"/>
        </w:rPr>
        <w:t xml:space="preserve"> </w:t>
      </w:r>
      <w:r w:rsidRPr="007B71C5">
        <w:rPr>
          <w:rFonts w:eastAsia="SourceSerifPro-Regular"/>
        </w:rPr>
        <w:t xml:space="preserve">for a large value of </w:t>
      </w:r>
      <w:r w:rsidRPr="007B71C5">
        <w:rPr>
          <w:rFonts w:eastAsia="SourceSerifPro-Regular"/>
          <w:i/>
          <w:iCs/>
        </w:rPr>
        <w:t xml:space="preserve">n, </w:t>
      </w:r>
      <w:r w:rsidRPr="007B71C5">
        <w:rPr>
          <w:rFonts w:eastAsia="SourceSerifPro-Regular"/>
        </w:rPr>
        <w:t xml:space="preserve">anything but the highest order becomes irrelevant. </w:t>
      </w:r>
    </w:p>
    <w:p w:rsidR="003C3A58" w:rsidRPr="007B71C5" w:rsidRDefault="003C3A58" w:rsidP="00A90861">
      <w:pPr>
        <w:pStyle w:val="ListBullet"/>
        <w:numPr>
          <w:ilvl w:val="0"/>
          <w:numId w:val="0"/>
        </w:numPr>
        <w:ind w:left="1080"/>
        <w:rPr>
          <w:rFonts w:eastAsiaTheme="minorHAnsi"/>
        </w:rPr>
      </w:pPr>
    </w:p>
    <w:p w:rsidR="00CF2C22" w:rsidRPr="007B71C5" w:rsidRDefault="003C3A58" w:rsidP="003C3A58">
      <w:pPr>
        <w:pStyle w:val="ListBullet"/>
        <w:numPr>
          <w:ilvl w:val="0"/>
          <w:numId w:val="0"/>
        </w:numPr>
        <w:ind w:firstLine="720"/>
        <w:rPr>
          <w:rFonts w:eastAsiaTheme="minorHAnsi"/>
        </w:rPr>
      </w:pPr>
      <w:r w:rsidRPr="007B71C5">
        <w:rPr>
          <w:rFonts w:eastAsiaTheme="minorHAnsi"/>
        </w:rPr>
        <w:t>Lesson 1.2.4 Notation Rules</w:t>
      </w:r>
    </w:p>
    <w:p w:rsidR="00FD6898" w:rsidRDefault="00FD6898" w:rsidP="00E51F2F">
      <w:pPr>
        <w:pStyle w:val="ListParagraph"/>
        <w:autoSpaceDE w:val="0"/>
        <w:autoSpaceDN w:val="0"/>
        <w:adjustRightInd w:val="0"/>
        <w:rPr>
          <w:rFonts w:eastAsia="SourceSerifPro-Regular"/>
        </w:rPr>
      </w:pPr>
    </w:p>
    <w:p w:rsidR="00E51F2F" w:rsidRPr="007B71C5" w:rsidRDefault="00E51F2F" w:rsidP="00E51F2F">
      <w:pPr>
        <w:pStyle w:val="ListParagraph"/>
        <w:autoSpaceDE w:val="0"/>
        <w:autoSpaceDN w:val="0"/>
        <w:adjustRightInd w:val="0"/>
        <w:rPr>
          <w:rFonts w:eastAsia="SourceSerifPro-Regular"/>
          <w:b/>
        </w:rPr>
      </w:pPr>
      <w:r w:rsidRPr="007B71C5">
        <w:rPr>
          <w:rFonts w:eastAsia="SourceSerifPro-Regular"/>
          <w:b/>
        </w:rPr>
        <w:t>Note</w:t>
      </w:r>
    </w:p>
    <w:p w:rsidR="00E51F2F" w:rsidRPr="00A90861" w:rsidRDefault="00E51F2F" w:rsidP="003A7F8F">
      <w:pPr>
        <w:pStyle w:val="ListParagraph"/>
        <w:autoSpaceDE w:val="0"/>
        <w:autoSpaceDN w:val="0"/>
        <w:adjustRightInd w:val="0"/>
        <w:rPr>
          <w:rFonts w:eastAsia="SourceSerifPro-Regular"/>
        </w:rPr>
      </w:pPr>
      <w:r w:rsidRPr="00A90861">
        <w:rPr>
          <w:rFonts w:eastAsia="SourceSerifPro-Regular"/>
        </w:rPr>
        <w:t xml:space="preserve">Demonstrate the conversion of the expression </w:t>
      </w:r>
      <w:r w:rsidRPr="00A90861">
        <w:rPr>
          <w:rFonts w:eastAsia="SourceSerifPro-Regular"/>
          <w:i/>
          <w:iCs/>
        </w:rPr>
        <w:t xml:space="preserve">3mn </w:t>
      </w:r>
      <w:r w:rsidRPr="00A90861">
        <w:rPr>
          <w:rFonts w:eastAsia="SourceSerifPro-Regular"/>
        </w:rPr>
        <w:t>to big O notation using a flipchart or a whiteboard. Let the students perform it for the rest of the expression</w:t>
      </w:r>
      <w:r w:rsidR="00AC2638">
        <w:rPr>
          <w:rFonts w:eastAsia="SourceSerifPro-Regular"/>
        </w:rPr>
        <w:t xml:space="preserve"> </w:t>
      </w:r>
      <w:r w:rsidRPr="00A90861">
        <w:rPr>
          <w:rFonts w:eastAsia="SourceSerifPro-Regular"/>
        </w:rPr>
        <w:t>as an activity.</w:t>
      </w:r>
    </w:p>
    <w:p w:rsidR="00E51F2F" w:rsidRPr="00A90861" w:rsidRDefault="00E51F2F" w:rsidP="003C3A58">
      <w:pPr>
        <w:pStyle w:val="ListBullet"/>
        <w:numPr>
          <w:ilvl w:val="0"/>
          <w:numId w:val="0"/>
        </w:numPr>
        <w:ind w:firstLine="720"/>
        <w:rPr>
          <w:rFonts w:eastAsiaTheme="minorHAnsi"/>
          <w:color w:val="1B5E81"/>
        </w:rPr>
      </w:pPr>
    </w:p>
    <w:p w:rsidR="00E51F2F" w:rsidRPr="00A90861" w:rsidRDefault="00E51F2F" w:rsidP="003A7F8F">
      <w:pPr>
        <w:autoSpaceDE w:val="0"/>
        <w:autoSpaceDN w:val="0"/>
        <w:adjustRightInd w:val="0"/>
        <w:ind w:left="360" w:firstLine="360"/>
        <w:rPr>
          <w:rFonts w:eastAsia="SourceSerifPro-Regular"/>
        </w:rPr>
      </w:pPr>
      <w:r w:rsidRPr="00FD6898">
        <w:rPr>
          <w:rFonts w:eastAsia="SourceSerifPro-Regular"/>
        </w:rPr>
        <w:t>Each of the following examples in the subsequent subtopics belong to a</w:t>
      </w:r>
      <w:r w:rsidR="00920849">
        <w:rPr>
          <w:rFonts w:eastAsia="SourceSerifPro-Regular"/>
        </w:rPr>
        <w:t xml:space="preserve"> </w:t>
      </w:r>
      <w:r w:rsidRPr="00A90861">
        <w:rPr>
          <w:rFonts w:eastAsia="SourceSerifPro-Regular"/>
        </w:rPr>
        <w:t>different complexity class. Introduce the problem first, then describe the</w:t>
      </w:r>
      <w:r w:rsidR="00920849">
        <w:rPr>
          <w:rFonts w:eastAsia="SourceSerifPro-Regular"/>
        </w:rPr>
        <w:t xml:space="preserve"> </w:t>
      </w:r>
      <w:r w:rsidRPr="00A90861">
        <w:rPr>
          <w:rFonts w:eastAsia="SourceSerifPro-Regular"/>
        </w:rPr>
        <w:t>solution by working through a specific example input. Finally, present the</w:t>
      </w:r>
      <w:r w:rsidR="00920849">
        <w:rPr>
          <w:rFonts w:eastAsia="SourceSerifPro-Regular"/>
        </w:rPr>
        <w:t xml:space="preserve"> </w:t>
      </w:r>
      <w:r w:rsidRPr="00A90861">
        <w:rPr>
          <w:rFonts w:eastAsia="SourceSerifPro-Regular"/>
        </w:rPr>
        <w:t>Java solution by walking through it. Try out the implementation with different</w:t>
      </w:r>
      <w:r w:rsidR="00920849">
        <w:rPr>
          <w:rFonts w:eastAsia="SourceSerifPro-Regular"/>
        </w:rPr>
        <w:t xml:space="preserve"> </w:t>
      </w:r>
      <w:r w:rsidRPr="00A90861">
        <w:rPr>
          <w:rFonts w:eastAsia="SourceSerifPro-Regular"/>
        </w:rPr>
        <w:t>inputs, and explain the worst and best case input in each case.</w:t>
      </w:r>
    </w:p>
    <w:p w:rsidR="00E51F2F" w:rsidRPr="00A90861" w:rsidRDefault="00E51F2F" w:rsidP="00A90861">
      <w:pPr>
        <w:pStyle w:val="ListBullet"/>
        <w:numPr>
          <w:ilvl w:val="0"/>
          <w:numId w:val="0"/>
        </w:numPr>
        <w:ind w:firstLine="720"/>
        <w:rPr>
          <w:rFonts w:eastAsiaTheme="minorHAnsi"/>
          <w:color w:val="1B5E81"/>
        </w:rPr>
      </w:pPr>
    </w:p>
    <w:p w:rsidR="003C3A58" w:rsidRPr="007B71C5" w:rsidRDefault="003C3A58" w:rsidP="003C3A58">
      <w:pPr>
        <w:autoSpaceDE w:val="0"/>
        <w:autoSpaceDN w:val="0"/>
        <w:adjustRightInd w:val="0"/>
        <w:rPr>
          <w:rFonts w:eastAsiaTheme="minorHAnsi"/>
        </w:rPr>
      </w:pPr>
    </w:p>
    <w:p w:rsidR="003C3A58" w:rsidRPr="007B71C5" w:rsidRDefault="003C3A58" w:rsidP="003C3A58">
      <w:pPr>
        <w:autoSpaceDE w:val="0"/>
        <w:autoSpaceDN w:val="0"/>
        <w:adjustRightInd w:val="0"/>
        <w:rPr>
          <w:rFonts w:eastAsiaTheme="minorHAnsi"/>
        </w:rPr>
      </w:pPr>
      <w:r w:rsidRPr="007B71C5">
        <w:rPr>
          <w:rFonts w:eastAsiaTheme="minorHAnsi"/>
        </w:rPr>
        <w:t>Lesson 1.3 Identifying Algorithms with Different Complexities</w:t>
      </w:r>
    </w:p>
    <w:p w:rsidR="003C3A58" w:rsidRPr="007B71C5" w:rsidRDefault="003C3A58" w:rsidP="003C3A58">
      <w:pPr>
        <w:autoSpaceDE w:val="0"/>
        <w:autoSpaceDN w:val="0"/>
        <w:adjustRightInd w:val="0"/>
        <w:ind w:firstLine="720"/>
        <w:rPr>
          <w:rFonts w:eastAsiaTheme="minorHAnsi"/>
        </w:rPr>
      </w:pPr>
      <w:r w:rsidRPr="007B71C5">
        <w:rPr>
          <w:rFonts w:eastAsiaTheme="minorHAnsi"/>
        </w:rPr>
        <w:t>Lesson 1.3.1 Linear Complexity</w:t>
      </w:r>
    </w:p>
    <w:p w:rsidR="00FD6898" w:rsidRPr="007B71C5" w:rsidRDefault="00FD6898" w:rsidP="00FD6898">
      <w:pPr>
        <w:pStyle w:val="ListBullet"/>
        <w:numPr>
          <w:ilvl w:val="0"/>
          <w:numId w:val="0"/>
        </w:numPr>
        <w:ind w:left="1080" w:hanging="360"/>
        <w:rPr>
          <w:rFonts w:eastAsiaTheme="minorHAnsi"/>
        </w:rPr>
      </w:pPr>
    </w:p>
    <w:p w:rsidR="00E51F2F" w:rsidRPr="007B71C5" w:rsidRDefault="00E51F2F" w:rsidP="00A90861">
      <w:pPr>
        <w:pStyle w:val="ListBullet"/>
        <w:numPr>
          <w:ilvl w:val="0"/>
          <w:numId w:val="0"/>
        </w:numPr>
        <w:ind w:left="1080" w:hanging="360"/>
        <w:rPr>
          <w:rFonts w:eastAsiaTheme="minorHAnsi"/>
          <w:b/>
        </w:rPr>
      </w:pPr>
      <w:r w:rsidRPr="007B71C5">
        <w:rPr>
          <w:rFonts w:eastAsiaTheme="minorHAnsi"/>
          <w:b/>
        </w:rPr>
        <w:t>Note</w:t>
      </w:r>
    </w:p>
    <w:p w:rsidR="00E51F2F" w:rsidRPr="007B71C5" w:rsidRDefault="00E51F2F" w:rsidP="003A7F8F">
      <w:pPr>
        <w:pStyle w:val="ListParagraph"/>
        <w:autoSpaceDE w:val="0"/>
        <w:autoSpaceDN w:val="0"/>
        <w:adjustRightInd w:val="0"/>
        <w:rPr>
          <w:rFonts w:eastAsia="SourceSerifPro-Regular"/>
        </w:rPr>
      </w:pPr>
      <w:r w:rsidRPr="007B71C5">
        <w:rPr>
          <w:rFonts w:eastAsia="SourceSerifPro-Regular"/>
        </w:rPr>
        <w:t>There is a more efficient implementation of the intersection problem. This</w:t>
      </w:r>
      <w:r w:rsidR="00920849">
        <w:rPr>
          <w:rFonts w:eastAsia="SourceSerifPro-Regular"/>
        </w:rPr>
        <w:t xml:space="preserve"> </w:t>
      </w:r>
      <w:r w:rsidRPr="007B71C5">
        <w:rPr>
          <w:rFonts w:eastAsia="SourceSerifPro-Regular"/>
        </w:rPr>
        <w:t xml:space="preserve">involves sorting the array first, resulting in an overall runtime of </w:t>
      </w:r>
      <w:proofErr w:type="gramStart"/>
      <w:r w:rsidRPr="007B71C5">
        <w:rPr>
          <w:rFonts w:eastAsia="SourceSerifPro-Regular"/>
          <w:i/>
          <w:iCs/>
        </w:rPr>
        <w:t>O(</w:t>
      </w:r>
      <w:proofErr w:type="gramEnd"/>
      <w:r w:rsidRPr="007B71C5">
        <w:rPr>
          <w:rFonts w:eastAsia="SourceSerifPro-Regular"/>
          <w:i/>
          <w:iCs/>
        </w:rPr>
        <w:t>n log n)</w:t>
      </w:r>
      <w:r w:rsidRPr="007B71C5">
        <w:rPr>
          <w:rFonts w:eastAsia="SourceSerifPro-Regular"/>
        </w:rPr>
        <w:t>.</w:t>
      </w:r>
    </w:p>
    <w:p w:rsidR="00E51F2F" w:rsidRPr="007B71C5" w:rsidRDefault="00E51F2F" w:rsidP="00A90861">
      <w:pPr>
        <w:pStyle w:val="ListBullet"/>
        <w:numPr>
          <w:ilvl w:val="0"/>
          <w:numId w:val="0"/>
        </w:numPr>
        <w:ind w:left="1080"/>
        <w:rPr>
          <w:rFonts w:eastAsiaTheme="minorHAnsi"/>
        </w:rPr>
      </w:pPr>
    </w:p>
    <w:p w:rsidR="003C3A58" w:rsidRPr="007B71C5" w:rsidRDefault="003C3A58" w:rsidP="003C3A58">
      <w:pPr>
        <w:autoSpaceDE w:val="0"/>
        <w:autoSpaceDN w:val="0"/>
        <w:adjustRightInd w:val="0"/>
        <w:ind w:firstLine="720"/>
        <w:rPr>
          <w:rFonts w:eastAsiaTheme="minorHAnsi"/>
        </w:rPr>
      </w:pPr>
      <w:r w:rsidRPr="007B71C5">
        <w:rPr>
          <w:rFonts w:eastAsiaTheme="minorHAnsi"/>
        </w:rPr>
        <w:t>Lesson 1.3.2 Quadratic Complexity</w:t>
      </w:r>
    </w:p>
    <w:p w:rsidR="00E51F2F" w:rsidRPr="007B71C5" w:rsidRDefault="00E51F2F" w:rsidP="00A90861">
      <w:pPr>
        <w:pStyle w:val="ListBullet"/>
        <w:numPr>
          <w:ilvl w:val="0"/>
          <w:numId w:val="0"/>
        </w:numPr>
        <w:ind w:left="1080"/>
        <w:rPr>
          <w:rFonts w:eastAsiaTheme="minorHAnsi"/>
        </w:rPr>
      </w:pPr>
    </w:p>
    <w:p w:rsidR="003C3A58" w:rsidRPr="007B71C5" w:rsidRDefault="003C3A58" w:rsidP="003C3A58">
      <w:pPr>
        <w:autoSpaceDE w:val="0"/>
        <w:autoSpaceDN w:val="0"/>
        <w:adjustRightInd w:val="0"/>
        <w:ind w:firstLine="720"/>
        <w:rPr>
          <w:rFonts w:eastAsiaTheme="minorHAnsi"/>
        </w:rPr>
      </w:pPr>
      <w:r w:rsidRPr="007B71C5">
        <w:rPr>
          <w:rFonts w:eastAsiaTheme="minorHAnsi"/>
        </w:rPr>
        <w:t>Lesson 1.3.3 Logarithmic Complexity</w:t>
      </w:r>
    </w:p>
    <w:p w:rsidR="00FD6898" w:rsidRDefault="00FD6898" w:rsidP="00FD6898">
      <w:pPr>
        <w:autoSpaceDE w:val="0"/>
        <w:autoSpaceDN w:val="0"/>
        <w:adjustRightInd w:val="0"/>
        <w:ind w:left="720"/>
        <w:rPr>
          <w:rFonts w:eastAsia="SourceSerifPro-Regular"/>
        </w:rPr>
      </w:pPr>
    </w:p>
    <w:p w:rsidR="00FD6898" w:rsidRPr="007B71C5" w:rsidRDefault="00FD6898" w:rsidP="00A90861">
      <w:pPr>
        <w:autoSpaceDE w:val="0"/>
        <w:autoSpaceDN w:val="0"/>
        <w:adjustRightInd w:val="0"/>
        <w:ind w:left="720"/>
        <w:rPr>
          <w:rFonts w:eastAsia="SourceSerifPro-Regular"/>
          <w:b/>
        </w:rPr>
      </w:pPr>
      <w:r w:rsidRPr="007B71C5">
        <w:rPr>
          <w:rFonts w:eastAsia="SourceSerifPro-Regular"/>
          <w:b/>
        </w:rPr>
        <w:t>Note</w:t>
      </w:r>
    </w:p>
    <w:p w:rsidR="00E51F2F" w:rsidRPr="00FD6898" w:rsidRDefault="00E51F2F" w:rsidP="003A7F8F">
      <w:pPr>
        <w:autoSpaceDE w:val="0"/>
        <w:autoSpaceDN w:val="0"/>
        <w:adjustRightInd w:val="0"/>
        <w:ind w:left="720"/>
        <w:rPr>
          <w:color w:val="DF7300"/>
          <w:shd w:val="clear" w:color="auto" w:fill="FFFFFF"/>
        </w:rPr>
      </w:pPr>
      <w:r w:rsidRPr="00A90861">
        <w:rPr>
          <w:rFonts w:eastAsia="SourceSerifPro-Regular"/>
        </w:rPr>
        <w:t>A lot of the current cryptographic techniques rely on the fact that no known</w:t>
      </w:r>
      <w:r w:rsidR="00D9558F">
        <w:rPr>
          <w:rFonts w:eastAsia="SourceSerifPro-Regular"/>
        </w:rPr>
        <w:t xml:space="preserve"> </w:t>
      </w:r>
      <w:r w:rsidRPr="00A90861">
        <w:rPr>
          <w:rFonts w:eastAsia="SourceSerifPro-Regular"/>
        </w:rPr>
        <w:t>polynomial time algorithm is known for prime factorization. However, nobody</w:t>
      </w:r>
      <w:r w:rsidR="00D9558F">
        <w:rPr>
          <w:rFonts w:eastAsia="SourceSerifPro-Regular"/>
        </w:rPr>
        <w:t xml:space="preserve"> </w:t>
      </w:r>
      <w:r w:rsidRPr="00A90861">
        <w:rPr>
          <w:rFonts w:eastAsia="SourceSerifPro-Regular"/>
        </w:rPr>
        <w:t>has yet proved that one doesn't exist. Hence, if a fast technique to find prime</w:t>
      </w:r>
      <w:r w:rsidR="00D9558F">
        <w:rPr>
          <w:rFonts w:eastAsia="SourceSerifPro-Regular"/>
        </w:rPr>
        <w:t xml:space="preserve"> </w:t>
      </w:r>
      <w:r w:rsidRPr="00A90861">
        <w:rPr>
          <w:rFonts w:eastAsia="SourceSerifPro-Regular"/>
        </w:rPr>
        <w:t>factors is ever discovered, many of the current encryption strategies will need</w:t>
      </w:r>
      <w:r w:rsidR="00D9558F">
        <w:rPr>
          <w:rFonts w:eastAsia="SourceSerifPro-Regular"/>
        </w:rPr>
        <w:t xml:space="preserve"> </w:t>
      </w:r>
      <w:r w:rsidRPr="00A90861">
        <w:rPr>
          <w:rFonts w:eastAsia="SourceSerifPro-Regular"/>
        </w:rPr>
        <w:t>to be reworked.</w:t>
      </w:r>
    </w:p>
    <w:p w:rsidR="00E51F2F" w:rsidRPr="00A90861" w:rsidRDefault="00E51F2F" w:rsidP="00A90861">
      <w:pPr>
        <w:pStyle w:val="ListBullet"/>
        <w:numPr>
          <w:ilvl w:val="0"/>
          <w:numId w:val="0"/>
        </w:numPr>
        <w:ind w:left="1080"/>
        <w:rPr>
          <w:rFonts w:eastAsiaTheme="minorHAnsi"/>
        </w:rPr>
      </w:pPr>
    </w:p>
    <w:p w:rsidR="003C3A58" w:rsidRPr="007B71C5" w:rsidRDefault="003C3A58" w:rsidP="00A90861">
      <w:pPr>
        <w:autoSpaceDE w:val="0"/>
        <w:autoSpaceDN w:val="0"/>
        <w:adjustRightInd w:val="0"/>
        <w:ind w:firstLine="720"/>
        <w:rPr>
          <w:rFonts w:eastAsiaTheme="minorHAnsi"/>
        </w:rPr>
      </w:pPr>
      <w:r w:rsidRPr="007B71C5">
        <w:rPr>
          <w:rFonts w:eastAsiaTheme="minorHAnsi"/>
        </w:rPr>
        <w:t>Lesson 1.3.4 Exponential Complexity</w:t>
      </w:r>
    </w:p>
    <w:p w:rsidR="003C3A58" w:rsidRPr="007B71C5" w:rsidRDefault="003C3A58" w:rsidP="00A90861">
      <w:pPr>
        <w:pStyle w:val="ListBullet"/>
        <w:numPr>
          <w:ilvl w:val="0"/>
          <w:numId w:val="0"/>
        </w:numPr>
        <w:ind w:firstLine="720"/>
        <w:rPr>
          <w:rFonts w:eastAsiaTheme="minorHAnsi"/>
        </w:rPr>
      </w:pPr>
      <w:r w:rsidRPr="007B71C5">
        <w:rPr>
          <w:rFonts w:eastAsiaTheme="minorHAnsi"/>
        </w:rPr>
        <w:t>Lesson 1.3.5 Constant Complexity</w:t>
      </w:r>
    </w:p>
    <w:p w:rsidR="003C3A58" w:rsidRPr="007B71C5" w:rsidRDefault="003C3A58" w:rsidP="003C3A58">
      <w:pPr>
        <w:pStyle w:val="ListBullet"/>
        <w:numPr>
          <w:ilvl w:val="0"/>
          <w:numId w:val="0"/>
        </w:numPr>
        <w:rPr>
          <w:b/>
        </w:rPr>
      </w:pPr>
    </w:p>
    <w:p w:rsidR="00972775" w:rsidRPr="007B71C5" w:rsidRDefault="00972775" w:rsidP="00972775">
      <w:pPr>
        <w:pStyle w:val="ListBullet"/>
        <w:numPr>
          <w:ilvl w:val="0"/>
          <w:numId w:val="0"/>
        </w:numPr>
      </w:pPr>
    </w:p>
    <w:p w:rsidR="0001087B" w:rsidRPr="00FD6898" w:rsidRDefault="0001087B" w:rsidP="0001087B">
      <w:pPr>
        <w:pStyle w:val="ListBullet"/>
        <w:numPr>
          <w:ilvl w:val="0"/>
          <w:numId w:val="0"/>
        </w:numPr>
      </w:pPr>
    </w:p>
    <w:p w:rsidR="00194C5E" w:rsidRPr="00FD6898" w:rsidRDefault="00194C5E" w:rsidP="00194C5E"/>
    <w:p w:rsidR="00FC0860" w:rsidRPr="00A90861" w:rsidRDefault="00FC0860" w:rsidP="00FC0860">
      <w:pPr>
        <w:pStyle w:val="ListBullet"/>
        <w:numPr>
          <w:ilvl w:val="0"/>
          <w:numId w:val="0"/>
        </w:numPr>
        <w:rPr>
          <w:b/>
          <w:sz w:val="36"/>
          <w:szCs w:val="36"/>
        </w:rPr>
      </w:pPr>
      <w:r w:rsidRPr="00A90861">
        <w:rPr>
          <w:b/>
          <w:sz w:val="36"/>
          <w:szCs w:val="36"/>
        </w:rPr>
        <w:t xml:space="preserve">Solutions to Reflection </w:t>
      </w:r>
    </w:p>
    <w:p w:rsidR="00FC0860" w:rsidRPr="00FD6898" w:rsidRDefault="00FC0860" w:rsidP="00FC0860">
      <w:pPr>
        <w:pStyle w:val="ListBullet"/>
        <w:numPr>
          <w:ilvl w:val="0"/>
          <w:numId w:val="0"/>
        </w:numPr>
      </w:pPr>
    </w:p>
    <w:p w:rsidR="00FC0860" w:rsidRDefault="00FC0860" w:rsidP="00FC0860">
      <w:pPr>
        <w:pStyle w:val="ListBullet"/>
        <w:numPr>
          <w:ilvl w:val="0"/>
          <w:numId w:val="0"/>
        </w:numPr>
      </w:pPr>
      <w:r w:rsidRPr="00FD6898">
        <w:t>Lesson 1.1 Reflection</w:t>
      </w:r>
    </w:p>
    <w:p w:rsidR="00FD6898" w:rsidRPr="00FD6898" w:rsidRDefault="00FD6898" w:rsidP="00FC0860">
      <w:pPr>
        <w:pStyle w:val="ListBullet"/>
        <w:numPr>
          <w:ilvl w:val="0"/>
          <w:numId w:val="0"/>
        </w:numPr>
      </w:pPr>
    </w:p>
    <w:p w:rsidR="00FC0860" w:rsidRPr="00FD6898" w:rsidRDefault="00FC0860" w:rsidP="00FC0860">
      <w:pPr>
        <w:pStyle w:val="ListParagraph"/>
        <w:numPr>
          <w:ilvl w:val="0"/>
          <w:numId w:val="15"/>
        </w:numPr>
        <w:autoSpaceDE w:val="0"/>
        <w:autoSpaceDN w:val="0"/>
        <w:adjustRightInd w:val="0"/>
        <w:rPr>
          <w:rFonts w:eastAsia="SourceSerifPro-Regular"/>
        </w:rPr>
      </w:pPr>
      <w:r w:rsidRPr="00FD6898">
        <w:rPr>
          <w:rFonts w:eastAsia="SourceSerifPro-Regular"/>
        </w:rPr>
        <w:t>Can you think of examples of algorithms? In general, is there only one correct</w:t>
      </w:r>
    </w:p>
    <w:p w:rsidR="00FC0860" w:rsidRPr="007B391E" w:rsidRDefault="00FC0860" w:rsidP="00A90861">
      <w:pPr>
        <w:autoSpaceDE w:val="0"/>
        <w:autoSpaceDN w:val="0"/>
        <w:adjustRightInd w:val="0"/>
        <w:ind w:firstLine="720"/>
        <w:rPr>
          <w:rFonts w:eastAsia="SourceSerifPro-Regular"/>
        </w:rPr>
      </w:pPr>
      <w:proofErr w:type="gramStart"/>
      <w:r w:rsidRPr="007B391E">
        <w:rPr>
          <w:rFonts w:eastAsia="SourceSerifPro-Regular"/>
        </w:rPr>
        <w:t>algorithm</w:t>
      </w:r>
      <w:proofErr w:type="gramEnd"/>
      <w:r w:rsidRPr="007B391E">
        <w:rPr>
          <w:rFonts w:eastAsia="SourceSerifPro-Regular"/>
        </w:rPr>
        <w:t xml:space="preserve"> for a given problem?</w:t>
      </w:r>
    </w:p>
    <w:p w:rsidR="00FC0860" w:rsidRPr="00A90861" w:rsidRDefault="00FC0860" w:rsidP="00FC0860">
      <w:pPr>
        <w:autoSpaceDE w:val="0"/>
        <w:autoSpaceDN w:val="0"/>
        <w:adjustRightInd w:val="0"/>
        <w:rPr>
          <w:b/>
          <w:bCs/>
        </w:rPr>
      </w:pPr>
    </w:p>
    <w:p w:rsidR="00FC0860" w:rsidRPr="00A90861" w:rsidRDefault="00FC0860" w:rsidP="00A90861">
      <w:pPr>
        <w:autoSpaceDE w:val="0"/>
        <w:autoSpaceDN w:val="0"/>
        <w:adjustRightInd w:val="0"/>
        <w:ind w:left="720"/>
        <w:rPr>
          <w:rFonts w:eastAsia="SourceSerifPro-Regular"/>
        </w:rPr>
      </w:pPr>
      <w:r w:rsidRPr="00A90861">
        <w:rPr>
          <w:b/>
          <w:bCs/>
        </w:rPr>
        <w:t xml:space="preserve">ANS: </w:t>
      </w:r>
      <w:r w:rsidRPr="00A90861">
        <w:rPr>
          <w:rFonts w:eastAsia="SourceSerifPro-Regular"/>
        </w:rPr>
        <w:t>The common examples of algorithms include traffic lights regulating</w:t>
      </w:r>
      <w:r w:rsidR="00183C1D">
        <w:rPr>
          <w:rFonts w:eastAsia="SourceSerifPro-Regular"/>
        </w:rPr>
        <w:t xml:space="preserve"> </w:t>
      </w:r>
      <w:r w:rsidRPr="00A90861">
        <w:rPr>
          <w:rFonts w:eastAsia="SourceSerifPro-Regular"/>
        </w:rPr>
        <w:t>congestion on the streets, face recognition software on smartphones,</w:t>
      </w:r>
      <w:r w:rsidR="00183C1D">
        <w:rPr>
          <w:rFonts w:eastAsia="SourceSerifPro-Regular"/>
        </w:rPr>
        <w:t xml:space="preserve"> </w:t>
      </w:r>
      <w:r w:rsidRPr="00A90861">
        <w:rPr>
          <w:rFonts w:eastAsia="SourceSerifPro-Regular"/>
        </w:rPr>
        <w:t>recommendation technologies, and so on. We can use more than one algorithm to solve a problem. This will be demonstrated in the course.</w:t>
      </w:r>
    </w:p>
    <w:p w:rsidR="00FC0860" w:rsidRPr="00A90861" w:rsidRDefault="00FC0860" w:rsidP="00A90861">
      <w:pPr>
        <w:ind w:left="720"/>
      </w:pPr>
    </w:p>
    <w:p w:rsidR="00FC0860" w:rsidRPr="00A90861" w:rsidRDefault="00FC0860" w:rsidP="00FC0860"/>
    <w:p w:rsidR="00FC0860" w:rsidRPr="00A90861" w:rsidRDefault="00FC0860" w:rsidP="00FC0860">
      <w:pPr>
        <w:autoSpaceDE w:val="0"/>
        <w:autoSpaceDN w:val="0"/>
        <w:adjustRightInd w:val="0"/>
        <w:rPr>
          <w:color w:val="000000"/>
        </w:rPr>
      </w:pPr>
    </w:p>
    <w:p w:rsidR="00FC0860" w:rsidRPr="00A90861" w:rsidRDefault="00FC0860" w:rsidP="00FC0860">
      <w:pPr>
        <w:pStyle w:val="ListParagraph"/>
        <w:numPr>
          <w:ilvl w:val="0"/>
          <w:numId w:val="15"/>
        </w:numPr>
        <w:autoSpaceDE w:val="0"/>
        <w:autoSpaceDN w:val="0"/>
        <w:adjustRightInd w:val="0"/>
        <w:rPr>
          <w:b/>
          <w:bCs/>
        </w:rPr>
      </w:pPr>
      <w:r w:rsidRPr="00A90861">
        <w:rPr>
          <w:rFonts w:eastAsia="SourceSerifPro-Regular"/>
        </w:rPr>
        <w:t>Can you think of an alternative way to implement the same algorithm?</w:t>
      </w:r>
    </w:p>
    <w:p w:rsidR="00FC0860" w:rsidRPr="00A90861" w:rsidRDefault="00FC0860" w:rsidP="00FC0860">
      <w:pPr>
        <w:pStyle w:val="ListParagraph"/>
        <w:autoSpaceDE w:val="0"/>
        <w:autoSpaceDN w:val="0"/>
        <w:adjustRightInd w:val="0"/>
        <w:rPr>
          <w:b/>
          <w:bCs/>
        </w:rPr>
      </w:pPr>
    </w:p>
    <w:p w:rsidR="00FC0860" w:rsidRPr="00A90861" w:rsidRDefault="00FC0860" w:rsidP="00A90861">
      <w:pPr>
        <w:autoSpaceDE w:val="0"/>
        <w:autoSpaceDN w:val="0"/>
        <w:adjustRightInd w:val="0"/>
        <w:ind w:left="720"/>
        <w:rPr>
          <w:b/>
          <w:bCs/>
        </w:rPr>
      </w:pPr>
      <w:r w:rsidRPr="00A90861">
        <w:rPr>
          <w:b/>
          <w:bCs/>
        </w:rPr>
        <w:t xml:space="preserve">ANS: </w:t>
      </w:r>
      <w:r w:rsidRPr="00A90861">
        <w:rPr>
          <w:rFonts w:eastAsia="SourceSerifPro-Regular"/>
        </w:rPr>
        <w:t>One possible alternative implementation is to make use of maths to replace</w:t>
      </w:r>
      <w:r w:rsidRPr="00A90861">
        <w:rPr>
          <w:b/>
          <w:bCs/>
        </w:rPr>
        <w:t xml:space="preserve"> </w:t>
      </w:r>
      <w:r w:rsidRPr="00A90861">
        <w:rPr>
          <w:rFonts w:eastAsia="SourceSerifPro-Regular"/>
        </w:rPr>
        <w:t>the conversion variable. Instead of doubling this variable at each iteration, you</w:t>
      </w:r>
      <w:r w:rsidRPr="00A90861">
        <w:rPr>
          <w:b/>
          <w:bCs/>
        </w:rPr>
        <w:t xml:space="preserve"> </w:t>
      </w:r>
      <w:r w:rsidRPr="00A90861">
        <w:rPr>
          <w:rFonts w:eastAsia="SourceSerifPro-Regular"/>
        </w:rPr>
        <w:t>can simply use the geometric progression formula to generate any value in</w:t>
      </w:r>
      <w:r w:rsidRPr="00A90861">
        <w:rPr>
          <w:b/>
          <w:bCs/>
        </w:rPr>
        <w:t xml:space="preserve"> </w:t>
      </w:r>
      <w:r w:rsidRPr="00A90861">
        <w:rPr>
          <w:rFonts w:eastAsia="SourceSerifPro-Regular"/>
        </w:rPr>
        <w:t xml:space="preserve">the conversion sequence. The formula is </w:t>
      </w:r>
      <w:r w:rsidRPr="00A90861">
        <w:rPr>
          <w:i/>
          <w:iCs/>
        </w:rPr>
        <w:t>x=</w:t>
      </w:r>
      <w:proofErr w:type="spellStart"/>
      <w:r w:rsidRPr="00A90861">
        <w:rPr>
          <w:i/>
          <w:iCs/>
        </w:rPr>
        <w:t>ar</w:t>
      </w:r>
      <w:proofErr w:type="spellEnd"/>
      <w:r w:rsidRPr="00A90861">
        <w:rPr>
          <w:i/>
          <w:iCs/>
        </w:rPr>
        <w:t>ⁱ</w:t>
      </w:r>
      <w:r w:rsidRPr="00A90861">
        <w:rPr>
          <w:rFonts w:eastAsia="SourceSerifPro-Regular"/>
        </w:rPr>
        <w:t xml:space="preserve">, where </w:t>
      </w:r>
      <w:r w:rsidRPr="00A90861">
        <w:rPr>
          <w:i/>
          <w:iCs/>
        </w:rPr>
        <w:t xml:space="preserve">a </w:t>
      </w:r>
      <w:r w:rsidRPr="00A90861">
        <w:rPr>
          <w:rFonts w:eastAsia="SourceSerifPro-Regular"/>
        </w:rPr>
        <w:t>is the starting number</w:t>
      </w:r>
      <w:r w:rsidRPr="00A90861">
        <w:rPr>
          <w:b/>
          <w:bCs/>
        </w:rPr>
        <w:t xml:space="preserve"> </w:t>
      </w:r>
      <w:r w:rsidRPr="00A90861">
        <w:rPr>
          <w:rFonts w:eastAsia="SourceSerifPro-Regular"/>
        </w:rPr>
        <w:t xml:space="preserve">(in our sequence, this is one), </w:t>
      </w:r>
      <w:r w:rsidRPr="00A90861">
        <w:rPr>
          <w:i/>
          <w:iCs/>
        </w:rPr>
        <w:t xml:space="preserve">r </w:t>
      </w:r>
      <w:r w:rsidRPr="00A90861">
        <w:rPr>
          <w:rFonts w:eastAsia="SourceSerifPro-Regular"/>
        </w:rPr>
        <w:t>is the common ratio (the value of two for our</w:t>
      </w:r>
      <w:r w:rsidRPr="00A90861">
        <w:rPr>
          <w:b/>
          <w:bCs/>
        </w:rPr>
        <w:t xml:space="preserve"> </w:t>
      </w:r>
      <w:r w:rsidRPr="00A90861">
        <w:rPr>
          <w:rFonts w:eastAsia="SourceSerifPro-Regular"/>
        </w:rPr>
        <w:t xml:space="preserve">sequence), and </w:t>
      </w:r>
      <w:r w:rsidRPr="00A90861">
        <w:rPr>
          <w:i/>
          <w:iCs/>
        </w:rPr>
        <w:t xml:space="preserve">i </w:t>
      </w:r>
      <w:r w:rsidRPr="00A90861">
        <w:rPr>
          <w:rFonts w:eastAsia="SourceSerifPro-Regular"/>
        </w:rPr>
        <w:t>is the sequence position, starting from zero. Modifying our</w:t>
      </w:r>
      <w:r w:rsidRPr="00A90861">
        <w:rPr>
          <w:b/>
          <w:bCs/>
        </w:rPr>
        <w:t xml:space="preserve"> </w:t>
      </w:r>
      <w:r w:rsidRPr="00A90861">
        <w:rPr>
          <w:rFonts w:eastAsia="SourceSerifPro-Regular"/>
        </w:rPr>
        <w:t>code, we get the following snippet:</w:t>
      </w:r>
    </w:p>
    <w:p w:rsidR="00FC0860" w:rsidRPr="00A90861" w:rsidRDefault="00FC0860" w:rsidP="00FC0860">
      <w:pPr>
        <w:autoSpaceDE w:val="0"/>
        <w:autoSpaceDN w:val="0"/>
        <w:adjustRightInd w:val="0"/>
        <w:rPr>
          <w:color w:val="000000"/>
        </w:rPr>
      </w:pPr>
    </w:p>
    <w:p w:rsidR="00FC0860" w:rsidRPr="00FD6898" w:rsidRDefault="00FC0860" w:rsidP="00FC0860">
      <w:pPr>
        <w:autoSpaceDE w:val="0"/>
        <w:autoSpaceDN w:val="0"/>
        <w:adjustRightInd w:val="0"/>
        <w:rPr>
          <w:color w:val="000000"/>
        </w:rPr>
      </w:pPr>
      <w:r w:rsidRPr="00FD6898">
        <w:rPr>
          <w:noProof/>
          <w:color w:val="000000"/>
        </w:rPr>
        <w:drawing>
          <wp:inline distT="0" distB="0" distL="0" distR="0">
            <wp:extent cx="5943600" cy="2819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5943600" cy="2819400"/>
                    </a:xfrm>
                    <a:prstGeom prst="rect">
                      <a:avLst/>
                    </a:prstGeom>
                  </pic:spPr>
                </pic:pic>
              </a:graphicData>
            </a:graphic>
          </wp:inline>
        </w:drawing>
      </w:r>
    </w:p>
    <w:p w:rsidR="00FC0860" w:rsidRPr="00FD6898" w:rsidRDefault="00FC0860" w:rsidP="00FC0860"/>
    <w:p w:rsidR="00FC0860" w:rsidRPr="00FD6898" w:rsidRDefault="00FC0860" w:rsidP="00FC0860">
      <w:pPr>
        <w:pStyle w:val="ListBullet"/>
        <w:numPr>
          <w:ilvl w:val="0"/>
          <w:numId w:val="0"/>
        </w:numPr>
      </w:pPr>
    </w:p>
    <w:p w:rsidR="00FC0860" w:rsidRPr="00FD6898" w:rsidRDefault="00FC0860" w:rsidP="00FC0860">
      <w:pPr>
        <w:spacing w:after="160" w:line="259" w:lineRule="auto"/>
      </w:pPr>
      <w:r w:rsidRPr="00FD6898">
        <w:br w:type="page"/>
      </w:r>
    </w:p>
    <w:p w:rsidR="00A30A86" w:rsidRDefault="00A30A86" w:rsidP="00A90861">
      <w:pPr>
        <w:autoSpaceDE w:val="0"/>
        <w:autoSpaceDN w:val="0"/>
        <w:adjustRightInd w:val="0"/>
        <w:ind w:firstLine="720"/>
        <w:rPr>
          <w:rFonts w:eastAsiaTheme="minorHAnsi"/>
        </w:rPr>
      </w:pPr>
    </w:p>
    <w:p w:rsidR="00A30A86" w:rsidRDefault="00A30A86" w:rsidP="00A90861">
      <w:pPr>
        <w:autoSpaceDE w:val="0"/>
        <w:autoSpaceDN w:val="0"/>
        <w:adjustRightInd w:val="0"/>
        <w:ind w:firstLine="720"/>
        <w:rPr>
          <w:rFonts w:eastAsiaTheme="minorHAnsi"/>
        </w:rPr>
      </w:pPr>
    </w:p>
    <w:p w:rsidR="00A30A86" w:rsidRDefault="00A30A86" w:rsidP="00A90861">
      <w:pPr>
        <w:autoSpaceDE w:val="0"/>
        <w:autoSpaceDN w:val="0"/>
        <w:adjustRightInd w:val="0"/>
        <w:ind w:firstLine="720"/>
        <w:rPr>
          <w:rFonts w:eastAsiaTheme="minorHAnsi"/>
        </w:rPr>
      </w:pPr>
    </w:p>
    <w:p w:rsidR="00A30A86" w:rsidRDefault="00A30A86" w:rsidP="00A90861">
      <w:pPr>
        <w:autoSpaceDE w:val="0"/>
        <w:autoSpaceDN w:val="0"/>
        <w:adjustRightInd w:val="0"/>
        <w:ind w:firstLine="720"/>
        <w:rPr>
          <w:rFonts w:eastAsiaTheme="minorHAnsi"/>
        </w:rPr>
      </w:pPr>
    </w:p>
    <w:p w:rsidR="00A30A86" w:rsidRDefault="00A30A86" w:rsidP="00A90861">
      <w:pPr>
        <w:autoSpaceDE w:val="0"/>
        <w:autoSpaceDN w:val="0"/>
        <w:adjustRightInd w:val="0"/>
        <w:ind w:firstLine="720"/>
        <w:rPr>
          <w:rFonts w:eastAsiaTheme="minorHAnsi"/>
        </w:rPr>
      </w:pPr>
    </w:p>
    <w:p w:rsidR="0072691F" w:rsidRDefault="00A30A86" w:rsidP="00A90861">
      <w:pPr>
        <w:autoSpaceDE w:val="0"/>
        <w:autoSpaceDN w:val="0"/>
        <w:adjustRightInd w:val="0"/>
        <w:ind w:firstLine="720"/>
        <w:rPr>
          <w:rFonts w:eastAsiaTheme="minorHAnsi"/>
        </w:rPr>
      </w:pPr>
      <w:r>
        <w:rPr>
          <w:rFonts w:eastAsiaTheme="minorHAnsi"/>
        </w:rPr>
        <w:t>… … …</w:t>
      </w:r>
    </w:p>
    <w:p w:rsidR="00A30A86" w:rsidRDefault="00A30A86" w:rsidP="00A30A86">
      <w:pPr>
        <w:pStyle w:val="ListBullet"/>
        <w:numPr>
          <w:ilvl w:val="0"/>
          <w:numId w:val="0"/>
        </w:numPr>
        <w:ind w:left="1080" w:hanging="360"/>
        <w:rPr>
          <w:rFonts w:eastAsiaTheme="minorHAnsi"/>
        </w:rPr>
      </w:pPr>
    </w:p>
    <w:p w:rsidR="00A30A86" w:rsidRDefault="00A30A86" w:rsidP="00A30A86">
      <w:pPr>
        <w:pStyle w:val="ListBullet"/>
        <w:numPr>
          <w:ilvl w:val="0"/>
          <w:numId w:val="0"/>
        </w:numPr>
        <w:ind w:left="1080" w:hanging="360"/>
        <w:rPr>
          <w:rFonts w:eastAsiaTheme="minorHAnsi"/>
        </w:rPr>
      </w:pPr>
    </w:p>
    <w:p w:rsidR="00A30A86" w:rsidRDefault="00A30A86" w:rsidP="00A30A86">
      <w:pPr>
        <w:pStyle w:val="ListBullet"/>
        <w:numPr>
          <w:ilvl w:val="0"/>
          <w:numId w:val="0"/>
        </w:numPr>
        <w:ind w:left="1080" w:hanging="360"/>
        <w:rPr>
          <w:rFonts w:eastAsiaTheme="minorHAnsi"/>
        </w:rPr>
      </w:pPr>
    </w:p>
    <w:p w:rsidR="00A30A86" w:rsidRPr="00A30A86" w:rsidRDefault="00A30A86" w:rsidP="00A30A86">
      <w:pPr>
        <w:pStyle w:val="ListBullet"/>
        <w:numPr>
          <w:ilvl w:val="0"/>
          <w:numId w:val="0"/>
        </w:numPr>
        <w:ind w:left="1080" w:hanging="360"/>
        <w:rPr>
          <w:rFonts w:eastAsiaTheme="minorHAnsi"/>
        </w:rPr>
      </w:pPr>
    </w:p>
    <w:p w:rsidR="007418EC" w:rsidRPr="007B71C5" w:rsidRDefault="007418EC" w:rsidP="0072691F">
      <w:pPr>
        <w:autoSpaceDE w:val="0"/>
        <w:autoSpaceDN w:val="0"/>
        <w:adjustRightInd w:val="0"/>
        <w:rPr>
          <w:rFonts w:eastAsiaTheme="minorHAnsi"/>
        </w:rPr>
      </w:pPr>
    </w:p>
    <w:p w:rsidR="0072691F" w:rsidRPr="007B71C5" w:rsidRDefault="0072691F" w:rsidP="0072691F">
      <w:pPr>
        <w:autoSpaceDE w:val="0"/>
        <w:autoSpaceDN w:val="0"/>
        <w:adjustRightInd w:val="0"/>
        <w:rPr>
          <w:rFonts w:eastAsiaTheme="minorHAnsi"/>
        </w:rPr>
      </w:pPr>
      <w:r w:rsidRPr="007B71C5">
        <w:rPr>
          <w:rFonts w:eastAsiaTheme="minorHAnsi"/>
        </w:rPr>
        <w:t>Lesson 6.3 Calculating Shortest Paths</w:t>
      </w:r>
    </w:p>
    <w:p w:rsidR="0072691F" w:rsidRPr="007B71C5" w:rsidRDefault="0072691F" w:rsidP="00A90861">
      <w:pPr>
        <w:autoSpaceDE w:val="0"/>
        <w:autoSpaceDN w:val="0"/>
        <w:adjustRightInd w:val="0"/>
        <w:ind w:left="720"/>
        <w:rPr>
          <w:rFonts w:eastAsiaTheme="minorHAnsi"/>
        </w:rPr>
      </w:pPr>
      <w:r w:rsidRPr="007B71C5">
        <w:rPr>
          <w:rFonts w:eastAsiaTheme="minorHAnsi"/>
        </w:rPr>
        <w:t xml:space="preserve">Lesson 6.3.1 Single Source Shortest Path: </w:t>
      </w:r>
      <w:proofErr w:type="spellStart"/>
      <w:r w:rsidRPr="007B71C5">
        <w:rPr>
          <w:rFonts w:eastAsiaTheme="minorHAnsi"/>
        </w:rPr>
        <w:t>Dijkstras</w:t>
      </w:r>
      <w:proofErr w:type="spellEnd"/>
      <w:r w:rsidRPr="007B71C5">
        <w:rPr>
          <w:rFonts w:eastAsiaTheme="minorHAnsi"/>
        </w:rPr>
        <w:t xml:space="preserve"> Algorithm</w:t>
      </w:r>
    </w:p>
    <w:p w:rsidR="003E4C9C" w:rsidRPr="007B71C5" w:rsidRDefault="003E4C9C" w:rsidP="00A90861">
      <w:pPr>
        <w:autoSpaceDE w:val="0"/>
        <w:autoSpaceDN w:val="0"/>
        <w:adjustRightInd w:val="0"/>
        <w:ind w:left="720"/>
        <w:rPr>
          <w:rFonts w:eastAsiaTheme="minorHAnsi"/>
          <w:b/>
          <w:bCs/>
        </w:rPr>
      </w:pPr>
      <w:r w:rsidRPr="007B71C5">
        <w:rPr>
          <w:rFonts w:eastAsiaTheme="minorHAnsi"/>
          <w:b/>
          <w:bCs/>
        </w:rPr>
        <w:t>Note</w:t>
      </w:r>
    </w:p>
    <w:p w:rsidR="003E4C9C" w:rsidRPr="007B71C5" w:rsidRDefault="003E4C9C" w:rsidP="00A90861">
      <w:pPr>
        <w:autoSpaceDE w:val="0"/>
        <w:autoSpaceDN w:val="0"/>
        <w:adjustRightInd w:val="0"/>
        <w:ind w:left="720"/>
        <w:rPr>
          <w:rFonts w:eastAsia="SourceSerifPro-Regular"/>
        </w:rPr>
      </w:pPr>
      <w:r w:rsidRPr="007B71C5">
        <w:rPr>
          <w:rFonts w:eastAsia="SourceSerifPro-Regular"/>
        </w:rPr>
        <w:t>Mention that the students can place some debug print statements in the code in</w:t>
      </w:r>
    </w:p>
    <w:p w:rsidR="003E4C9C" w:rsidRPr="007B71C5" w:rsidRDefault="003E4C9C" w:rsidP="00A90861">
      <w:pPr>
        <w:pStyle w:val="ListBullet"/>
        <w:numPr>
          <w:ilvl w:val="0"/>
          <w:numId w:val="0"/>
        </w:numPr>
        <w:ind w:left="720"/>
        <w:rPr>
          <w:rFonts w:eastAsiaTheme="minorHAnsi"/>
        </w:rPr>
      </w:pPr>
      <w:r w:rsidRPr="007B71C5">
        <w:rPr>
          <w:rFonts w:eastAsia="SourceSerifPro-Regular"/>
        </w:rPr>
        <w:t>order to easily follow the steps of the algorithm.</w:t>
      </w:r>
    </w:p>
    <w:p w:rsidR="00DF4080" w:rsidRDefault="00DF4080" w:rsidP="00A90861">
      <w:pPr>
        <w:autoSpaceDE w:val="0"/>
        <w:autoSpaceDN w:val="0"/>
        <w:adjustRightInd w:val="0"/>
        <w:ind w:firstLine="720"/>
        <w:rPr>
          <w:rFonts w:eastAsiaTheme="minorHAnsi"/>
        </w:rPr>
      </w:pPr>
    </w:p>
    <w:p w:rsidR="0072691F" w:rsidRPr="007B71C5" w:rsidRDefault="0072691F" w:rsidP="00A90861">
      <w:pPr>
        <w:autoSpaceDE w:val="0"/>
        <w:autoSpaceDN w:val="0"/>
        <w:adjustRightInd w:val="0"/>
        <w:ind w:firstLine="720"/>
        <w:rPr>
          <w:rFonts w:eastAsiaTheme="minorHAnsi"/>
        </w:rPr>
      </w:pPr>
      <w:r w:rsidRPr="007B71C5">
        <w:rPr>
          <w:rFonts w:eastAsiaTheme="minorHAnsi"/>
        </w:rPr>
        <w:t>Lesson 6.3.2 All Pairs Shortest Paths: Floyd-Warshall Algorithm</w:t>
      </w:r>
    </w:p>
    <w:p w:rsidR="007418EC" w:rsidRPr="007B71C5" w:rsidRDefault="007418EC" w:rsidP="0072691F">
      <w:pPr>
        <w:autoSpaceDE w:val="0"/>
        <w:autoSpaceDN w:val="0"/>
        <w:adjustRightInd w:val="0"/>
        <w:rPr>
          <w:rFonts w:eastAsiaTheme="minorHAnsi"/>
        </w:rPr>
      </w:pPr>
    </w:p>
    <w:p w:rsidR="0072691F" w:rsidRPr="007B71C5" w:rsidRDefault="0072691F" w:rsidP="0072691F">
      <w:pPr>
        <w:autoSpaceDE w:val="0"/>
        <w:autoSpaceDN w:val="0"/>
        <w:adjustRightInd w:val="0"/>
        <w:rPr>
          <w:rFonts w:eastAsiaTheme="minorHAnsi"/>
        </w:rPr>
      </w:pPr>
      <w:r w:rsidRPr="007B71C5">
        <w:rPr>
          <w:rFonts w:eastAsiaTheme="minorHAnsi"/>
        </w:rPr>
        <w:t>Lesson 6.4 Prime Numbers in Algorithms</w:t>
      </w:r>
    </w:p>
    <w:p w:rsidR="0072691F" w:rsidRPr="007B71C5" w:rsidRDefault="0072691F" w:rsidP="00A90861">
      <w:pPr>
        <w:autoSpaceDE w:val="0"/>
        <w:autoSpaceDN w:val="0"/>
        <w:adjustRightInd w:val="0"/>
        <w:ind w:left="720"/>
        <w:rPr>
          <w:rFonts w:eastAsiaTheme="minorHAnsi"/>
        </w:rPr>
      </w:pPr>
      <w:r w:rsidRPr="007B71C5">
        <w:rPr>
          <w:rFonts w:eastAsiaTheme="minorHAnsi"/>
        </w:rPr>
        <w:t>Lesson 6.4.1 Sieve of Eratosthenes</w:t>
      </w:r>
    </w:p>
    <w:p w:rsidR="0072691F" w:rsidRPr="007B71C5" w:rsidRDefault="0072691F" w:rsidP="00A90861">
      <w:pPr>
        <w:autoSpaceDE w:val="0"/>
        <w:autoSpaceDN w:val="0"/>
        <w:adjustRightInd w:val="0"/>
        <w:ind w:left="720"/>
        <w:rPr>
          <w:rFonts w:eastAsiaTheme="minorHAnsi"/>
        </w:rPr>
      </w:pPr>
      <w:r w:rsidRPr="007B71C5">
        <w:rPr>
          <w:rFonts w:eastAsiaTheme="minorHAnsi"/>
        </w:rPr>
        <w:t>Lesson 6.4.2 Prime Factorization</w:t>
      </w:r>
    </w:p>
    <w:p w:rsidR="007418EC" w:rsidRPr="007B71C5" w:rsidRDefault="007418EC" w:rsidP="0072691F">
      <w:pPr>
        <w:autoSpaceDE w:val="0"/>
        <w:autoSpaceDN w:val="0"/>
        <w:adjustRightInd w:val="0"/>
        <w:rPr>
          <w:rFonts w:eastAsiaTheme="minorHAnsi"/>
        </w:rPr>
      </w:pPr>
    </w:p>
    <w:p w:rsidR="0072691F" w:rsidRPr="007B71C5" w:rsidRDefault="0072691F" w:rsidP="0072691F">
      <w:pPr>
        <w:autoSpaceDE w:val="0"/>
        <w:autoSpaceDN w:val="0"/>
        <w:adjustRightInd w:val="0"/>
        <w:rPr>
          <w:rFonts w:eastAsiaTheme="minorHAnsi"/>
        </w:rPr>
      </w:pPr>
      <w:r w:rsidRPr="007B71C5">
        <w:rPr>
          <w:rFonts w:eastAsiaTheme="minorHAnsi"/>
        </w:rPr>
        <w:t>Lesson 6.5 Other Concepts in Graphs</w:t>
      </w:r>
    </w:p>
    <w:p w:rsidR="0072691F" w:rsidRPr="007B71C5" w:rsidRDefault="0072691F" w:rsidP="00A90861">
      <w:pPr>
        <w:autoSpaceDE w:val="0"/>
        <w:autoSpaceDN w:val="0"/>
        <w:adjustRightInd w:val="0"/>
        <w:ind w:left="720"/>
        <w:rPr>
          <w:rFonts w:eastAsiaTheme="minorHAnsi"/>
        </w:rPr>
      </w:pPr>
      <w:r w:rsidRPr="007B71C5">
        <w:rPr>
          <w:rFonts w:eastAsiaTheme="minorHAnsi"/>
        </w:rPr>
        <w:t>Lesson 6.5.1 Minimum Spanning Trees</w:t>
      </w:r>
    </w:p>
    <w:p w:rsidR="007418EC" w:rsidRDefault="007418EC" w:rsidP="007418EC">
      <w:pPr>
        <w:autoSpaceDE w:val="0"/>
        <w:autoSpaceDN w:val="0"/>
        <w:adjustRightInd w:val="0"/>
        <w:ind w:left="720"/>
        <w:rPr>
          <w:rFonts w:eastAsiaTheme="minorHAnsi"/>
          <w:b/>
          <w:bCs/>
        </w:rPr>
      </w:pPr>
    </w:p>
    <w:p w:rsidR="003E4C9C" w:rsidRPr="007B71C5" w:rsidRDefault="003E4C9C" w:rsidP="00A90861">
      <w:pPr>
        <w:autoSpaceDE w:val="0"/>
        <w:autoSpaceDN w:val="0"/>
        <w:adjustRightInd w:val="0"/>
        <w:ind w:left="720"/>
        <w:rPr>
          <w:rFonts w:eastAsiaTheme="minorHAnsi"/>
          <w:b/>
          <w:bCs/>
        </w:rPr>
      </w:pPr>
      <w:r w:rsidRPr="007B71C5">
        <w:rPr>
          <w:rFonts w:eastAsiaTheme="minorHAnsi"/>
          <w:b/>
          <w:bCs/>
        </w:rPr>
        <w:t>Note</w:t>
      </w:r>
    </w:p>
    <w:p w:rsidR="003E4C9C" w:rsidRPr="007B71C5" w:rsidRDefault="003E4C9C" w:rsidP="00A90861">
      <w:pPr>
        <w:pStyle w:val="ListBullet"/>
        <w:numPr>
          <w:ilvl w:val="0"/>
          <w:numId w:val="0"/>
        </w:numPr>
        <w:ind w:left="720"/>
        <w:rPr>
          <w:rFonts w:eastAsiaTheme="minorHAnsi"/>
        </w:rPr>
      </w:pPr>
      <w:r w:rsidRPr="007B71C5">
        <w:rPr>
          <w:rFonts w:eastAsia="SourceSerifPro-Regular"/>
        </w:rPr>
        <w:t>The labels on the edges represent the used and total capacity of the edge.</w:t>
      </w:r>
    </w:p>
    <w:p w:rsidR="00DF4080" w:rsidRDefault="00DF4080" w:rsidP="00A90861">
      <w:pPr>
        <w:autoSpaceDE w:val="0"/>
        <w:autoSpaceDN w:val="0"/>
        <w:adjustRightInd w:val="0"/>
        <w:ind w:left="720"/>
        <w:rPr>
          <w:rFonts w:eastAsiaTheme="minorHAnsi"/>
        </w:rPr>
      </w:pPr>
    </w:p>
    <w:p w:rsidR="0072691F" w:rsidRPr="007B71C5" w:rsidRDefault="0072691F" w:rsidP="00A90861">
      <w:pPr>
        <w:autoSpaceDE w:val="0"/>
        <w:autoSpaceDN w:val="0"/>
        <w:adjustRightInd w:val="0"/>
        <w:ind w:left="720"/>
        <w:rPr>
          <w:rFonts w:eastAsiaTheme="minorHAnsi"/>
        </w:rPr>
      </w:pPr>
      <w:r w:rsidRPr="007B71C5">
        <w:rPr>
          <w:rFonts w:eastAsiaTheme="minorHAnsi"/>
        </w:rPr>
        <w:t>Lesson 6.5.2 A* Search</w:t>
      </w:r>
    </w:p>
    <w:p w:rsidR="0072691F" w:rsidRPr="007B71C5" w:rsidRDefault="0072691F" w:rsidP="00A90861">
      <w:pPr>
        <w:autoSpaceDE w:val="0"/>
        <w:autoSpaceDN w:val="0"/>
        <w:adjustRightInd w:val="0"/>
        <w:ind w:left="720"/>
        <w:rPr>
          <w:rFonts w:eastAsiaTheme="minorHAnsi"/>
        </w:rPr>
      </w:pPr>
      <w:r w:rsidRPr="007B71C5">
        <w:rPr>
          <w:rFonts w:eastAsiaTheme="minorHAnsi"/>
        </w:rPr>
        <w:t>Lesson 6.5.3 Maximum Flow</w:t>
      </w:r>
    </w:p>
    <w:p w:rsidR="007418EC" w:rsidRPr="007B71C5" w:rsidRDefault="007418EC" w:rsidP="0072691F">
      <w:pPr>
        <w:pStyle w:val="ListBullet"/>
        <w:numPr>
          <w:ilvl w:val="0"/>
          <w:numId w:val="0"/>
        </w:numPr>
        <w:rPr>
          <w:rFonts w:eastAsiaTheme="minorHAnsi"/>
        </w:rPr>
      </w:pPr>
    </w:p>
    <w:p w:rsidR="0072691F" w:rsidRPr="007B71C5" w:rsidRDefault="0072691F" w:rsidP="0072691F">
      <w:pPr>
        <w:pStyle w:val="ListBullet"/>
        <w:numPr>
          <w:ilvl w:val="0"/>
          <w:numId w:val="0"/>
        </w:numPr>
        <w:rPr>
          <w:rFonts w:eastAsia="SourceSerifPro-Regular"/>
        </w:rPr>
      </w:pPr>
      <w:r w:rsidRPr="007B71C5">
        <w:rPr>
          <w:rFonts w:eastAsiaTheme="minorHAnsi"/>
        </w:rPr>
        <w:t>Lesson 6.6 Understanding Complexity Classes of Problems</w:t>
      </w:r>
    </w:p>
    <w:p w:rsidR="003E4C9C" w:rsidRPr="00FD6898" w:rsidRDefault="003E4C9C" w:rsidP="00FC0860">
      <w:pPr>
        <w:pStyle w:val="ListBullet"/>
        <w:numPr>
          <w:ilvl w:val="0"/>
          <w:numId w:val="0"/>
        </w:numPr>
        <w:rPr>
          <w:rFonts w:eastAsia="SourceSerifPro-Regular"/>
          <w:bCs w:val="0"/>
        </w:rPr>
      </w:pPr>
    </w:p>
    <w:p w:rsidR="003E4C9C" w:rsidRPr="00A90861" w:rsidRDefault="003E4C9C" w:rsidP="00FC0860">
      <w:pPr>
        <w:pStyle w:val="ListBullet"/>
        <w:numPr>
          <w:ilvl w:val="0"/>
          <w:numId w:val="0"/>
        </w:numPr>
        <w:rPr>
          <w:rFonts w:eastAsia="SourceSerifPro-Regular"/>
          <w:b/>
          <w:bCs w:val="0"/>
          <w:sz w:val="36"/>
          <w:szCs w:val="36"/>
        </w:rPr>
      </w:pPr>
      <w:r w:rsidRPr="00A90861">
        <w:rPr>
          <w:rFonts w:eastAsia="SourceSerifPro-Regular"/>
          <w:b/>
          <w:bCs w:val="0"/>
          <w:sz w:val="36"/>
          <w:szCs w:val="36"/>
        </w:rPr>
        <w:t>Solutions to Reflection</w:t>
      </w:r>
    </w:p>
    <w:p w:rsidR="007418EC" w:rsidRDefault="007418EC" w:rsidP="003E4C9C"/>
    <w:p w:rsidR="003E4C9C" w:rsidRPr="00A90861" w:rsidRDefault="003E4C9C" w:rsidP="003E4C9C">
      <w:r w:rsidRPr="00A90861">
        <w:t xml:space="preserve">Lesson 6.1 Reflection </w:t>
      </w:r>
    </w:p>
    <w:p w:rsidR="003E4C9C" w:rsidRPr="00FD6898" w:rsidRDefault="003E4C9C" w:rsidP="003E4C9C"/>
    <w:p w:rsidR="003E4C9C" w:rsidRPr="00A90861" w:rsidRDefault="003E4C9C" w:rsidP="003E4C9C">
      <w:pPr>
        <w:pStyle w:val="ListParagraph"/>
        <w:numPr>
          <w:ilvl w:val="0"/>
          <w:numId w:val="42"/>
        </w:numPr>
        <w:autoSpaceDE w:val="0"/>
        <w:autoSpaceDN w:val="0"/>
        <w:adjustRightInd w:val="0"/>
        <w:rPr>
          <w:rFonts w:eastAsia="SourceSerifPro-Regular"/>
        </w:rPr>
      </w:pPr>
      <w:r w:rsidRPr="00A90861">
        <w:rPr>
          <w:rFonts w:eastAsia="SourceSerifPro-Regular"/>
        </w:rPr>
        <w:t>What are the disadvantages of adjacency list representation of a weighted graph</w:t>
      </w:r>
    </w:p>
    <w:p w:rsidR="003E4C9C" w:rsidRPr="00A90861" w:rsidRDefault="003E4C9C" w:rsidP="003E4C9C">
      <w:pPr>
        <w:autoSpaceDE w:val="0"/>
        <w:autoSpaceDN w:val="0"/>
        <w:adjustRightInd w:val="0"/>
        <w:ind w:firstLine="720"/>
        <w:rPr>
          <w:rFonts w:eastAsia="SourceSerifPro-Regular"/>
        </w:rPr>
      </w:pPr>
      <w:r w:rsidRPr="00A90861">
        <w:rPr>
          <w:rFonts w:eastAsia="SourceSerifPro-Regular"/>
        </w:rPr>
        <w:t>representation?</w:t>
      </w:r>
    </w:p>
    <w:p w:rsidR="003E4C9C" w:rsidRPr="00A90861" w:rsidRDefault="003E4C9C" w:rsidP="003E4C9C">
      <w:pPr>
        <w:autoSpaceDE w:val="0"/>
        <w:autoSpaceDN w:val="0"/>
        <w:adjustRightInd w:val="0"/>
        <w:rPr>
          <w:b/>
          <w:bCs/>
        </w:rPr>
      </w:pPr>
    </w:p>
    <w:p w:rsidR="003E4C9C" w:rsidRPr="00A90861" w:rsidRDefault="003E4C9C" w:rsidP="003E4C9C">
      <w:pPr>
        <w:autoSpaceDE w:val="0"/>
        <w:autoSpaceDN w:val="0"/>
        <w:adjustRightInd w:val="0"/>
        <w:ind w:left="720"/>
        <w:rPr>
          <w:rFonts w:eastAsia="SourceSerifPro-Regular"/>
        </w:rPr>
      </w:pPr>
      <w:r w:rsidRPr="00A90861">
        <w:rPr>
          <w:b/>
          <w:bCs/>
        </w:rPr>
        <w:t xml:space="preserve">ANS: </w:t>
      </w:r>
      <w:r w:rsidRPr="00A90861">
        <w:rPr>
          <w:rFonts w:eastAsia="SourceSerifPro-Regular"/>
        </w:rPr>
        <w:t xml:space="preserve">The main disadvantage is that we can't quickly determine if a given </w:t>
      </w:r>
      <w:r w:rsidRPr="00A90861">
        <w:rPr>
          <w:i/>
          <w:iCs/>
        </w:rPr>
        <w:t xml:space="preserve">edge (u, v) </w:t>
      </w:r>
      <w:r w:rsidRPr="00A90861">
        <w:rPr>
          <w:rFonts w:eastAsia="SourceSerifPro-Regular"/>
        </w:rPr>
        <w:t>is</w:t>
      </w:r>
      <w:r w:rsidRPr="00A90861">
        <w:rPr>
          <w:b/>
          <w:bCs/>
        </w:rPr>
        <w:t xml:space="preserve"> </w:t>
      </w:r>
      <w:r w:rsidRPr="00A90861">
        <w:rPr>
          <w:rFonts w:eastAsia="SourceSerifPro-Regular"/>
        </w:rPr>
        <w:t>present in the graph.</w:t>
      </w:r>
    </w:p>
    <w:p w:rsidR="003E4C9C" w:rsidRPr="00FD6898" w:rsidRDefault="003E4C9C" w:rsidP="00FC0860">
      <w:pPr>
        <w:pStyle w:val="ListBullet"/>
        <w:numPr>
          <w:ilvl w:val="0"/>
          <w:numId w:val="0"/>
        </w:numPr>
        <w:rPr>
          <w:rFonts w:eastAsia="SourceSerifPro-Regular"/>
        </w:rPr>
      </w:pPr>
    </w:p>
    <w:p w:rsidR="00A27C42" w:rsidRPr="00FD6898" w:rsidRDefault="00A27C42" w:rsidP="00FC0860">
      <w:pPr>
        <w:pStyle w:val="ListBullet"/>
        <w:numPr>
          <w:ilvl w:val="0"/>
          <w:numId w:val="0"/>
        </w:numPr>
      </w:pPr>
    </w:p>
    <w:sectPr w:rsidR="00A27C42" w:rsidRPr="00FD6898" w:rsidSect="000660EF">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84F" w:rsidRDefault="000C484F" w:rsidP="00972775">
      <w:r>
        <w:separator/>
      </w:r>
    </w:p>
  </w:endnote>
  <w:endnote w:type="continuationSeparator" w:id="0">
    <w:p w:rsidR="000C484F" w:rsidRDefault="000C484F" w:rsidP="009727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SerifPro-Regular">
    <w:altName w:val="MS Mincho"/>
    <w:panose1 w:val="00000000000000000000"/>
    <w:charset w:val="80"/>
    <w:family w:val="roman"/>
    <w:notTrueType/>
    <w:pitch w:val="default"/>
    <w:sig w:usb0="00000001" w:usb1="08070000" w:usb2="00000010" w:usb3="00000000" w:csb0="00020000" w:csb1="00000000"/>
  </w:font>
  <w:font w:name="OpenSans-Bol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OfficinaSerifStd-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089" w:rsidRDefault="002D6089" w:rsidP="000725EF">
    <w:pPr>
      <w:pStyle w:val="Footer"/>
      <w:jc w:val="both"/>
    </w:pPr>
    <w:r w:rsidRPr="002416DB">
      <w:t>Azevedo/Cutajar, Java Data Structures, 1st Edition. © 2020 Cengage.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84F" w:rsidRDefault="000C484F" w:rsidP="00972775">
      <w:r>
        <w:separator/>
      </w:r>
    </w:p>
  </w:footnote>
  <w:footnote w:type="continuationSeparator" w:id="0">
    <w:p w:rsidR="000C484F" w:rsidRDefault="000C484F" w:rsidP="009727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089" w:rsidRDefault="002D6089">
    <w:pPr>
      <w:pStyle w:val="Header"/>
    </w:pPr>
    <w:r>
      <w:t xml:space="preserve">Java Data Structures, First Edition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7F48"/>
    <w:multiLevelType w:val="hybridMultilevel"/>
    <w:tmpl w:val="E27E8B46"/>
    <w:lvl w:ilvl="0" w:tplc="800817A4">
      <w:start w:val="1"/>
      <w:numFmt w:val="bullet"/>
      <w:lvlText w:val=""/>
      <w:lvlJc w:val="left"/>
      <w:pPr>
        <w:ind w:left="720" w:hanging="360"/>
      </w:pPr>
      <w:rPr>
        <w:rFonts w:ascii="Symbol" w:hAnsi="Symbol" w:hint="default"/>
      </w:rPr>
    </w:lvl>
    <w:lvl w:ilvl="1" w:tplc="5A4ED6FE" w:tentative="1">
      <w:start w:val="1"/>
      <w:numFmt w:val="bullet"/>
      <w:lvlText w:val="o"/>
      <w:lvlJc w:val="left"/>
      <w:pPr>
        <w:ind w:left="1440" w:hanging="360"/>
      </w:pPr>
      <w:rPr>
        <w:rFonts w:ascii="Courier New" w:hAnsi="Courier New" w:cs="Courier New" w:hint="default"/>
      </w:rPr>
    </w:lvl>
    <w:lvl w:ilvl="2" w:tplc="4F140FB6" w:tentative="1">
      <w:start w:val="1"/>
      <w:numFmt w:val="bullet"/>
      <w:lvlText w:val=""/>
      <w:lvlJc w:val="left"/>
      <w:pPr>
        <w:ind w:left="2160" w:hanging="360"/>
      </w:pPr>
      <w:rPr>
        <w:rFonts w:ascii="Wingdings" w:hAnsi="Wingdings" w:hint="default"/>
      </w:rPr>
    </w:lvl>
    <w:lvl w:ilvl="3" w:tplc="16680C8A" w:tentative="1">
      <w:start w:val="1"/>
      <w:numFmt w:val="bullet"/>
      <w:lvlText w:val=""/>
      <w:lvlJc w:val="left"/>
      <w:pPr>
        <w:ind w:left="2880" w:hanging="360"/>
      </w:pPr>
      <w:rPr>
        <w:rFonts w:ascii="Symbol" w:hAnsi="Symbol" w:hint="default"/>
      </w:rPr>
    </w:lvl>
    <w:lvl w:ilvl="4" w:tplc="5E9AA8A2" w:tentative="1">
      <w:start w:val="1"/>
      <w:numFmt w:val="bullet"/>
      <w:lvlText w:val="o"/>
      <w:lvlJc w:val="left"/>
      <w:pPr>
        <w:ind w:left="3600" w:hanging="360"/>
      </w:pPr>
      <w:rPr>
        <w:rFonts w:ascii="Courier New" w:hAnsi="Courier New" w:cs="Courier New" w:hint="default"/>
      </w:rPr>
    </w:lvl>
    <w:lvl w:ilvl="5" w:tplc="D348049A" w:tentative="1">
      <w:start w:val="1"/>
      <w:numFmt w:val="bullet"/>
      <w:lvlText w:val=""/>
      <w:lvlJc w:val="left"/>
      <w:pPr>
        <w:ind w:left="4320" w:hanging="360"/>
      </w:pPr>
      <w:rPr>
        <w:rFonts w:ascii="Wingdings" w:hAnsi="Wingdings" w:hint="default"/>
      </w:rPr>
    </w:lvl>
    <w:lvl w:ilvl="6" w:tplc="C292CFF8" w:tentative="1">
      <w:start w:val="1"/>
      <w:numFmt w:val="bullet"/>
      <w:lvlText w:val=""/>
      <w:lvlJc w:val="left"/>
      <w:pPr>
        <w:ind w:left="5040" w:hanging="360"/>
      </w:pPr>
      <w:rPr>
        <w:rFonts w:ascii="Symbol" w:hAnsi="Symbol" w:hint="default"/>
      </w:rPr>
    </w:lvl>
    <w:lvl w:ilvl="7" w:tplc="DDD8691E" w:tentative="1">
      <w:start w:val="1"/>
      <w:numFmt w:val="bullet"/>
      <w:lvlText w:val="o"/>
      <w:lvlJc w:val="left"/>
      <w:pPr>
        <w:ind w:left="5760" w:hanging="360"/>
      </w:pPr>
      <w:rPr>
        <w:rFonts w:ascii="Courier New" w:hAnsi="Courier New" w:cs="Courier New" w:hint="default"/>
      </w:rPr>
    </w:lvl>
    <w:lvl w:ilvl="8" w:tplc="2D7EC7B4" w:tentative="1">
      <w:start w:val="1"/>
      <w:numFmt w:val="bullet"/>
      <w:lvlText w:val=""/>
      <w:lvlJc w:val="left"/>
      <w:pPr>
        <w:ind w:left="6480" w:hanging="360"/>
      </w:pPr>
      <w:rPr>
        <w:rFonts w:ascii="Wingdings" w:hAnsi="Wingdings" w:hint="default"/>
      </w:rPr>
    </w:lvl>
  </w:abstractNum>
  <w:abstractNum w:abstractNumId="1">
    <w:nsid w:val="05A77D44"/>
    <w:multiLevelType w:val="hybridMultilevel"/>
    <w:tmpl w:val="C7280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FC6DB8"/>
    <w:multiLevelType w:val="hybridMultilevel"/>
    <w:tmpl w:val="11ECE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2A7479"/>
    <w:multiLevelType w:val="hybridMultilevel"/>
    <w:tmpl w:val="4906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9A2324"/>
    <w:multiLevelType w:val="hybridMultilevel"/>
    <w:tmpl w:val="C9902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524AFF"/>
    <w:multiLevelType w:val="hybridMultilevel"/>
    <w:tmpl w:val="D890A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6F070F"/>
    <w:multiLevelType w:val="hybridMultilevel"/>
    <w:tmpl w:val="95F66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216F5F"/>
    <w:multiLevelType w:val="hybridMultilevel"/>
    <w:tmpl w:val="5B32E2DC"/>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EDD5C41"/>
    <w:multiLevelType w:val="hybridMultilevel"/>
    <w:tmpl w:val="ED9E653C"/>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9">
    <w:nsid w:val="11C72EA7"/>
    <w:multiLevelType w:val="hybridMultilevel"/>
    <w:tmpl w:val="2564D428"/>
    <w:lvl w:ilvl="0" w:tplc="38B03D0E">
      <w:start w:val="1"/>
      <w:numFmt w:val="bullet"/>
      <w:lvlText w:val=""/>
      <w:lvlJc w:val="left"/>
      <w:pPr>
        <w:tabs>
          <w:tab w:val="num" w:pos="360"/>
        </w:tabs>
        <w:ind w:left="360" w:hanging="360"/>
      </w:pPr>
      <w:rPr>
        <w:rFonts w:ascii="Symbol" w:hAnsi="Symbol" w:hint="default"/>
      </w:rPr>
    </w:lvl>
    <w:lvl w:ilvl="1" w:tplc="A1D4E812">
      <w:start w:val="1"/>
      <w:numFmt w:val="bullet"/>
      <w:lvlText w:val=""/>
      <w:lvlJc w:val="left"/>
      <w:pPr>
        <w:tabs>
          <w:tab w:val="num" w:pos="1080"/>
        </w:tabs>
        <w:ind w:left="1080" w:hanging="360"/>
      </w:pPr>
      <w:rPr>
        <w:rFonts w:ascii="Symbol" w:hAnsi="Symbol" w:hint="default"/>
      </w:rPr>
    </w:lvl>
    <w:lvl w:ilvl="2" w:tplc="B050948A" w:tentative="1">
      <w:start w:val="1"/>
      <w:numFmt w:val="bullet"/>
      <w:lvlText w:val=""/>
      <w:lvlJc w:val="left"/>
      <w:pPr>
        <w:tabs>
          <w:tab w:val="num" w:pos="1800"/>
        </w:tabs>
        <w:ind w:left="1800" w:hanging="360"/>
      </w:pPr>
      <w:rPr>
        <w:rFonts w:ascii="Wingdings" w:hAnsi="Wingdings" w:hint="default"/>
      </w:rPr>
    </w:lvl>
    <w:lvl w:ilvl="3" w:tplc="DF9C1DF6" w:tentative="1">
      <w:start w:val="1"/>
      <w:numFmt w:val="bullet"/>
      <w:lvlText w:val=""/>
      <w:lvlJc w:val="left"/>
      <w:pPr>
        <w:tabs>
          <w:tab w:val="num" w:pos="2520"/>
        </w:tabs>
        <w:ind w:left="2520" w:hanging="360"/>
      </w:pPr>
      <w:rPr>
        <w:rFonts w:ascii="Symbol" w:hAnsi="Symbol" w:hint="default"/>
      </w:rPr>
    </w:lvl>
    <w:lvl w:ilvl="4" w:tplc="BBE0F50E" w:tentative="1">
      <w:start w:val="1"/>
      <w:numFmt w:val="bullet"/>
      <w:lvlText w:val="o"/>
      <w:lvlJc w:val="left"/>
      <w:pPr>
        <w:tabs>
          <w:tab w:val="num" w:pos="3240"/>
        </w:tabs>
        <w:ind w:left="3240" w:hanging="360"/>
      </w:pPr>
      <w:rPr>
        <w:rFonts w:ascii="Courier New" w:hAnsi="Courier New" w:hint="default"/>
      </w:rPr>
    </w:lvl>
    <w:lvl w:ilvl="5" w:tplc="E61207EA" w:tentative="1">
      <w:start w:val="1"/>
      <w:numFmt w:val="bullet"/>
      <w:lvlText w:val=""/>
      <w:lvlJc w:val="left"/>
      <w:pPr>
        <w:tabs>
          <w:tab w:val="num" w:pos="3960"/>
        </w:tabs>
        <w:ind w:left="3960" w:hanging="360"/>
      </w:pPr>
      <w:rPr>
        <w:rFonts w:ascii="Wingdings" w:hAnsi="Wingdings" w:hint="default"/>
      </w:rPr>
    </w:lvl>
    <w:lvl w:ilvl="6" w:tplc="DBB2BF98" w:tentative="1">
      <w:start w:val="1"/>
      <w:numFmt w:val="bullet"/>
      <w:lvlText w:val=""/>
      <w:lvlJc w:val="left"/>
      <w:pPr>
        <w:tabs>
          <w:tab w:val="num" w:pos="4680"/>
        </w:tabs>
        <w:ind w:left="4680" w:hanging="360"/>
      </w:pPr>
      <w:rPr>
        <w:rFonts w:ascii="Symbol" w:hAnsi="Symbol" w:hint="default"/>
      </w:rPr>
    </w:lvl>
    <w:lvl w:ilvl="7" w:tplc="B2142EAE" w:tentative="1">
      <w:start w:val="1"/>
      <w:numFmt w:val="bullet"/>
      <w:lvlText w:val="o"/>
      <w:lvlJc w:val="left"/>
      <w:pPr>
        <w:tabs>
          <w:tab w:val="num" w:pos="5400"/>
        </w:tabs>
        <w:ind w:left="5400" w:hanging="360"/>
      </w:pPr>
      <w:rPr>
        <w:rFonts w:ascii="Courier New" w:hAnsi="Courier New" w:hint="default"/>
      </w:rPr>
    </w:lvl>
    <w:lvl w:ilvl="8" w:tplc="3BBC23CE" w:tentative="1">
      <w:start w:val="1"/>
      <w:numFmt w:val="bullet"/>
      <w:lvlText w:val=""/>
      <w:lvlJc w:val="left"/>
      <w:pPr>
        <w:tabs>
          <w:tab w:val="num" w:pos="6120"/>
        </w:tabs>
        <w:ind w:left="6120" w:hanging="360"/>
      </w:pPr>
      <w:rPr>
        <w:rFonts w:ascii="Wingdings" w:hAnsi="Wingdings" w:hint="default"/>
      </w:rPr>
    </w:lvl>
  </w:abstractNum>
  <w:abstractNum w:abstractNumId="10">
    <w:nsid w:val="18076988"/>
    <w:multiLevelType w:val="hybridMultilevel"/>
    <w:tmpl w:val="2B387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9B1BC4"/>
    <w:multiLevelType w:val="hybridMultilevel"/>
    <w:tmpl w:val="C62C2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C51C2C"/>
    <w:multiLevelType w:val="hybridMultilevel"/>
    <w:tmpl w:val="E26CF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134C4D"/>
    <w:multiLevelType w:val="hybridMultilevel"/>
    <w:tmpl w:val="CF383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1F1053"/>
    <w:multiLevelType w:val="hybridMultilevel"/>
    <w:tmpl w:val="07E8B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5C3EA7"/>
    <w:multiLevelType w:val="hybridMultilevel"/>
    <w:tmpl w:val="9138B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532FEA"/>
    <w:multiLevelType w:val="hybridMultilevel"/>
    <w:tmpl w:val="9392EA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8B51F0"/>
    <w:multiLevelType w:val="hybridMultilevel"/>
    <w:tmpl w:val="9606CD0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43E6E2B"/>
    <w:multiLevelType w:val="multilevel"/>
    <w:tmpl w:val="85DE3CB6"/>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6133E5B"/>
    <w:multiLevelType w:val="hybridMultilevel"/>
    <w:tmpl w:val="E15AD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4A5752"/>
    <w:multiLevelType w:val="hybridMultilevel"/>
    <w:tmpl w:val="ED6C0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2435BD"/>
    <w:multiLevelType w:val="hybridMultilevel"/>
    <w:tmpl w:val="634E1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0B10B6"/>
    <w:multiLevelType w:val="hybridMultilevel"/>
    <w:tmpl w:val="1B9451EE"/>
    <w:lvl w:ilvl="0" w:tplc="652A50B2">
      <w:start w:val="1"/>
      <w:numFmt w:val="decimal"/>
      <w:lvlText w:val="%1."/>
      <w:lvlJc w:val="left"/>
      <w:pPr>
        <w:ind w:left="720" w:hanging="360"/>
      </w:pPr>
      <w:rPr>
        <w:rFonts w:ascii="SourceSerifPro-Regular" w:hAnsi="OpenSans-Bold" w:cs="SourceSerifPro-Regular"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266574"/>
    <w:multiLevelType w:val="hybridMultilevel"/>
    <w:tmpl w:val="4D5AF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241E6C"/>
    <w:multiLevelType w:val="hybridMultilevel"/>
    <w:tmpl w:val="8654CE04"/>
    <w:lvl w:ilvl="0" w:tplc="800817A4">
      <w:start w:val="1"/>
      <w:numFmt w:val="decimal"/>
      <w:lvlText w:val="%1."/>
      <w:lvlJc w:val="left"/>
      <w:pPr>
        <w:tabs>
          <w:tab w:val="num" w:pos="828"/>
        </w:tabs>
        <w:ind w:left="828" w:hanging="360"/>
      </w:pPr>
    </w:lvl>
    <w:lvl w:ilvl="1" w:tplc="5A4ED6FE">
      <w:start w:val="1"/>
      <w:numFmt w:val="decimal"/>
      <w:lvlText w:val="%2."/>
      <w:lvlJc w:val="left"/>
      <w:pPr>
        <w:tabs>
          <w:tab w:val="num" w:pos="720"/>
        </w:tabs>
        <w:ind w:left="720" w:hanging="360"/>
      </w:pPr>
      <w:rPr>
        <w:rFonts w:hint="default"/>
      </w:rPr>
    </w:lvl>
    <w:lvl w:ilvl="2" w:tplc="4F140FB6">
      <w:start w:val="1"/>
      <w:numFmt w:val="lowerLetter"/>
      <w:pStyle w:val="ListBullet"/>
      <w:lvlText w:val="%3."/>
      <w:lvlJc w:val="left"/>
      <w:pPr>
        <w:tabs>
          <w:tab w:val="num" w:pos="1080"/>
        </w:tabs>
        <w:ind w:left="1080" w:hanging="360"/>
      </w:pPr>
      <w:rPr>
        <w:rFonts w:hint="default"/>
      </w:rPr>
    </w:lvl>
    <w:lvl w:ilvl="3" w:tplc="16680C8A">
      <w:start w:val="1"/>
      <w:numFmt w:val="decimal"/>
      <w:lvlText w:val="%4."/>
      <w:lvlJc w:val="left"/>
      <w:pPr>
        <w:tabs>
          <w:tab w:val="num" w:pos="2988"/>
        </w:tabs>
        <w:ind w:left="2988" w:hanging="360"/>
      </w:pPr>
    </w:lvl>
    <w:lvl w:ilvl="4" w:tplc="5E9AA8A2" w:tentative="1">
      <w:start w:val="1"/>
      <w:numFmt w:val="lowerLetter"/>
      <w:lvlText w:val="%5."/>
      <w:lvlJc w:val="left"/>
      <w:pPr>
        <w:tabs>
          <w:tab w:val="num" w:pos="3708"/>
        </w:tabs>
        <w:ind w:left="3708" w:hanging="360"/>
      </w:pPr>
    </w:lvl>
    <w:lvl w:ilvl="5" w:tplc="D348049A" w:tentative="1">
      <w:start w:val="1"/>
      <w:numFmt w:val="lowerRoman"/>
      <w:lvlText w:val="%6."/>
      <w:lvlJc w:val="right"/>
      <w:pPr>
        <w:tabs>
          <w:tab w:val="num" w:pos="4428"/>
        </w:tabs>
        <w:ind w:left="4428" w:hanging="180"/>
      </w:pPr>
    </w:lvl>
    <w:lvl w:ilvl="6" w:tplc="C292CFF8" w:tentative="1">
      <w:start w:val="1"/>
      <w:numFmt w:val="decimal"/>
      <w:lvlText w:val="%7."/>
      <w:lvlJc w:val="left"/>
      <w:pPr>
        <w:tabs>
          <w:tab w:val="num" w:pos="5148"/>
        </w:tabs>
        <w:ind w:left="5148" w:hanging="360"/>
      </w:pPr>
    </w:lvl>
    <w:lvl w:ilvl="7" w:tplc="DDD8691E" w:tentative="1">
      <w:start w:val="1"/>
      <w:numFmt w:val="lowerLetter"/>
      <w:lvlText w:val="%8."/>
      <w:lvlJc w:val="left"/>
      <w:pPr>
        <w:tabs>
          <w:tab w:val="num" w:pos="5868"/>
        </w:tabs>
        <w:ind w:left="5868" w:hanging="360"/>
      </w:pPr>
    </w:lvl>
    <w:lvl w:ilvl="8" w:tplc="2D7EC7B4" w:tentative="1">
      <w:start w:val="1"/>
      <w:numFmt w:val="lowerRoman"/>
      <w:lvlText w:val="%9."/>
      <w:lvlJc w:val="right"/>
      <w:pPr>
        <w:tabs>
          <w:tab w:val="num" w:pos="6588"/>
        </w:tabs>
        <w:ind w:left="6588" w:hanging="180"/>
      </w:pPr>
    </w:lvl>
  </w:abstractNum>
  <w:abstractNum w:abstractNumId="25">
    <w:nsid w:val="4C104BC6"/>
    <w:multiLevelType w:val="hybridMultilevel"/>
    <w:tmpl w:val="1B9451EE"/>
    <w:lvl w:ilvl="0" w:tplc="652A50B2">
      <w:start w:val="1"/>
      <w:numFmt w:val="decimal"/>
      <w:lvlText w:val="%1."/>
      <w:lvlJc w:val="left"/>
      <w:pPr>
        <w:ind w:left="720" w:hanging="360"/>
      </w:pPr>
      <w:rPr>
        <w:rFonts w:ascii="SourceSerifPro-Regular" w:hAnsi="OpenSans-Bold" w:cs="SourceSerifPro-Regular"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F34FFB"/>
    <w:multiLevelType w:val="hybridMultilevel"/>
    <w:tmpl w:val="750A8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5F3123"/>
    <w:multiLevelType w:val="hybridMultilevel"/>
    <w:tmpl w:val="F1B8AB2E"/>
    <w:lvl w:ilvl="0" w:tplc="9D16C63C">
      <w:start w:val="1"/>
      <w:numFmt w:val="decimal"/>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F715F39"/>
    <w:multiLevelType w:val="hybridMultilevel"/>
    <w:tmpl w:val="B700F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7FC3395"/>
    <w:multiLevelType w:val="hybridMultilevel"/>
    <w:tmpl w:val="8180A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DB2DED"/>
    <w:multiLevelType w:val="hybridMultilevel"/>
    <w:tmpl w:val="9606C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FB0D39"/>
    <w:multiLevelType w:val="hybridMultilevel"/>
    <w:tmpl w:val="FBEE88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4157A0"/>
    <w:multiLevelType w:val="hybridMultilevel"/>
    <w:tmpl w:val="186A2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AF3349"/>
    <w:multiLevelType w:val="hybridMultilevel"/>
    <w:tmpl w:val="87E6E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F03A47"/>
    <w:multiLevelType w:val="hybridMultilevel"/>
    <w:tmpl w:val="CB9EF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131AE2"/>
    <w:multiLevelType w:val="hybridMultilevel"/>
    <w:tmpl w:val="A80A2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CF1963"/>
    <w:multiLevelType w:val="hybridMultilevel"/>
    <w:tmpl w:val="2B387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E022E4"/>
    <w:multiLevelType w:val="hybridMultilevel"/>
    <w:tmpl w:val="89F89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8846E4"/>
    <w:multiLevelType w:val="hybridMultilevel"/>
    <w:tmpl w:val="D890A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66B41CE"/>
    <w:multiLevelType w:val="hybridMultilevel"/>
    <w:tmpl w:val="2B3877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7F123F1"/>
    <w:multiLevelType w:val="hybridMultilevel"/>
    <w:tmpl w:val="168443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6E39BD"/>
    <w:multiLevelType w:val="hybridMultilevel"/>
    <w:tmpl w:val="3A6EF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84131D"/>
    <w:multiLevelType w:val="hybridMultilevel"/>
    <w:tmpl w:val="CF8A9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CD05CF"/>
    <w:multiLevelType w:val="hybridMultilevel"/>
    <w:tmpl w:val="B2D66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4"/>
  </w:num>
  <w:num w:numId="3">
    <w:abstractNumId w:val="0"/>
  </w:num>
  <w:num w:numId="4">
    <w:abstractNumId w:val="34"/>
  </w:num>
  <w:num w:numId="5">
    <w:abstractNumId w:val="14"/>
  </w:num>
  <w:num w:numId="6">
    <w:abstractNumId w:val="28"/>
  </w:num>
  <w:num w:numId="7">
    <w:abstractNumId w:val="11"/>
  </w:num>
  <w:num w:numId="8">
    <w:abstractNumId w:val="27"/>
  </w:num>
  <w:num w:numId="9">
    <w:abstractNumId w:val="41"/>
  </w:num>
  <w:num w:numId="10">
    <w:abstractNumId w:val="42"/>
  </w:num>
  <w:num w:numId="11">
    <w:abstractNumId w:val="43"/>
  </w:num>
  <w:num w:numId="12">
    <w:abstractNumId w:val="6"/>
  </w:num>
  <w:num w:numId="13">
    <w:abstractNumId w:val="37"/>
  </w:num>
  <w:num w:numId="14">
    <w:abstractNumId w:val="1"/>
  </w:num>
  <w:num w:numId="15">
    <w:abstractNumId w:val="39"/>
  </w:num>
  <w:num w:numId="16">
    <w:abstractNumId w:val="8"/>
  </w:num>
  <w:num w:numId="17">
    <w:abstractNumId w:val="15"/>
  </w:num>
  <w:num w:numId="18">
    <w:abstractNumId w:val="19"/>
  </w:num>
  <w:num w:numId="19">
    <w:abstractNumId w:val="12"/>
  </w:num>
  <w:num w:numId="20">
    <w:abstractNumId w:val="3"/>
  </w:num>
  <w:num w:numId="21">
    <w:abstractNumId w:val="13"/>
  </w:num>
  <w:num w:numId="22">
    <w:abstractNumId w:val="10"/>
  </w:num>
  <w:num w:numId="23">
    <w:abstractNumId w:val="36"/>
  </w:num>
  <w:num w:numId="24">
    <w:abstractNumId w:val="33"/>
  </w:num>
  <w:num w:numId="25">
    <w:abstractNumId w:val="38"/>
  </w:num>
  <w:num w:numId="26">
    <w:abstractNumId w:val="5"/>
  </w:num>
  <w:num w:numId="27">
    <w:abstractNumId w:val="18"/>
  </w:num>
  <w:num w:numId="28">
    <w:abstractNumId w:val="32"/>
  </w:num>
  <w:num w:numId="29">
    <w:abstractNumId w:val="21"/>
  </w:num>
  <w:num w:numId="30">
    <w:abstractNumId w:val="31"/>
  </w:num>
  <w:num w:numId="31">
    <w:abstractNumId w:val="2"/>
  </w:num>
  <w:num w:numId="32">
    <w:abstractNumId w:val="29"/>
  </w:num>
  <w:num w:numId="33">
    <w:abstractNumId w:val="30"/>
  </w:num>
  <w:num w:numId="34">
    <w:abstractNumId w:val="17"/>
  </w:num>
  <w:num w:numId="35">
    <w:abstractNumId w:val="20"/>
  </w:num>
  <w:num w:numId="36">
    <w:abstractNumId w:val="24"/>
    <w:lvlOverride w:ilvl="0">
      <w:startOverride w:val="1"/>
    </w:lvlOverride>
  </w:num>
  <w:num w:numId="37">
    <w:abstractNumId w:val="22"/>
  </w:num>
  <w:num w:numId="38">
    <w:abstractNumId w:val="25"/>
  </w:num>
  <w:num w:numId="39">
    <w:abstractNumId w:val="24"/>
    <w:lvlOverride w:ilvl="0">
      <w:startOverride w:val="1"/>
    </w:lvlOverride>
  </w:num>
  <w:num w:numId="40">
    <w:abstractNumId w:val="7"/>
  </w:num>
  <w:num w:numId="41">
    <w:abstractNumId w:val="40"/>
  </w:num>
  <w:num w:numId="42">
    <w:abstractNumId w:val="26"/>
  </w:num>
  <w:num w:numId="43">
    <w:abstractNumId w:val="4"/>
  </w:num>
  <w:num w:numId="44">
    <w:abstractNumId w:val="23"/>
  </w:num>
  <w:num w:numId="45">
    <w:abstractNumId w:val="16"/>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314"/>
  </w:hdrShapeDefaults>
  <w:footnotePr>
    <w:footnote w:id="-1"/>
    <w:footnote w:id="0"/>
  </w:footnotePr>
  <w:endnotePr>
    <w:endnote w:id="-1"/>
    <w:endnote w:id="0"/>
  </w:endnotePr>
  <w:compat/>
  <w:rsids>
    <w:rsidRoot w:val="00972775"/>
    <w:rsid w:val="0001087B"/>
    <w:rsid w:val="00036AE3"/>
    <w:rsid w:val="00050944"/>
    <w:rsid w:val="000660EF"/>
    <w:rsid w:val="000725EF"/>
    <w:rsid w:val="000C484F"/>
    <w:rsid w:val="000C63DB"/>
    <w:rsid w:val="00122D3C"/>
    <w:rsid w:val="00126F32"/>
    <w:rsid w:val="00133D01"/>
    <w:rsid w:val="00135229"/>
    <w:rsid w:val="00136B31"/>
    <w:rsid w:val="00141A1E"/>
    <w:rsid w:val="001731F9"/>
    <w:rsid w:val="00183C1D"/>
    <w:rsid w:val="00194C5E"/>
    <w:rsid w:val="00221C30"/>
    <w:rsid w:val="00223753"/>
    <w:rsid w:val="002416DB"/>
    <w:rsid w:val="00242EBA"/>
    <w:rsid w:val="00255A6A"/>
    <w:rsid w:val="00285D2F"/>
    <w:rsid w:val="0029145D"/>
    <w:rsid w:val="002A47EF"/>
    <w:rsid w:val="002D6089"/>
    <w:rsid w:val="002F0C55"/>
    <w:rsid w:val="003335E5"/>
    <w:rsid w:val="003741B9"/>
    <w:rsid w:val="00375A67"/>
    <w:rsid w:val="003A0D90"/>
    <w:rsid w:val="003A7F8F"/>
    <w:rsid w:val="003C3A58"/>
    <w:rsid w:val="003C5EB1"/>
    <w:rsid w:val="003E4577"/>
    <w:rsid w:val="003E4C9C"/>
    <w:rsid w:val="003F1EC1"/>
    <w:rsid w:val="00402FBA"/>
    <w:rsid w:val="004217BE"/>
    <w:rsid w:val="004526F0"/>
    <w:rsid w:val="00464A6E"/>
    <w:rsid w:val="00483877"/>
    <w:rsid w:val="00486AB8"/>
    <w:rsid w:val="004A3BAC"/>
    <w:rsid w:val="004A59F9"/>
    <w:rsid w:val="004E5016"/>
    <w:rsid w:val="00511635"/>
    <w:rsid w:val="00514F2A"/>
    <w:rsid w:val="00545E9A"/>
    <w:rsid w:val="005465B9"/>
    <w:rsid w:val="00560192"/>
    <w:rsid w:val="005728E4"/>
    <w:rsid w:val="0058783D"/>
    <w:rsid w:val="005938EE"/>
    <w:rsid w:val="005B2032"/>
    <w:rsid w:val="005C1000"/>
    <w:rsid w:val="005C2C76"/>
    <w:rsid w:val="005C5693"/>
    <w:rsid w:val="005F22B6"/>
    <w:rsid w:val="0061342D"/>
    <w:rsid w:val="00615B8E"/>
    <w:rsid w:val="00664B86"/>
    <w:rsid w:val="0066551B"/>
    <w:rsid w:val="00686BAE"/>
    <w:rsid w:val="006E4195"/>
    <w:rsid w:val="0072691F"/>
    <w:rsid w:val="007418EC"/>
    <w:rsid w:val="00743B9A"/>
    <w:rsid w:val="0077199F"/>
    <w:rsid w:val="00773FDD"/>
    <w:rsid w:val="007B2684"/>
    <w:rsid w:val="007B391E"/>
    <w:rsid w:val="007B71C5"/>
    <w:rsid w:val="00806CBB"/>
    <w:rsid w:val="00825D75"/>
    <w:rsid w:val="0087167C"/>
    <w:rsid w:val="008C04DD"/>
    <w:rsid w:val="008D02BD"/>
    <w:rsid w:val="008F3699"/>
    <w:rsid w:val="00901F04"/>
    <w:rsid w:val="009159F8"/>
    <w:rsid w:val="00920849"/>
    <w:rsid w:val="009235B0"/>
    <w:rsid w:val="009418E9"/>
    <w:rsid w:val="00951F78"/>
    <w:rsid w:val="0095745E"/>
    <w:rsid w:val="00962ED3"/>
    <w:rsid w:val="00964F40"/>
    <w:rsid w:val="00972775"/>
    <w:rsid w:val="00995932"/>
    <w:rsid w:val="009A0C28"/>
    <w:rsid w:val="009B311C"/>
    <w:rsid w:val="009B75E3"/>
    <w:rsid w:val="009D7D68"/>
    <w:rsid w:val="009E6118"/>
    <w:rsid w:val="009F26FA"/>
    <w:rsid w:val="00A0733D"/>
    <w:rsid w:val="00A27B55"/>
    <w:rsid w:val="00A27C42"/>
    <w:rsid w:val="00A30A86"/>
    <w:rsid w:val="00A356B6"/>
    <w:rsid w:val="00A51A0E"/>
    <w:rsid w:val="00A74A48"/>
    <w:rsid w:val="00A8420F"/>
    <w:rsid w:val="00A90861"/>
    <w:rsid w:val="00AC2638"/>
    <w:rsid w:val="00AC72E5"/>
    <w:rsid w:val="00AD1B87"/>
    <w:rsid w:val="00AF0A61"/>
    <w:rsid w:val="00B118C3"/>
    <w:rsid w:val="00BA0B2D"/>
    <w:rsid w:val="00BC3432"/>
    <w:rsid w:val="00BF6F0A"/>
    <w:rsid w:val="00C038DE"/>
    <w:rsid w:val="00C144EB"/>
    <w:rsid w:val="00C757B0"/>
    <w:rsid w:val="00C76201"/>
    <w:rsid w:val="00CA1F92"/>
    <w:rsid w:val="00CF2C22"/>
    <w:rsid w:val="00D21F20"/>
    <w:rsid w:val="00D43608"/>
    <w:rsid w:val="00D46DE9"/>
    <w:rsid w:val="00D64D6D"/>
    <w:rsid w:val="00D81DBF"/>
    <w:rsid w:val="00D86ECC"/>
    <w:rsid w:val="00D9558F"/>
    <w:rsid w:val="00DA471F"/>
    <w:rsid w:val="00DC49EE"/>
    <w:rsid w:val="00DC6AA7"/>
    <w:rsid w:val="00DD584C"/>
    <w:rsid w:val="00DD7CC4"/>
    <w:rsid w:val="00DF4080"/>
    <w:rsid w:val="00DF7301"/>
    <w:rsid w:val="00E045CD"/>
    <w:rsid w:val="00E51F2F"/>
    <w:rsid w:val="00E608E6"/>
    <w:rsid w:val="00E628F7"/>
    <w:rsid w:val="00E713E0"/>
    <w:rsid w:val="00E715F0"/>
    <w:rsid w:val="00E87048"/>
    <w:rsid w:val="00EA25C6"/>
    <w:rsid w:val="00EB3C29"/>
    <w:rsid w:val="00EC6BFF"/>
    <w:rsid w:val="00EC7BAA"/>
    <w:rsid w:val="00EE58DE"/>
    <w:rsid w:val="00F00107"/>
    <w:rsid w:val="00FC0860"/>
    <w:rsid w:val="00FC6F48"/>
    <w:rsid w:val="00FD6898"/>
    <w:rsid w:val="00FF3B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ListBullet"/>
    <w:qFormat/>
    <w:rsid w:val="0097277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7277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1087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972775"/>
    <w:pPr>
      <w:keepNext/>
      <w:outlineLvl w:val="2"/>
    </w:pPr>
    <w:rPr>
      <w:sz w:val="36"/>
      <w:u w:val="single"/>
    </w:rPr>
  </w:style>
  <w:style w:type="paragraph" w:styleId="Heading4">
    <w:name w:val="heading 4"/>
    <w:basedOn w:val="Normal"/>
    <w:next w:val="Normal"/>
    <w:link w:val="Heading4Char"/>
    <w:qFormat/>
    <w:rsid w:val="00972775"/>
    <w:pPr>
      <w:keepNext/>
      <w:outlineLvl w:val="3"/>
    </w:pPr>
    <w:rPr>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72775"/>
    <w:pPr>
      <w:tabs>
        <w:tab w:val="center" w:pos="4680"/>
        <w:tab w:val="right" w:pos="9360"/>
      </w:tabs>
    </w:pPr>
  </w:style>
  <w:style w:type="character" w:customStyle="1" w:styleId="HeaderChar">
    <w:name w:val="Header Char"/>
    <w:basedOn w:val="DefaultParagraphFont"/>
    <w:link w:val="Header"/>
    <w:rsid w:val="00972775"/>
  </w:style>
  <w:style w:type="paragraph" w:styleId="Footer">
    <w:name w:val="footer"/>
    <w:basedOn w:val="Normal"/>
    <w:link w:val="FooterChar"/>
    <w:uiPriority w:val="99"/>
    <w:unhideWhenUsed/>
    <w:rsid w:val="00972775"/>
    <w:pPr>
      <w:tabs>
        <w:tab w:val="center" w:pos="4680"/>
        <w:tab w:val="right" w:pos="9360"/>
      </w:tabs>
    </w:pPr>
  </w:style>
  <w:style w:type="character" w:customStyle="1" w:styleId="FooterChar">
    <w:name w:val="Footer Char"/>
    <w:basedOn w:val="DefaultParagraphFont"/>
    <w:link w:val="Footer"/>
    <w:uiPriority w:val="99"/>
    <w:rsid w:val="00972775"/>
  </w:style>
  <w:style w:type="paragraph" w:customStyle="1" w:styleId="Default">
    <w:name w:val="Default"/>
    <w:rsid w:val="00972775"/>
    <w:pPr>
      <w:widowControl w:val="0"/>
      <w:autoSpaceDE w:val="0"/>
      <w:autoSpaceDN w:val="0"/>
      <w:adjustRightInd w:val="0"/>
      <w:spacing w:after="0" w:line="240" w:lineRule="auto"/>
    </w:pPr>
    <w:rPr>
      <w:rFonts w:ascii="Open Sans" w:eastAsiaTheme="minorEastAsia" w:hAnsi="Open Sans" w:cs="Open Sans"/>
      <w:color w:val="000000"/>
      <w:sz w:val="24"/>
      <w:szCs w:val="24"/>
    </w:rPr>
  </w:style>
  <w:style w:type="character" w:customStyle="1" w:styleId="Heading3Char">
    <w:name w:val="Heading 3 Char"/>
    <w:basedOn w:val="DefaultParagraphFont"/>
    <w:link w:val="Heading3"/>
    <w:rsid w:val="00972775"/>
    <w:rPr>
      <w:rFonts w:ascii="Times New Roman" w:eastAsia="Times New Roman" w:hAnsi="Times New Roman" w:cs="Times New Roman"/>
      <w:sz w:val="36"/>
      <w:szCs w:val="24"/>
      <w:u w:val="single"/>
    </w:rPr>
  </w:style>
  <w:style w:type="character" w:customStyle="1" w:styleId="Heading4Char">
    <w:name w:val="Heading 4 Char"/>
    <w:basedOn w:val="DefaultParagraphFont"/>
    <w:link w:val="Heading4"/>
    <w:rsid w:val="00972775"/>
    <w:rPr>
      <w:rFonts w:ascii="Times New Roman" w:eastAsia="Times New Roman" w:hAnsi="Times New Roman" w:cs="Times New Roman"/>
      <w:b/>
      <w:color w:val="000000"/>
      <w:sz w:val="24"/>
      <w:szCs w:val="20"/>
    </w:rPr>
  </w:style>
  <w:style w:type="paragraph" w:styleId="ListBullet">
    <w:name w:val="List Bullet"/>
    <w:basedOn w:val="Normal"/>
    <w:rsid w:val="00972775"/>
    <w:pPr>
      <w:numPr>
        <w:ilvl w:val="2"/>
        <w:numId w:val="2"/>
      </w:numPr>
    </w:pPr>
    <w:rPr>
      <w:bCs/>
    </w:rPr>
  </w:style>
  <w:style w:type="character" w:customStyle="1" w:styleId="Heading1Char">
    <w:name w:val="Heading 1 Char"/>
    <w:basedOn w:val="DefaultParagraphFont"/>
    <w:link w:val="Heading1"/>
    <w:uiPriority w:val="9"/>
    <w:rsid w:val="00972775"/>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link w:val="ListParagraphChar"/>
    <w:uiPriority w:val="34"/>
    <w:qFormat/>
    <w:rsid w:val="00972775"/>
    <w:pPr>
      <w:ind w:left="720"/>
      <w:contextualSpacing/>
    </w:pPr>
  </w:style>
  <w:style w:type="paragraph" w:styleId="BalloonText">
    <w:name w:val="Balloon Text"/>
    <w:basedOn w:val="Normal"/>
    <w:link w:val="BalloonTextChar"/>
    <w:uiPriority w:val="99"/>
    <w:semiHidden/>
    <w:unhideWhenUsed/>
    <w:rsid w:val="009E61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611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E6118"/>
    <w:rPr>
      <w:sz w:val="16"/>
      <w:szCs w:val="16"/>
    </w:rPr>
  </w:style>
  <w:style w:type="paragraph" w:styleId="CommentText">
    <w:name w:val="annotation text"/>
    <w:basedOn w:val="Normal"/>
    <w:link w:val="CommentTextChar"/>
    <w:uiPriority w:val="99"/>
    <w:semiHidden/>
    <w:unhideWhenUsed/>
    <w:rsid w:val="009E6118"/>
    <w:rPr>
      <w:sz w:val="20"/>
      <w:szCs w:val="20"/>
    </w:rPr>
  </w:style>
  <w:style w:type="character" w:customStyle="1" w:styleId="CommentTextChar">
    <w:name w:val="Comment Text Char"/>
    <w:basedOn w:val="DefaultParagraphFont"/>
    <w:link w:val="CommentText"/>
    <w:uiPriority w:val="99"/>
    <w:semiHidden/>
    <w:rsid w:val="009E611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6118"/>
    <w:rPr>
      <w:b/>
      <w:bCs/>
    </w:rPr>
  </w:style>
  <w:style w:type="character" w:customStyle="1" w:styleId="CommentSubjectChar">
    <w:name w:val="Comment Subject Char"/>
    <w:basedOn w:val="CommentTextChar"/>
    <w:link w:val="CommentSubject"/>
    <w:uiPriority w:val="99"/>
    <w:semiHidden/>
    <w:rsid w:val="009E6118"/>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9"/>
    <w:semiHidden/>
    <w:rsid w:val="0001087B"/>
    <w:rPr>
      <w:rFonts w:asciiTheme="majorHAnsi" w:eastAsiaTheme="majorEastAsia" w:hAnsiTheme="majorHAnsi" w:cstheme="majorBidi"/>
      <w:color w:val="2F5496" w:themeColor="accent1" w:themeShade="BF"/>
      <w:sz w:val="26"/>
      <w:szCs w:val="26"/>
    </w:rPr>
  </w:style>
  <w:style w:type="character" w:customStyle="1" w:styleId="sectionlabel">
    <w:name w:val="sectionlabel"/>
    <w:basedOn w:val="DefaultParagraphFont"/>
    <w:rsid w:val="0001087B"/>
  </w:style>
  <w:style w:type="character" w:customStyle="1" w:styleId="headingtext">
    <w:name w:val="headingtext"/>
    <w:basedOn w:val="DefaultParagraphFont"/>
    <w:rsid w:val="0001087B"/>
  </w:style>
  <w:style w:type="paragraph" w:styleId="NoSpacing">
    <w:name w:val="No Spacing"/>
    <w:uiPriority w:val="1"/>
    <w:qFormat/>
    <w:rsid w:val="00A27C42"/>
    <w:pPr>
      <w:spacing w:after="0" w:line="240" w:lineRule="auto"/>
    </w:pPr>
  </w:style>
  <w:style w:type="table" w:styleId="TableGrid">
    <w:name w:val="Table Grid"/>
    <w:basedOn w:val="TableNormal"/>
    <w:uiPriority w:val="39"/>
    <w:rsid w:val="00A27C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A27C42"/>
    <w:rPr>
      <w:color w:val="0563C1"/>
      <w:u w:val="single"/>
    </w:rPr>
  </w:style>
  <w:style w:type="paragraph" w:styleId="NormalWeb">
    <w:name w:val="Normal (Web)"/>
    <w:basedOn w:val="Normal"/>
    <w:uiPriority w:val="99"/>
    <w:unhideWhenUsed/>
    <w:rsid w:val="00194C5E"/>
    <w:pPr>
      <w:spacing w:before="100" w:beforeAutospacing="1" w:after="100" w:afterAutospacing="1"/>
    </w:pPr>
  </w:style>
  <w:style w:type="character" w:styleId="FollowedHyperlink">
    <w:name w:val="FollowedHyperlink"/>
    <w:basedOn w:val="DefaultParagraphFont"/>
    <w:uiPriority w:val="99"/>
    <w:semiHidden/>
    <w:unhideWhenUsed/>
    <w:rsid w:val="00221C30"/>
    <w:rPr>
      <w:color w:val="954F72" w:themeColor="followedHyperlink"/>
      <w:u w:val="single"/>
    </w:rPr>
  </w:style>
  <w:style w:type="character" w:customStyle="1" w:styleId="ListParagraphChar">
    <w:name w:val="List Paragraph Char"/>
    <w:link w:val="ListParagraph"/>
    <w:uiPriority w:val="34"/>
    <w:locked/>
    <w:rsid w:val="00221C30"/>
    <w:rPr>
      <w:rFonts w:ascii="Times New Roman" w:eastAsia="Times New Roman" w:hAnsi="Times New Roman" w:cs="Times New Roman"/>
      <w:sz w:val="24"/>
      <w:szCs w:val="24"/>
    </w:rPr>
  </w:style>
  <w:style w:type="paragraph" w:customStyle="1" w:styleId="learnobj">
    <w:name w:val="learnobj"/>
    <w:basedOn w:val="Normal"/>
    <w:rsid w:val="00FC086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8117443">
      <w:bodyDiv w:val="1"/>
      <w:marLeft w:val="0"/>
      <w:marRight w:val="0"/>
      <w:marTop w:val="0"/>
      <w:marBottom w:val="0"/>
      <w:divBdr>
        <w:top w:val="none" w:sz="0" w:space="0" w:color="auto"/>
        <w:left w:val="none" w:sz="0" w:space="0" w:color="auto"/>
        <w:bottom w:val="none" w:sz="0" w:space="0" w:color="auto"/>
        <w:right w:val="none" w:sz="0" w:space="0" w:color="auto"/>
      </w:divBdr>
    </w:div>
    <w:div w:id="96217664">
      <w:bodyDiv w:val="1"/>
      <w:marLeft w:val="0"/>
      <w:marRight w:val="0"/>
      <w:marTop w:val="0"/>
      <w:marBottom w:val="0"/>
      <w:divBdr>
        <w:top w:val="none" w:sz="0" w:space="0" w:color="auto"/>
        <w:left w:val="none" w:sz="0" w:space="0" w:color="auto"/>
        <w:bottom w:val="none" w:sz="0" w:space="0" w:color="auto"/>
        <w:right w:val="none" w:sz="0" w:space="0" w:color="auto"/>
      </w:divBdr>
    </w:div>
    <w:div w:id="131098695">
      <w:bodyDiv w:val="1"/>
      <w:marLeft w:val="0"/>
      <w:marRight w:val="0"/>
      <w:marTop w:val="0"/>
      <w:marBottom w:val="0"/>
      <w:divBdr>
        <w:top w:val="none" w:sz="0" w:space="0" w:color="auto"/>
        <w:left w:val="none" w:sz="0" w:space="0" w:color="auto"/>
        <w:bottom w:val="none" w:sz="0" w:space="0" w:color="auto"/>
        <w:right w:val="none" w:sz="0" w:space="0" w:color="auto"/>
      </w:divBdr>
    </w:div>
    <w:div w:id="315114389">
      <w:bodyDiv w:val="1"/>
      <w:marLeft w:val="0"/>
      <w:marRight w:val="0"/>
      <w:marTop w:val="0"/>
      <w:marBottom w:val="0"/>
      <w:divBdr>
        <w:top w:val="none" w:sz="0" w:space="0" w:color="auto"/>
        <w:left w:val="none" w:sz="0" w:space="0" w:color="auto"/>
        <w:bottom w:val="none" w:sz="0" w:space="0" w:color="auto"/>
        <w:right w:val="none" w:sz="0" w:space="0" w:color="auto"/>
      </w:divBdr>
    </w:div>
    <w:div w:id="456721158">
      <w:bodyDiv w:val="1"/>
      <w:marLeft w:val="0"/>
      <w:marRight w:val="0"/>
      <w:marTop w:val="0"/>
      <w:marBottom w:val="0"/>
      <w:divBdr>
        <w:top w:val="none" w:sz="0" w:space="0" w:color="auto"/>
        <w:left w:val="none" w:sz="0" w:space="0" w:color="auto"/>
        <w:bottom w:val="none" w:sz="0" w:space="0" w:color="auto"/>
        <w:right w:val="none" w:sz="0" w:space="0" w:color="auto"/>
      </w:divBdr>
    </w:div>
    <w:div w:id="579874417">
      <w:bodyDiv w:val="1"/>
      <w:marLeft w:val="0"/>
      <w:marRight w:val="0"/>
      <w:marTop w:val="0"/>
      <w:marBottom w:val="0"/>
      <w:divBdr>
        <w:top w:val="none" w:sz="0" w:space="0" w:color="auto"/>
        <w:left w:val="none" w:sz="0" w:space="0" w:color="auto"/>
        <w:bottom w:val="none" w:sz="0" w:space="0" w:color="auto"/>
        <w:right w:val="none" w:sz="0" w:space="0" w:color="auto"/>
      </w:divBdr>
    </w:div>
    <w:div w:id="1125469461">
      <w:bodyDiv w:val="1"/>
      <w:marLeft w:val="0"/>
      <w:marRight w:val="0"/>
      <w:marTop w:val="0"/>
      <w:marBottom w:val="0"/>
      <w:divBdr>
        <w:top w:val="none" w:sz="0" w:space="0" w:color="auto"/>
        <w:left w:val="none" w:sz="0" w:space="0" w:color="auto"/>
        <w:bottom w:val="none" w:sz="0" w:space="0" w:color="auto"/>
        <w:right w:val="none" w:sz="0" w:space="0" w:color="auto"/>
      </w:divBdr>
    </w:div>
    <w:div w:id="1376659350">
      <w:bodyDiv w:val="1"/>
      <w:marLeft w:val="0"/>
      <w:marRight w:val="0"/>
      <w:marTop w:val="0"/>
      <w:marBottom w:val="0"/>
      <w:divBdr>
        <w:top w:val="none" w:sz="0" w:space="0" w:color="auto"/>
        <w:left w:val="none" w:sz="0" w:space="0" w:color="auto"/>
        <w:bottom w:val="none" w:sz="0" w:space="0" w:color="auto"/>
        <w:right w:val="none" w:sz="0" w:space="0" w:color="auto"/>
      </w:divBdr>
    </w:div>
    <w:div w:id="1382628382">
      <w:bodyDiv w:val="1"/>
      <w:marLeft w:val="0"/>
      <w:marRight w:val="0"/>
      <w:marTop w:val="0"/>
      <w:marBottom w:val="0"/>
      <w:divBdr>
        <w:top w:val="none" w:sz="0" w:space="0" w:color="auto"/>
        <w:left w:val="none" w:sz="0" w:space="0" w:color="auto"/>
        <w:bottom w:val="none" w:sz="0" w:space="0" w:color="auto"/>
        <w:right w:val="none" w:sz="0" w:space="0" w:color="auto"/>
      </w:divBdr>
    </w:div>
    <w:div w:id="1779836589">
      <w:bodyDiv w:val="1"/>
      <w:marLeft w:val="0"/>
      <w:marRight w:val="0"/>
      <w:marTop w:val="0"/>
      <w:marBottom w:val="0"/>
      <w:divBdr>
        <w:top w:val="none" w:sz="0" w:space="0" w:color="auto"/>
        <w:left w:val="none" w:sz="0" w:space="0" w:color="auto"/>
        <w:bottom w:val="none" w:sz="0" w:space="0" w:color="auto"/>
        <w:right w:val="none" w:sz="0" w:space="0" w:color="auto"/>
      </w:divBdr>
    </w:div>
    <w:div w:id="182905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ngage.com/training/mindtap?terms=&amp;pageSize=300&amp;pageNumber=1&amp;sortBy=cengage:sequenceNumber&amp;audience=Student&amp;platform=MindTap"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hyperlink" Target="https://www.cengage.com/training/mindtap"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4C034-5848-4F66-AE09-3BA8CA6F9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3100</Words>
  <Characters>17674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Cannistraci, Michelle</dc:creator>
  <cp:keywords/>
  <dc:description/>
  <cp:lastModifiedBy>UserAdmin</cp:lastModifiedBy>
  <cp:revision>3</cp:revision>
  <dcterms:created xsi:type="dcterms:W3CDTF">2019-06-28T17:39:00Z</dcterms:created>
  <dcterms:modified xsi:type="dcterms:W3CDTF">2020-07-29T18:21:00Z</dcterms:modified>
</cp:coreProperties>
</file>