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propensity to consume is commonly viewed as a key determinant of standard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03"/>
              <w:gridCol w:w="68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 is commonly viewed as a key determinant of standard of living.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 can improve your standard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financial planning helps in improving your standard of living by allowing you to gain more enjoyment from your income.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living is defined as the necessities, comforts, and luxuries desired by an individual or a family.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living is defined as the necessities, comforts, and luxuries enjoyed or desired by an individual or family.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support of philanthropic organizations is a material item that contributes to our quality of life.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4"/>
              <w:gridCol w:w="7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Our quality of life is closely tied to our standard of living. Material items include a house, car, and clothing.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most effective way to achieve financial objectives is through personal financial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way to achieve financial objectives is through personal financial planning, which helps define your financial goals and develop appropriate strategies to reach them.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Analyzing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9/27/2018 4:56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with significantly different income can have equal average propensities to consume because of differences in their standards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 people with significantly different incomes could have the same average propensity to consume because of differences in their standards of living.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Mike’s annual income is $45,000, and he spends $30,000 for current needs. Mike’s average propensity to consume is 80 percent.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average propensity to consume is the percentage of each dollar of income, on average, that is spent for current needs rather than savings. Mike’s propensity to consume = $30,000 ÷ $45,000 = 67%.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22785893 -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Tangible assets are earning assets that are held for the returns they promise.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9"/>
              <w:gridCol w:w="6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 assets are either held for consumption or investment purposes.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It is very easy to change your partner’s financial style, so there is no need for financial planning to resolve conflicts regarding money matters.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highly unlikely that you can change your partner’s style, but you can work out your differences through financial planning.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need for financial planning declines as your income increases.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Everyone—including recent college graduates, young married couples, and others—needs to develop a personal financial plan. Whether you have a lot of money or not enough, you need personal financial planning.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you get your first job, you should make a good financial plan that you can follow without making changes until you retire.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financial plan cannot be done once for a lifetime. It has to be redefined and revised as personal circumstances change.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Saving $400 for a large, flat-screen TV within the next 4 months is an example of a short-term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99"/>
              <w:gridCol w:w="68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financial goals are set each year and cover a 12-month period.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Short-term planning should include creating and maintaining an emergency fund with at least 6 months’ worth of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2"/>
              <w:gridCol w:w="72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planning should also include establishing an emergency fund with at least 6 months’ worth of income.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discuss your financial goals and attitudes toward money with your partner.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discussing your financial goals and attitudes toward money with your partner, you must allocate responsibility for money management tasks and decisions.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For employees of large firms, managing employee benefits is an important part of financial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Managing employee benefit plans and coordinating them with other financial plans is an important part of the overall personal financial planning process.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Accumulating wealth for later years is called estate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 planning involves planning how to pass personal wealth to heirs in the most effective manner.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The longer you wait to begin retirement planning, the less you are likely to have in your retirement fund.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longer wait to begin retirement planning usually results in a substantially reduced level of retirement income.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plans are closely tied to investment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plans are closely tied to investment plans and will often specify certain investment strategies.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tend to be more liberal about their expenditures during a recession or crisis.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people tend to be more cautious about their expenditures during a recession or crisis.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limit your spending to no more than 20 percent more than what you earn.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should always spend less than what you earn so that the excess amount can be saved for the future.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Commission-based financial planners charge fees for the financial products they sell.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Commission-based financial planners earn commissions on the financial products they sell.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Fee-only financial planners charge commission for the products they sell.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Fee-only financial planners charge fees based on the complexity of the financial plan they prepare.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Retirement planning includes taking advantage of and managing employer-sponsored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While you’re still working, you should be managing your finances to attain those goals you feel are important after you retire.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Recessions and financial crises will always result in job loss.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Recessions and financial crises affect everyone. They affect some people directly and severely through job loss; some people are marginally hurt by reduced income, while some are not directly hurt.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 takes place in a dynamic economic environment created by the actions of the government, business, and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 takes place in a dynamic economic environment created by the actions of the government, business, and consumers.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Your purchase, saving, investment, and retirement plans and decisions are not influenced by the present state of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purchase, saving, investment, and retirement plans and decisions are influenced by both the present and future states of the economy.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delegates its regulation of economic activity function to businesses and consumers.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business, and consumers are the major players in our economic system. They interact with one another to produce the environment in which we carry out our financial plans.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Living costs are constant throughout the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34"/>
              <w:gridCol w:w="6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 costs vary considerably throughout the country.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impact of age, education, and geographic location on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PFIN7.BILL.20.01.05 - 1-5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Geographic factors affect your earning power.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Geographic factors affect your earning power. Factors like economic conditions, labor supply, and industrial base affect salary levels in different areas.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impact of age, education, and geographic location on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PFIN7.BILL.20.01.05 - 1-5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Marital status affects the income level of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45"/>
              <w:gridCol w:w="71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largely depends on factors like age, marital status, education, geographic location, and choice of career.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impact of age, education, and geographic location on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PFIN7.BILL.20.01.05 - 1-5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you make in career planning are independent of the decisions you make in financial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planning and personal financial planning are closely related activities, so the decisions you make in one area affect the other.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importance of career choices and their relationship to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PFIN7.BILL.20.01.06 - 1-5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Setting long- and short-term career goals helps in career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22"/>
              <w:gridCol w:w="7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 financial planning, career planning is a lifelong process that includes short- and long-term goals.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importance of career choices and their relationship to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PFIN7.BILL.20.01.06 - 1-5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9/27/2018 5:15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Career plans should not be changed after long- and short-term career goals are 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63"/>
              <w:gridCol w:w="71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plans are similar to financial plans, and they have to be reviewed and revised as the situation changes.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importance of career choices and their relationship to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PFIN7.BILL.20.01.06 - 1-5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financial planning is important because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controls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limits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social disparity.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results in an improved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reduces economic differences among individuals.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financial management is important because it helps in achieving financial goals and developing appropriate strategies to reach them. It also brings rewards that include greater flexibility, an improved standard of living, wise spending habits, and increased wealth.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 helps us: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flexibility to handle job loss.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control unemployment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 a Social Security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national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 helps us spend wisely and brings rewards that include greater flexibility to handle such contingencies as illness, job loss, and even financial crises.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quality of life is closely tied to his or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charitable contributions.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pollution control efforts.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educational qualifications.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key determinant of quality of life is wealth. An individual’s quality of life is closely tied to his or her standard of living.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key determinant of an individual’s quality of life is his or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bill.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goal.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potential.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key determinant of the quality of life of an individual is his or her wealth. Wealth consists of financial and tangible assets.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propensity to consume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dollars of income spent on luxury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dollars of income saved by an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expenditures on the basic necessities of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percentage of income spent for current 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fact that people with higher propensity to consume earn lower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average propensity to consume refers to the percentage of each dollar of income, on average, that a person spends for current needs rather than savings.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Becky graduated with a master’s degree in personal financial planning. After working for 2 years in a small financial planning firm, Becky earns $85,000 annually and saves $5,000 a year after spending on her current needs. What is her average propensity to consume?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percent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3"/>
              <w:gridCol w:w="69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Becky’s Average Propensity to Consume = ($85,000 – $5,000) ÷ $85,000 = 94%.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22785893 -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reason for a decrease in the average propensity to consume with an increase in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savings decreases, and the consumption of necessities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expenditure on luxury goods increases, and the amount of savings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expenditure on luxury goods represents only a small portion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savings represents only a small portion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necessities represents only a small portion of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income increases, the average propensity to consume decreases because the cost of necessities represents a small portion of income.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9/27/2018 5:16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equal to the net total value of all the items that an individual owns.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Propensity to consume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price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 debt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 is the net total value of all the items that an individual owns and consists of financial and tangible assets. Financial assets are intangible assets, such as stocks and bonds. Tangible assets are physical assets, such as real estate and automobiles.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Stocks, bonds, and mutual funds are _____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physical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assets are intangible, paper assets such as savings accounts and securities (stocks, bonds, mutual funds, and so forth). They are earning assets that are held for their expected future returns.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last step in the financial planning process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1"/>
              <w:gridCol w:w="8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financial plans and strategies to achieve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financial statements to evaluate results of plans and budgets, taking corrective action as required.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 financial plans and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redefine goals and revise plans and strategies as personal circumstances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periodically develop and implement budgets to monitor and control progress toward goals.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last step of financial planning involves redefining goals so that they better meet current needs and revising financial strategies accordingly.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setting financial goals, you should typically start by setting: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intermediate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 that are not time-bound.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 that are unrealistic.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financial goals are set first, followed by a series of corresponding short-term and intermediate goals. Long-term goals change over time, and one needs to revise them accordingly.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financial goals is most useful for developing a financial plan?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a $12,000 down payment on an automobile in 4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 with a comfortable lifestyle in 25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 a $125,000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Purchase a $40,000 boat.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 the county club on retirement in 20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 to make a $12,000 down payment on an automobile in 4 years is specific and has a target date. Therefore, it is the most useful in developing a financial plan.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22785893 -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plans include setting goal dates, which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0"/>
              <w:gridCol w:w="80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dates in the future when the goals are expected to be achieved.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dates in the future when the goals will be compared with other goals that have already been achieved.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dates in the past when the goals were revised and redefined.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dates in the past when the goals were 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dates in the future when the goals will be discussed with family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plans include setting goal dates, which are target dates in the future when certain financial objectives are expected to be completed.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setting long-term goals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goals should be very ambitious.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goals should be realistic.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goals should be attained in 6 months to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goals should be easy to meet.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goals should be set and remain unchanged.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goals will change over time, and you will need to revise them accordingly. If the goals seem too ambitious, you’ll want to make them more realistic. If they’re too conservative, you’ll want to adjust them to a level that encourages you to make financially responsible decisions rather than squander surplus funds.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one of the most emotional issues in any relationship, including that with a partner, parents, or children?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choices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Hobbies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Retirement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can be one of the most emotional issues in any relationship, including that with a partner, parents, or children.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way for a family to handle financial decisions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only one person in the family makes financial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communicate consistently about money matters with family members.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ensure that individuals do not interfere in other family members’ financial matters.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a third party, who is not a part of the family, to set financial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maintain confidentiality regarding the reasons behind specific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way for a family to handle financial decisions is to be aware of your family members’ financial style, consistently communicate openly, and be willing to compromise.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an important part of the conflict resolution process when there are disputes relating to money matters in families.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cycle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Personality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counseling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 is an important part of the conflict resolution process. Family members need to work together to develop their financial goals.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money and relationships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highly possible to change a partner’s financial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aspects of a marriage is financial compatibility.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does not cause emotional issues in any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way to resolve a money dispute is to avoid such a discussion.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 does not help in resolving conflicts related to money.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most important aspects of a marriage is financial compatibility. Financial planning is an important part of the conflict resolution process.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 for young people focuses first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 for young people primarily concerns career.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Martha is 60 and has a very high net worth. Her most pressing financial concern is probably: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 acquisition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liability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savings planning.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Martha’s most pressing financial concern is probably her estate, which will help in retirement planning.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22785893 -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benefits may include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 purchases.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 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child-care assistance programs.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pension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subsidized food services.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benefits may include pension plans, child care, health care, profit-sharing plans, and insurance.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9/27/2018 5:17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is most commonly done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tax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evade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minimize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taxes the person considers to be fair.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learn the tax code.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involves looking at individuals’ current and projected earnings and then developing strategies that will defer and minimize taxes.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Estate planning involves: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considering how your wealth can be most effectively passed on to your heirs.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income you need to maintain.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dissolution of all privately held corporations.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valuation and auctioning of your valuables by hiring a professional tax planner.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for retirement.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 planning involves considering how your wealth can be most effectively passed on to your heirs.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Ideally, retirement planning should begin: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year before 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the last child has left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soon as the mortgage is paid off.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when you get married.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soon as you start 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retirement planning should begin as soon as one starts earning. This will help individuals save more for retirement and take advantage of the compounding effect of money.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financial planners: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services on a fee or commission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 services to wealthy investors only.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the financial goals of retired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make financial decisions for investors.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 most effective during retirement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Professional financial planners provide services on a fee and commission basis. Many financial planners take a hybrid approach and charge fees and collect commissions on the products they sell, offering lower fees if you make product transactions through them.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age groups tends to have the highest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45–64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and older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in the pre-retirement stage or 45–64 age group tend to have higher income than those younger than age 45.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Managing health and disability insurance is an important part of _____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asset acquisition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benefit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benefit planning may involve planning for life, health, and disability insurance; tuition reimbursement programs for continuing education; and pension, profit-sharing, and 401(k) retirement plans.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included in employee benefits packages?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Retirement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deferment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asset plans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Bankruptcy recovery plans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benefits packages cover a full spectrum that includes pension, profit-sharing, and 401(k) retirement plans.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investments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income increases, the need for investment planning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Keeping money idle is a form of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returns on investment will lead to the accumulation of less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is measured by the amount of debt incurred.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length of time for which money is invested is 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length of time for which money is invested is just as important as the rate of return an individual earns on his or her investments. One can accumulate more wealth by investing for 40 rather than 30 years.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Ben invests $10,000 at a rate of interest of 5 percent for 40 years. Which of the following statements about the return on the investment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7"/>
              <w:gridCol w:w="8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 will receive more money at the end of 30 years compared to the money received at the end of 40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 will receive more money at a 3 percent rate of interest instead of the existing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 will receive interest of $5,000 at the end of 10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 will receive no interest on his investment at the end of the investment period.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Ben will receive a significant amount at the end of the investment period, due to the feature of compounding.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can accumulate more wealth by investing for 40 rather than 30 years. This is because of compound interest. Thus, Ben will receive a significant amount at the end of 40 years due to the compounding feature.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22785893 -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will legally reduce an investor’s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evasion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shelter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accounting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portfolio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shelters use various aspects of the tax code (such as depreciation expenses) to legitimately reduce an investor’s tax liability.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practices helps an individual survive in a financial crisis?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Spending more than his or her earnings to maintain a good lifestyle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 small amounts regularly to achieve long-term financial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Establishing an emergency fund with 6 months’ worth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Developing financial plans only after reaching the highest tax brackets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tax without considering tax shelters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planning should also include establishing an emergency fund with at least 6 months’ worth of income. This special savings account serves as a safety reserve in case of financial emergencies such as a temporary loss of income. See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effects of an economic recession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expenditure on luxury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value of retirement accounts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value of insurance purchased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a result of recession, retirement accounts typically drop in value, and financial plans must be revised to accommodate these changes.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22785893 -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discussing your financial goals with your partner, you must allocate responsibility for _____ tasks and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skill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stress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household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money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 cycle management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addition to discussing your financial goals and attitudes toward money with your partner, you must allocate responsibility for money management tasks and decisions.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something we owe, which is measured by the amount of debt we incur.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asset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goal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liability is something we owe, which is measured by the amount of debt we incur. The acquisition of assets, such as houses and cars, creates liabilities that must be repaid at some future time.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planning process helps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debts.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reducing financial flexibility.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financial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financial planning process helps to focus on acquiring major assets, controlling borrowing, reducing financial risk, and providing for emergency funds and future wealth accumulation. The process helps in covering all the important financial elements in an individual’s life.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9/27/2018 5:28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practices will help in dealing with unexpected negative financial shocks?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low-utility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Accumulating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assets with low financial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 money regularly for emergency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for retirement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Individuals should set up an emergency fund or reduce monthly expenses to protect themselves from financial shocks. See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three key groups in the economic environment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regulators, and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consultants, and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economists, and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consumers, business, and managers.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consumers, and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726"/>
              <w:gridCol w:w="69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three key groups in the economic environment are government, consumers, and business.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The government places constraints on the personal financial environment by the use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leverage policy.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budgetary deficits.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free-enterprise 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two major constraints placed by the government from the perspective of personal financial planning are taxation and regulation.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businesses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provide goods and services and receive payment in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frame rules and regulations to maintain the law and order in a country.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determine the kinds of goods and services that a government will 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do not interact with other players in the economy.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are seldom affected by economic cycles.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Businesses provide goods and services to consumers and in turn receive payment in the form of money. They hire labor and use land and financial capital to produce goods and services.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goods and services each dollar buys at a given point in time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price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purchasing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opportunity cost.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37"/>
              <w:gridCol w:w="7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goods and services that each dollar buys at a given time is called the purchasing power.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member of the business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central player in the financial planning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force in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advocacy group that fights corruption in the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relatively unimportant to the business or the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72"/>
              <w:gridCol w:w="6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is the central player in the financial planning environment.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strong economy leads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low gross domestic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tax percentages.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employment opportunities.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 tax penalty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low value of retirement accounts.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stronger the economy, the higher the levels of real gross domestic product (GDP) and employment. Therefore, a strong economy will have high employment opportunities.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22785893 -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stage in which the economy hits a peak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110"/>
              <w:gridCol w:w="65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stage in which the economy hits a peak is called expansion.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true about Andy if the inflation rate is increasing every year by 1 percent and there is no growth in his salary?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Andy can afford to buy more luxury items as prices go down.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Andy’s purchasing power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Andy’s employment opportunities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lack of growth in Andy’s salary will increase the average inflation rate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Andy’s cost of borrowing will be reduced.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goods and services that each dollar buys at a given time will decrease with an increase in inflation. Therefore, Andy’s purchasing power will decrease.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22785893 -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Inflation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prices.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declining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tax deferment.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increasing stock index.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 birth rate.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23"/>
              <w:gridCol w:w="66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 refers to the increase in the general level of prices over time.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experiences _____ after a peak.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convolution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contraction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recovery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prosperity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economy usually experiences a contraction after a peak. During a contraction (also known as a recession), the real GDP falls into a trough, which is the end of a contraction and the beginning of an expansion.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environment of your country affects the interest rates you pay on your mortgage and credit cards as well as those you earn on savings accounts and bonds.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economic environment of your country affects the interest rates you pay on your mortgage and credit cards as well as those you earn on savings accounts and bonds.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Salaries could vary across geographical areas because of ______ costs.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psychological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844"/>
              <w:gridCol w:w="67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Salaries could vary across geographical areas because of living costs.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impact of age, education, and geographic location on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PFIN7.BILL.20.01.05 - 1-5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the earning power of an individual is true?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varies across different geographic locations due to varying costs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Heads of households who have less formal education earn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Career planning does not help in improving earning potential.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People who are very old have high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Marital status has no impact on an individual’s personal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varies across geographic locations due to varying costs of living, labor supply, economic conditions, and industrial base.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impact of age, education, and geographic location on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PFIN7.BILL.20.01.05 - 1-5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Career planning: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require any goal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not related to personal financial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does not influence an individual’s lifetime earnings.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impacts an employer’s 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helps in improving professional satisfaction.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Careful career planning can improve an individual’s work situation and help him or her gain greater personal and professional satisfaction.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importance of career choices and their relationship to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PFIN7.BILL.20.01.06 - 1-5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The best way to achieve your financial objectives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a luxurious 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spend your money at once to reach your objectives swiftly.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develop a sound financial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a good tax deferment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 your spending.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way to achieve financial objectives is through personal financial planning, which helps define personal financial goals and develop appropriate strategies to reach them.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9/27/2018 5:33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plans are most </w:t>
            </w:r>
            <w:r>
              <w:rPr>
                <w:rStyle w:val="DefaultParagraphFont"/>
                <w:rFonts w:ascii="Times New Roman" w:eastAsia="Times New Roman" w:hAnsi="Times New Roman" w:cs="Times New Roman"/>
                <w:b w:val="0"/>
                <w:bCs w:val="0"/>
                <w:i w:val="0"/>
                <w:iCs w:val="0"/>
                <w:smallCaps w:val="0"/>
                <w:color w:val="000000"/>
                <w:sz w:val="22"/>
                <w:szCs w:val="22"/>
                <w:bdr w:val="nil"/>
                <w:rtl w:val="0"/>
              </w:rPr>
              <w:t>helpful in making decisions regarding retirement.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financial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Insurance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Spending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financial plans help in making financial decisions regarding assets, credit, insurance, investments, and retirement and estates.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9/27/2018 5:34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purchase of a car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 assets are physical assets such as real estate and automobiles. These assets can be held for either consumption (e.g., your home, car, artwork, or jewelry) or investment purposes (e.g., a duplex purchased for rental income).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9/27/2018 5:35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purchase of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example of the purchase of a financial asset.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home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jewelry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vacation home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assets are intangible, paper assets such as savings accounts and securities like stocks, bonds, and mutual funds.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Understanding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One trend with a profound effect on people’s standard of living is the ____________, which requires greater responsibility to manage money wisely.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single-income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two-income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retirement-income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government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trend with a profound effect on people’s standard of living is the two-income family, which requires greater responsibility to manage money wisely.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9/27/2018 5:37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carefully developed financial plan should provide for saving a portion of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for deferred, future spending.</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retirement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 funds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carefully developed financial plan should provide for saving a portion of current income for deferred, future spending.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Regardless of income or wealth, setting aside some portion of current income regularly for future use increases the amount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tax-exempt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deferred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employee benefits.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tangible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Regardless of income or wealth, setting aside some portion of current income regularly for future use increases the amount of income saved. See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benefits of using personal financial planning techniques to manage your finances.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PFIN7.BILL.20.01.01 - 1-1 The Rewards of Sound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Personal 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is a systematic process that considers important elements of an individual’s monetary affairs in order to fulfill monetary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conflict resolving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planning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 of living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legal counselling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 monitoring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financial planning is a systematic process that considers important elements of an individual’s monetary affairs in order to fulfill monetary goals. See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personal financial planning process and define your goals.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PFIN7.BILL.20.01.02 - 1-2 The Personal Financial Planning Process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would be considered real property.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Clothing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Any immovable property—land and anything fixed to it, such as a house—is classified as real property.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Income tends to </w:t>
            </w:r>
            <w:r>
              <w:rPr>
                <w:rStyle w:val="DefaultParagraphFont"/>
                <w:rFonts w:ascii="Times New Roman" w:eastAsia="Times New Roman" w:hAnsi="Times New Roman" w:cs="Times New Roman"/>
                <w:b w:val="0"/>
                <w:bCs w:val="0"/>
                <w:i w:val="0"/>
                <w:iCs w:val="0"/>
                <w:smallCaps w:val="0"/>
                <w:color w:val="000000"/>
                <w:sz w:val="22"/>
                <w:szCs w:val="22"/>
                <w:bdr w:val="nil"/>
                <w:rtl w:val="0"/>
              </w:rPr>
              <w:t>______ </w:t>
            </w:r>
            <w:r>
              <w:rPr>
                <w:rStyle w:val="DefaultParagraphFont"/>
                <w:rFonts w:ascii="Times New Roman" w:eastAsia="Times New Roman" w:hAnsi="Times New Roman" w:cs="Times New Roman"/>
                <w:b w:val="0"/>
                <w:bCs w:val="0"/>
                <w:i w:val="0"/>
                <w:iCs w:val="0"/>
                <w:smallCaps w:val="0"/>
                <w:color w:val="000000"/>
                <w:sz w:val="22"/>
                <w:szCs w:val="22"/>
                <w:bdr w:val="nil"/>
                <w:rtl w:val="0"/>
              </w:rPr>
              <w:t>between the ages of 65 and 80.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stabilize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fluctuate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decrease and then increase slowly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95"/>
              <w:gridCol w:w="69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Exhibit 1.8, income tends to decrease between the ages of 65 and 80. See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impact of age, education, and geographic location on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PFIN7.BILL.20.01.05 - 1-5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9/27/2018 5:39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Sarah starts investing in an individual retirement account (IRA) at the age of 30 and earns 10 percent for 35 years. At age 65, she will get less returns as compared to those returns if she: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starts investing at the age of 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invests at 12 percent.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invests for 45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invests up to the age of 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earns 10 percent for 5 years and then 12 percent for 30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length of time an investor keeps his or her money invested is just as important as the rate of return earned on the investment. Thus, Sarah will get less returns if she invests only up to the age of 60 rather than the age of 65.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22785893 -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is most common among individuals with ______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erratic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decreasing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is most common among individuals with high income.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In ______ plans, the employer allocates a certain amount of money to each employee and lets the employee spend that money for benefits that suit him or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cafeteria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fixed-benefit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profit-sharing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cafeteria plans, also known as flexible-benefit programs, the employer allocates a certain amount of money to each employee and then lets the employee spend that money for benefits that suit his or her age, marital status, number of dependent children, level of income, and so on. See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life cycle of financial plans, their role in achieving your financial goals, how to deal with special planning concerns, and the use of professional financial planners.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PFIN7.BILL.20.01.03 - 1-3 From Goals to Plans: A Lifetime of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9/27/2018 5:42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decrease in the gross domestic product (GDP) would indicate that the economy is experiencing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growth spurt.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a contraction (also known as a recession), the real GDP keeps decreasing and then falls into a trough, which is the end of a contraction and the beginning of an expansion.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Following an economic trough, the economy will often enter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expansion.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contraction.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another trough.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During a contraction (also known as a recession), the real GDP keeps decreasing and then falls into a trough, which is the end of a contraction and the beginning of an expansion.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9/27/2018 5:42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consumer price index (CPI) is a measure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most common measure of inflation, the consumer price index (CPI), is based on changes in the cost of consumer goods and services. See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Examine the economic environment’s influence on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PFIN7.BILL.20.01.04 - 1-4 The Planning Environment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individual’s salary will be lower if he or she lives in a(n) ______ area.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metropolitan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overpopulated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industrial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well-developed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Your salary will be lower if you live in a rural area than if you live in a metropolitan area as salaries vary for different locations based on several factors like cost of living and supply of labor.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impact of age, education, and geographic location on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PFIN7.BILL.20.01.05 - 1-5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22785893 -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Heads of households who have more formal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pay more tax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earn more annual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save less 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less wealth.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have careers with less decision-making responsibility.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Heads of households who have more formal education earn higher annual incomes than do those with lesser degrees.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impact of age, education, and geographic location on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PFIN7.BILL.20.01.05 - 1-5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Our 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is an important factor in determining how well we live.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loan interest 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savings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5"/>
              <w:gridCol w:w="69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important factor in determining how well we live is the amount of income we earn.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impact of age, education, and geographic location on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PFIN7.BILL.20.01.05 - 1-5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 person’s ______</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leads to an increase in income potential in his or her career.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marital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corporate loyalty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family size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30"/>
              <w:gridCol w:w="72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formal education leads to greater decision-making responsibility—and consequently leads to an increase in income potential—within a career. See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Understand the importance of career choices and their relationship to personal financial planning.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PFIN7.BILL.20.01.06 - 1-5 What Determines Your Personal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ACCREDITING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22785889 -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7/25/2018 9:48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9/13/2018 6:10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bCs/>
        <w:strike w:val="0"/>
        <w:color w:val="000000"/>
        <w:sz w:val="22"/>
        <w:szCs w:val="22"/>
        <w:u w:val="single"/>
        <w:bdr w:val="nil"/>
        <w:rtl w:val="0"/>
      </w:rPr>
      <w:t>1. Understanding the Financial Process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Understanding the Financial Process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