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1F6D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.1</w:t>
      </w:r>
      <w:r w:rsidR="00E97D63">
        <w:rPr>
          <w:rFonts w:ascii="Times New Roman" w:hAnsi="Times New Roman"/>
          <w:b/>
          <w:sz w:val="24"/>
          <w:szCs w:val="24"/>
        </w:rPr>
        <w:t>9E</w:t>
      </w:r>
    </w:p>
    <w:p w:rsidR="00370BF0" w:rsidRDefault="00370BF0" w:rsidP="001F6D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eastAsia="Times New Roman" w:hAnsi="Times New Roman"/>
          <w:b/>
          <w:bCs/>
          <w:color w:val="000000"/>
          <w:sz w:val="20"/>
          <w:szCs w:val="20"/>
        </w:rPr>
      </w:pPr>
    </w:p>
    <w:p w:rsidR="00E97D63" w:rsidRPr="00E97D63" w:rsidRDefault="00E97D63" w:rsidP="00AD4B3E">
      <w:pPr>
        <w:spacing w:before="40" w:after="40" w:line="240" w:lineRule="auto"/>
        <w:jc w:val="both"/>
        <w:rPr>
          <w:rFonts w:ascii="Times New Roman" w:eastAsia="Times New Roman" w:hAnsi="Times New Roman"/>
          <w:sz w:val="20"/>
          <w:szCs w:val="20"/>
        </w:rPr>
      </w:pPr>
      <w:r w:rsidRPr="00E97D63">
        <w:rPr>
          <w:rFonts w:ascii="Times New Roman" w:eastAsia="Times New Roman" w:hAnsi="Times New Roman"/>
          <w:sz w:val="20"/>
          <w:szCs w:val="20"/>
        </w:rPr>
        <w:t>An astronaut took his scales with him to space. It is to be determined how much he will weigh on the spring and beam scales in space.</w:t>
      </w:r>
    </w:p>
    <w:p w:rsidR="00E97D63" w:rsidRPr="00E97D63" w:rsidRDefault="00E97D63" w:rsidP="00AD4B3E">
      <w:pPr>
        <w:spacing w:before="40" w:after="40" w:line="240" w:lineRule="auto"/>
        <w:jc w:val="both"/>
        <w:rPr>
          <w:rFonts w:ascii="Times New Roman" w:eastAsia="Times New Roman" w:hAnsi="Times New Roman"/>
          <w:sz w:val="20"/>
          <w:szCs w:val="20"/>
        </w:rPr>
      </w:pPr>
      <w:r w:rsidRPr="00E97D63">
        <w:rPr>
          <w:rFonts w:ascii="Times New Roman" w:eastAsia="Times New Roman" w:hAnsi="Times New Roman"/>
          <w:b/>
          <w:i/>
          <w:sz w:val="20"/>
          <w:szCs w:val="20"/>
        </w:rPr>
        <w:t xml:space="preserve">Analysis </w:t>
      </w:r>
      <w:r w:rsidRPr="00E97D63">
        <w:rPr>
          <w:rFonts w:ascii="Times New Roman" w:eastAsia="Times New Roman" w:hAnsi="Times New Roman"/>
          <w:sz w:val="20"/>
          <w:szCs w:val="20"/>
        </w:rPr>
        <w:t>(</w:t>
      </w:r>
      <w:r w:rsidRPr="00E97D63">
        <w:rPr>
          <w:rFonts w:ascii="Times New Roman" w:eastAsia="Times New Roman" w:hAnsi="Times New Roman"/>
          <w:i/>
          <w:iCs/>
          <w:sz w:val="20"/>
          <w:szCs w:val="20"/>
        </w:rPr>
        <w:t>a</w:t>
      </w:r>
      <w:r w:rsidRPr="00E97D63">
        <w:rPr>
          <w:rFonts w:ascii="Times New Roman" w:eastAsia="Times New Roman" w:hAnsi="Times New Roman"/>
          <w:sz w:val="20"/>
          <w:szCs w:val="20"/>
        </w:rPr>
        <w:t>) A spring scale measures weight, which is the local gravitational force applied on a body:</w:t>
      </w:r>
    </w:p>
    <w:p w:rsidR="00E97D63" w:rsidRPr="00E97D63" w:rsidRDefault="00E97D63" w:rsidP="00AD4B3E">
      <w:pPr>
        <w:spacing w:before="40" w:after="40" w:line="240" w:lineRule="auto"/>
        <w:jc w:val="both"/>
        <w:rPr>
          <w:rFonts w:ascii="Times New Roman" w:eastAsia="Times New Roman" w:hAnsi="Times New Roman"/>
          <w:sz w:val="20"/>
          <w:szCs w:val="20"/>
        </w:rPr>
      </w:pPr>
      <w:r w:rsidRPr="00E97D63">
        <w:rPr>
          <w:rFonts w:ascii="Times New Roman" w:eastAsia="Times New Roman" w:hAnsi="Times New Roman"/>
          <w:sz w:val="20"/>
          <w:szCs w:val="20"/>
        </w:rPr>
        <w:tab/>
      </w:r>
      <w:r w:rsidRPr="00E97D63">
        <w:rPr>
          <w:rFonts w:ascii="Times New Roman" w:eastAsia="Times New Roman" w:hAnsi="Times New Roman"/>
          <w:position w:val="-30"/>
          <w:sz w:val="20"/>
          <w:szCs w:val="20"/>
        </w:rPr>
        <w:object w:dxaOrig="49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35.25pt" o:ole="" fillcolor="window">
            <v:imagedata r:id="rId7" o:title=""/>
          </v:shape>
          <o:OLEObject Type="Embed" ProgID="Equation.DSMT4" ShapeID="_x0000_i1025" DrawAspect="Content" ObjectID="_1517032670" r:id="rId8"/>
        </w:object>
      </w:r>
    </w:p>
    <w:p w:rsidR="00E97D63" w:rsidRPr="00E97D63" w:rsidRDefault="00E97D63" w:rsidP="00AD4B3E">
      <w:pPr>
        <w:spacing w:before="40" w:after="40" w:line="240" w:lineRule="auto"/>
        <w:jc w:val="both"/>
        <w:rPr>
          <w:rFonts w:ascii="Times New Roman" w:eastAsia="Times New Roman" w:hAnsi="Times New Roman"/>
          <w:sz w:val="20"/>
          <w:szCs w:val="20"/>
        </w:rPr>
      </w:pPr>
      <w:r w:rsidRPr="00E97D63">
        <w:rPr>
          <w:rFonts w:ascii="Times New Roman" w:eastAsia="Times New Roman" w:hAnsi="Times New Roman"/>
          <w:sz w:val="20"/>
          <w:szCs w:val="20"/>
        </w:rPr>
        <w:t>(</w:t>
      </w:r>
      <w:r w:rsidRPr="00E97D63">
        <w:rPr>
          <w:rFonts w:ascii="Times New Roman" w:eastAsia="Times New Roman" w:hAnsi="Times New Roman"/>
          <w:i/>
          <w:iCs/>
          <w:sz w:val="20"/>
          <w:szCs w:val="20"/>
        </w:rPr>
        <w:t>b</w:t>
      </w:r>
      <w:r w:rsidRPr="00E97D63">
        <w:rPr>
          <w:rFonts w:ascii="Times New Roman" w:eastAsia="Times New Roman" w:hAnsi="Times New Roman"/>
          <w:sz w:val="20"/>
          <w:szCs w:val="20"/>
        </w:rPr>
        <w:t>) A beam scale compares masses and thus is not affected by the variations in gravitational acceleration. The beam scale will read what it reads on earth,</w:t>
      </w:r>
    </w:p>
    <w:p w:rsidR="00E97D63" w:rsidRPr="00E97D63" w:rsidRDefault="00E97D63" w:rsidP="00AD4B3E">
      <w:pPr>
        <w:spacing w:before="40" w:after="40" w:line="240" w:lineRule="auto"/>
        <w:jc w:val="both"/>
        <w:rPr>
          <w:rFonts w:ascii="Times New Roman" w:eastAsia="Times New Roman" w:hAnsi="Times New Roman"/>
          <w:sz w:val="20"/>
          <w:szCs w:val="20"/>
        </w:rPr>
      </w:pPr>
      <w:r w:rsidRPr="00E97D63">
        <w:rPr>
          <w:rFonts w:ascii="Times New Roman" w:eastAsia="Times New Roman" w:hAnsi="Times New Roman"/>
          <w:sz w:val="20"/>
          <w:szCs w:val="20"/>
        </w:rPr>
        <w:tab/>
      </w:r>
      <w:r w:rsidRPr="00E97D63">
        <w:rPr>
          <w:rFonts w:ascii="Times New Roman" w:eastAsia="Times New Roman" w:hAnsi="Times New Roman"/>
          <w:position w:val="-10"/>
          <w:sz w:val="20"/>
          <w:szCs w:val="20"/>
        </w:rPr>
        <w:object w:dxaOrig="1040" w:dyaOrig="279">
          <v:shape id="_x0000_i1026" type="#_x0000_t75" style="width:51.75pt;height:14.25pt" o:ole="" fillcolor="window">
            <v:imagedata r:id="rId9" o:title=""/>
          </v:shape>
          <o:OLEObject Type="Embed" ProgID="Equation" ShapeID="_x0000_i1026" DrawAspect="Content" ObjectID="_1517032671" r:id="rId10"/>
        </w:object>
      </w:r>
    </w:p>
    <w:p w:rsidR="00E97D63" w:rsidRPr="00E97D63" w:rsidRDefault="00E97D63" w:rsidP="001F6DB7">
      <w:pPr>
        <w:spacing w:before="60" w:after="60" w:line="240" w:lineRule="auto"/>
        <w:ind w:right="-630"/>
        <w:rPr>
          <w:rFonts w:ascii="Arial" w:hAnsi="Arial" w:cs="Arial"/>
          <w:sz w:val="20"/>
          <w:szCs w:val="20"/>
        </w:rPr>
      </w:pPr>
    </w:p>
    <w:p w:rsidR="00E97D63" w:rsidRPr="00E97D63" w:rsidRDefault="00E97D63" w:rsidP="001F6DB7">
      <w:pPr>
        <w:spacing w:before="60" w:after="60" w:line="240" w:lineRule="auto"/>
        <w:ind w:right="-630"/>
        <w:rPr>
          <w:rFonts w:ascii="Arial" w:hAnsi="Arial" w:cs="Arial"/>
          <w:sz w:val="20"/>
          <w:szCs w:val="20"/>
        </w:rPr>
      </w:pPr>
    </w:p>
    <w:p w:rsidR="00EB6C6E" w:rsidRPr="00CC7B1B" w:rsidRDefault="00EB6C6E" w:rsidP="001F6D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hAnsi="Times New Roman"/>
          <w:sz w:val="20"/>
          <w:szCs w:val="24"/>
        </w:rPr>
      </w:pPr>
    </w:p>
    <w:sectPr w:rsidR="00EB6C6E" w:rsidRPr="00CC7B1B" w:rsidSect="00AD4B3E">
      <w:footerReference w:type="default" r:id="rId11"/>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1F6DB7"/>
    <w:rsid w:val="00206D78"/>
    <w:rsid w:val="00230164"/>
    <w:rsid w:val="002936E7"/>
    <w:rsid w:val="002A70C8"/>
    <w:rsid w:val="002D506D"/>
    <w:rsid w:val="002D7FDF"/>
    <w:rsid w:val="00310672"/>
    <w:rsid w:val="00333FB2"/>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07DD3"/>
    <w:rsid w:val="00945824"/>
    <w:rsid w:val="00972759"/>
    <w:rsid w:val="009A30B3"/>
    <w:rsid w:val="00A24B33"/>
    <w:rsid w:val="00A2746F"/>
    <w:rsid w:val="00A67BE8"/>
    <w:rsid w:val="00A82309"/>
    <w:rsid w:val="00A841DF"/>
    <w:rsid w:val="00A9306B"/>
    <w:rsid w:val="00AD4B3E"/>
    <w:rsid w:val="00AE7795"/>
    <w:rsid w:val="00B071E4"/>
    <w:rsid w:val="00B4297D"/>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2016-02-15T16:54:00Z</dcterms:created>
  <dcterms:modified xsi:type="dcterms:W3CDTF">2016-02-15T17:07:00Z</dcterms:modified>
</cp:coreProperties>
</file>